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9CF0" w14:textId="77777777" w:rsidR="004F17A3" w:rsidRDefault="004F17A3" w:rsidP="004F17A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A54453" wp14:editId="6B3B18BD">
                <wp:simplePos x="0" y="0"/>
                <wp:positionH relativeFrom="margin">
                  <wp:posOffset>-71120</wp:posOffset>
                </wp:positionH>
                <wp:positionV relativeFrom="paragraph">
                  <wp:posOffset>452755</wp:posOffset>
                </wp:positionV>
                <wp:extent cx="632460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621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F5C73" w14:textId="77777777" w:rsidR="004F17A3" w:rsidRDefault="004F17A3" w:rsidP="004F17A3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ROZVRH PRÁCE OKRESNÍHO SOUDU V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PELHŘIMOVĚ</w:t>
                            </w:r>
                          </w:p>
                          <w:p w14:paraId="120A8F42" w14:textId="308449B4" w:rsidR="004F17A3" w:rsidRPr="005A6A37" w:rsidRDefault="004F17A3" w:rsidP="004F17A3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6A37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Okresní soud v Pelhřimově – </w:t>
                            </w:r>
                            <w:r w:rsidR="00EA24DC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5A6A37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řída Legií 876, Pelhřimov 393 01</w:t>
                            </w:r>
                          </w:p>
                          <w:p w14:paraId="3A268489" w14:textId="40652C53" w:rsidR="004F17A3" w:rsidRPr="001D01AE" w:rsidRDefault="004F17A3" w:rsidP="004F17A3">
                            <w:pPr>
                              <w:shd w:val="clear" w:color="auto" w:fill="FFC6C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01AE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Změna č.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2D5D5F"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platná od 1. 6.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544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.6pt;margin-top:35.65pt;width:498pt;height:1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" fillcolor="#fcc">
                <v:textbox>
                  <w:txbxContent>
                    <w:p w14:paraId="557F5C73" w14:textId="77777777" w:rsidR="004F17A3" w:rsidRDefault="004F17A3" w:rsidP="004F17A3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ROZVRH PRÁCE OKRESNÍHO SOUDU V</w:t>
                      </w:r>
                      <w:r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  <w:r w:rsidRPr="00DB053C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PELHŘIMOVĚ</w:t>
                      </w:r>
                    </w:p>
                    <w:p w14:paraId="120A8F42" w14:textId="308449B4" w:rsidR="004F17A3" w:rsidRPr="005A6A37" w:rsidRDefault="004F17A3" w:rsidP="004F17A3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5A6A37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Okresní soud v Pelhřimově – </w:t>
                      </w:r>
                      <w:r w:rsidR="00EA24DC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5A6A37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řída Legií 876, Pelhřimov 393 01</w:t>
                      </w:r>
                    </w:p>
                    <w:p w14:paraId="3A268489" w14:textId="40652C53" w:rsidR="004F17A3" w:rsidRPr="001D01AE" w:rsidRDefault="004F17A3" w:rsidP="004F17A3">
                      <w:pPr>
                        <w:shd w:val="clear" w:color="auto" w:fill="FFC6C6"/>
                        <w:jc w:val="center"/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</w:pPr>
                      <w:r w:rsidRPr="001D01AE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 xml:space="preserve">Změna č.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2D5D5F"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  <w:t xml:space="preserve"> platná od 1. 6. 2026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D01AE">
        <w:rPr>
          <w:rFonts w:ascii="Garamond" w:hAnsi="Garamond"/>
        </w:rPr>
        <w:t xml:space="preserve">15 </w:t>
      </w:r>
      <w:proofErr w:type="spellStart"/>
      <w:r w:rsidRPr="001D01AE">
        <w:rPr>
          <w:rFonts w:ascii="Garamond" w:hAnsi="Garamond"/>
        </w:rPr>
        <w:t>Spr</w:t>
      </w:r>
      <w:proofErr w:type="spellEnd"/>
      <w:r w:rsidRPr="001D01AE">
        <w:rPr>
          <w:rFonts w:ascii="Garamond" w:hAnsi="Garamond"/>
        </w:rPr>
        <w:t xml:space="preserve"> 878/2025</w:t>
      </w:r>
    </w:p>
    <w:p w14:paraId="41C4576A" w14:textId="77777777" w:rsidR="004F17A3" w:rsidRPr="000A3068" w:rsidRDefault="004F17A3" w:rsidP="004F17A3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30FCC6" wp14:editId="535E2A58">
                <wp:simplePos x="0" y="0"/>
                <wp:positionH relativeFrom="margin">
                  <wp:posOffset>-80645</wp:posOffset>
                </wp:positionH>
                <wp:positionV relativeFrom="paragraph">
                  <wp:posOffset>2143760</wp:posOffset>
                </wp:positionV>
                <wp:extent cx="6372225" cy="330200"/>
                <wp:effectExtent l="0" t="0" r="28575" b="12700"/>
                <wp:wrapTight wrapText="bothSides">
                  <wp:wrapPolygon edited="0">
                    <wp:start x="0" y="0"/>
                    <wp:lineTo x="0" y="21185"/>
                    <wp:lineTo x="21632" y="21185"/>
                    <wp:lineTo x="21632" y="0"/>
                    <wp:lineTo x="0" y="0"/>
                  </wp:wrapPolygon>
                </wp:wrapTight>
                <wp:docPr id="14680328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03896" w14:textId="77777777" w:rsidR="004F17A3" w:rsidRPr="00DB053C" w:rsidRDefault="004F17A3" w:rsidP="004F17A3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ÚŘEDNÍ HODINY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FCC6" id="_x0000_s1027" type="#_x0000_t202" style="position:absolute;margin-left:-6.35pt;margin-top:168.8pt;width:501.75pt;height:2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1bEgIAACY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" fillcolor="#fcc">
                <v:textbox>
                  <w:txbxContent>
                    <w:p w14:paraId="7B203896" w14:textId="77777777" w:rsidR="004F17A3" w:rsidRPr="00DB053C" w:rsidRDefault="004F17A3" w:rsidP="004F17A3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ÚŘEDNÍ HODINY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45A4823" w14:textId="77777777" w:rsidR="004F17A3" w:rsidRPr="000A3068" w:rsidRDefault="004F17A3" w:rsidP="004F17A3">
      <w:pPr>
        <w:rPr>
          <w:rFonts w:ascii="Garamond" w:hAnsi="Garamond"/>
        </w:rPr>
      </w:pPr>
    </w:p>
    <w:p w14:paraId="368E3D42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b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14:ligatures w14:val="none"/>
        </w:rPr>
        <w:t>Pracovní doba</w:t>
      </w:r>
    </w:p>
    <w:p w14:paraId="09D0DEF4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2D05DF2E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554FA573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6B8B2064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53668095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7:15 – 15:45 hod.</w:t>
      </w:r>
    </w:p>
    <w:p w14:paraId="1E5FAF78" w14:textId="77777777" w:rsidR="004F17A3" w:rsidRPr="00332EFD" w:rsidRDefault="004F17A3" w:rsidP="004F17A3">
      <w:pPr>
        <w:spacing w:after="0" w:line="240" w:lineRule="auto"/>
        <w:ind w:left="1065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57DB522E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Doba pro styk s veřejností:</w:t>
      </w:r>
      <w:r w:rsidRPr="00332EFD">
        <w:rPr>
          <w:rFonts w:ascii="Garamond" w:eastAsia="Calibri" w:hAnsi="Garamond" w:cs="Times New Roman"/>
          <w:b/>
          <w:kern w:val="0"/>
          <w14:ligatures w14:val="none"/>
        </w:rPr>
        <w:tab/>
      </w:r>
    </w:p>
    <w:p w14:paraId="13EC8269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>Úřední hodiny (Infocentrum):</w:t>
      </w:r>
    </w:p>
    <w:p w14:paraId="7353A57F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6B00F18B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15:30 hodin</w:t>
      </w:r>
    </w:p>
    <w:p w14:paraId="1E3F5DCE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7FFE687F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</w:p>
    <w:p w14:paraId="5DFBC6F9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15:30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1F0D1B98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54E86797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color w:val="000000"/>
          <w:kern w:val="0"/>
          <w14:ligatures w14:val="none"/>
        </w:rPr>
        <w:t>Pokladna:</w:t>
      </w:r>
    </w:p>
    <w:p w14:paraId="72DAEFBB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Pondělí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542BDE01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Úterý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>8:00 - 11:00    12:00 – 14:30 hodin</w:t>
      </w:r>
    </w:p>
    <w:p w14:paraId="31F0BCFB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Středa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7B8EC33E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Čtvrtek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</w:p>
    <w:p w14:paraId="2EE52E77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Pátek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>8:00 - 11:00    12:00 – 14:30 hodin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</w:t>
      </w:r>
    </w:p>
    <w:p w14:paraId="29345855" w14:textId="77777777" w:rsidR="004F17A3" w:rsidRPr="00332EFD" w:rsidRDefault="004F17A3" w:rsidP="004F17A3">
      <w:pPr>
        <w:spacing w:after="120" w:line="240" w:lineRule="auto"/>
        <w:rPr>
          <w:rFonts w:ascii="Garamond" w:eastAsia="Calibri" w:hAnsi="Garamond" w:cs="Times New Roman"/>
          <w:color w:val="000000"/>
          <w:kern w:val="0"/>
          <w14:ligatures w14:val="none"/>
        </w:rPr>
      </w:pPr>
    </w:p>
    <w:p w14:paraId="582D8B32" w14:textId="77777777" w:rsidR="004F17A3" w:rsidRPr="00332EFD" w:rsidRDefault="004F17A3" w:rsidP="004F17A3">
      <w:pPr>
        <w:spacing w:after="12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 xml:space="preserve">Informace dle zák. č. 106/99 Sb., o svobodném přístupu k informacím se podávají na č. </w:t>
      </w:r>
      <w:proofErr w:type="spellStart"/>
      <w:r w:rsidRPr="00332EFD">
        <w:rPr>
          <w:rFonts w:ascii="Garamond" w:eastAsia="Calibri" w:hAnsi="Garamond" w:cs="Times New Roman"/>
          <w:kern w:val="0"/>
          <w14:ligatures w14:val="none"/>
        </w:rPr>
        <w:t>dv</w:t>
      </w:r>
      <w:proofErr w:type="spellEnd"/>
      <w:r w:rsidRPr="00332EFD">
        <w:rPr>
          <w:rFonts w:ascii="Garamond" w:eastAsia="Calibri" w:hAnsi="Garamond" w:cs="Times New Roman"/>
          <w:kern w:val="0"/>
          <w14:ligatures w14:val="none"/>
        </w:rPr>
        <w:t>. 13 v I. patře u dozorčí úřednice Ivany Jandové</w:t>
      </w:r>
      <w:r>
        <w:rPr>
          <w:rFonts w:ascii="Garamond" w:eastAsia="Calibri" w:hAnsi="Garamond" w:cs="Times New Roman"/>
          <w:kern w:val="0"/>
          <w14:ligatures w14:val="none"/>
        </w:rPr>
        <w:t xml:space="preserve"> (zastupuje Ing. Mgr. Petra Borešová)</w:t>
      </w:r>
    </w:p>
    <w:p w14:paraId="6641E098" w14:textId="77777777" w:rsidR="004F17A3" w:rsidRDefault="004F17A3" w:rsidP="004F17A3">
      <w:pPr>
        <w:rPr>
          <w:rFonts w:ascii="Garamond" w:hAnsi="Garamond"/>
        </w:rPr>
      </w:pPr>
    </w:p>
    <w:p w14:paraId="0852027C" w14:textId="77777777" w:rsidR="004F17A3" w:rsidRDefault="004F17A3" w:rsidP="004F17A3">
      <w:pPr>
        <w:rPr>
          <w:rFonts w:ascii="Garamond" w:hAnsi="Garamond"/>
        </w:rPr>
      </w:pPr>
    </w:p>
    <w:p w14:paraId="4D360BAA" w14:textId="77777777" w:rsidR="004F17A3" w:rsidRDefault="004F17A3" w:rsidP="004F17A3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8B59D1" wp14:editId="23019DB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18250" cy="349250"/>
                <wp:effectExtent l="0" t="0" r="25400" b="12700"/>
                <wp:wrapTight wrapText="bothSides">
                  <wp:wrapPolygon edited="0">
                    <wp:start x="0" y="0"/>
                    <wp:lineTo x="0" y="21207"/>
                    <wp:lineTo x="21622" y="21207"/>
                    <wp:lineTo x="21622" y="0"/>
                    <wp:lineTo x="0" y="0"/>
                  </wp:wrapPolygon>
                </wp:wrapTight>
                <wp:docPr id="12969793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3492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34D10" w14:textId="77777777" w:rsidR="004F17A3" w:rsidRPr="00DB053C" w:rsidRDefault="004F17A3" w:rsidP="004F17A3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053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VEDENÍ OKRESNÍHO SOUDU A SPRÁVA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59D1" id="_x0000_s1028" type="#_x0000_t202" style="position:absolute;left:0;text-align:left;margin-left:0;margin-top:0;width:497.5pt;height:27.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" fillcolor="#fcc">
                <v:textbox>
                  <w:txbxContent>
                    <w:p w14:paraId="78634D10" w14:textId="77777777" w:rsidR="004F17A3" w:rsidRPr="00DB053C" w:rsidRDefault="004F17A3" w:rsidP="004F17A3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B053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VEDENÍ OKRESNÍHO SOUDU A SPRÁVA SOUDU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32EFD"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POVĚŘENÁ ZASTUPOVÁNÍM UVOLNĚNÉ FUNKCE PŘEDSEDY OKRESNÍHO SOUDU </w:t>
      </w:r>
      <w:r>
        <w:rPr>
          <w:rFonts w:ascii="Garamond" w:eastAsia="Times New Roman" w:hAnsi="Garamond" w:cs="Times New Roman"/>
          <w:b/>
          <w:kern w:val="0"/>
          <w:sz w:val="23"/>
          <w:szCs w:val="23"/>
          <w:lang w:eastAsia="cs-CZ"/>
          <w14:ligatures w14:val="none"/>
        </w:rPr>
        <w:t xml:space="preserve">- </w:t>
      </w:r>
      <w:r w:rsidRPr="00332EFD">
        <w:rPr>
          <w:rFonts w:ascii="Garamond" w:eastAsia="Times New Roman" w:hAnsi="Garamond" w:cs="Times New Roman"/>
          <w:b/>
          <w:kern w:val="0"/>
          <w:sz w:val="24"/>
          <w:szCs w:val="24"/>
          <w:u w:val="single"/>
          <w:lang w:eastAsia="cs-CZ"/>
          <w14:ligatures w14:val="none"/>
        </w:rPr>
        <w:t>JUDr. Jitka Papežová, Ph.D</w:t>
      </w:r>
      <w:r w:rsidRPr="00332EFD">
        <w:rPr>
          <w:rFonts w:ascii="Garamond" w:eastAsia="Times New Roman" w:hAnsi="Garamond" w:cs="Times New Roman"/>
          <w:bCs/>
          <w:kern w:val="0"/>
          <w:sz w:val="24"/>
          <w:szCs w:val="24"/>
          <w:u w:val="single"/>
          <w:lang w:eastAsia="cs-CZ"/>
          <w14:ligatures w14:val="none"/>
        </w:rPr>
        <w:t>.</w:t>
      </w:r>
    </w:p>
    <w:p w14:paraId="2D6A5093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zástupce v době nepřítomnosti – Mgr. Jiří Zach, místopředseda okresního soudu</w:t>
      </w:r>
    </w:p>
    <w:p w14:paraId="62A1ECBE" w14:textId="77777777" w:rsidR="004F17A3" w:rsidRPr="00332EFD" w:rsidRDefault="004F17A3" w:rsidP="004F17A3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vykonává státní správu okresního soudu dle § 127 zák. č.  6/2002 Sb.</w:t>
      </w:r>
    </w:p>
    <w:p w14:paraId="790430F4" w14:textId="77777777" w:rsidR="004F17A3" w:rsidRPr="00332EFD" w:rsidRDefault="004F17A3" w:rsidP="004F17A3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vyřizuje stížnosti podle § 171 a násl. zák. č. 6/2002 Sb.</w:t>
      </w:r>
      <w:r w:rsidRPr="00332EFD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     </w:t>
      </w:r>
    </w:p>
    <w:p w14:paraId="30D6EB1D" w14:textId="77777777" w:rsidR="004F17A3" w:rsidRPr="007F4FFF" w:rsidRDefault="004F17A3" w:rsidP="004F17A3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</w:pPr>
      <w:r w:rsidRPr="00332EFD">
        <w:rPr>
          <w:rFonts w:ascii="Garamond" w:eastAsia="Times New Roman" w:hAnsi="Garamond" w:cs="Times New Roman"/>
          <w:kern w:val="0"/>
          <w:lang w:eastAsia="cs-CZ"/>
          <w14:ligatures w14:val="none"/>
        </w:rPr>
        <w:t>návštěvy po předchozím objednání</w:t>
      </w:r>
    </w:p>
    <w:p w14:paraId="400695B8" w14:textId="77777777" w:rsidR="004F17A3" w:rsidRPr="007F4FFF" w:rsidRDefault="004F17A3" w:rsidP="004F17A3">
      <w:pPr>
        <w:numPr>
          <w:ilvl w:val="0"/>
          <w:numId w:val="1"/>
        </w:numPr>
        <w:spacing w:after="0" w:line="240" w:lineRule="auto"/>
        <w:ind w:left="174" w:hanging="142"/>
        <w:contextualSpacing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r w:rsidRPr="007F4FFF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 xml:space="preserve">tiskový mluvčí  </w:t>
      </w:r>
    </w:p>
    <w:p w14:paraId="57AA9A0B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:sz w:val="23"/>
          <w:szCs w:val="23"/>
          <w14:ligatures w14:val="none"/>
        </w:rPr>
      </w:pPr>
    </w:p>
    <w:p w14:paraId="46E48EE8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MÍSTOPŘEDSEDA OKRESNÍHO SOUDU 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Mgr. Jiří Zach</w:t>
      </w:r>
    </w:p>
    <w:p w14:paraId="494B3E3C" w14:textId="77777777" w:rsidR="004F17A3" w:rsidRPr="00332EFD" w:rsidRDefault="004F17A3" w:rsidP="004F17A3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>-</w:t>
      </w: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ab/>
        <w:t xml:space="preserve">zastupuje předsedkyni okresního soudu při výkonu státní správy okresního soudu a při vyřizování stížností v době její nepřítomnosti nebo na základě jejího pověření   </w:t>
      </w:r>
    </w:p>
    <w:p w14:paraId="669F6979" w14:textId="77777777" w:rsidR="004F17A3" w:rsidRPr="00332EFD" w:rsidRDefault="004F17A3" w:rsidP="004F17A3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     </w:t>
      </w:r>
    </w:p>
    <w:p w14:paraId="0C9E3375" w14:textId="77777777" w:rsidR="004F17A3" w:rsidRPr="00332EFD" w:rsidRDefault="004F17A3" w:rsidP="004F17A3">
      <w:pPr>
        <w:tabs>
          <w:tab w:val="left" w:pos="142"/>
          <w:tab w:val="left" w:pos="284"/>
        </w:tabs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sz w:val="23"/>
          <w:szCs w:val="23"/>
          <w14:ligatures w14:val="none"/>
        </w:rPr>
        <w:t xml:space="preserve">ŘEDITELKA SPRÁVY SOUDU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kern w:val="0"/>
          <w:sz w:val="24"/>
          <w:szCs w:val="24"/>
          <w:u w:val="single"/>
          <w14:ligatures w14:val="none"/>
        </w:rPr>
        <w:t>Ing. Mgr. Petra Borešová</w:t>
      </w:r>
    </w:p>
    <w:p w14:paraId="2C28C395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>ástup: Bc. Jana Stejskalová</w:t>
      </w:r>
    </w:p>
    <w:p w14:paraId="32E3E7D2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>- bezpečnostní ředitelka</w:t>
      </w:r>
    </w:p>
    <w:p w14:paraId="6C414212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Cs/>
          <w:kern w:val="0"/>
          <w14:ligatures w14:val="none"/>
        </w:rPr>
        <w:t xml:space="preserve">- řídí a kontroluje činnost správy soudu, prování kontrolu soudních kanceláří </w:t>
      </w:r>
      <w:r w:rsidRPr="00332EFD">
        <w:rPr>
          <w:rFonts w:ascii="Garamond" w:eastAsia="Calibri" w:hAnsi="Garamond" w:cs="Times New Roman"/>
          <w:kern w:val="0"/>
          <w14:ligatures w14:val="none"/>
        </w:rPr>
        <w:t>a vykonává další práce na úseku správním a hospodářském</w:t>
      </w:r>
    </w:p>
    <w:p w14:paraId="1E90A421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odpovídá za majetek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2DF53592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14:ligatures w14:val="none"/>
        </w:rPr>
      </w:pPr>
    </w:p>
    <w:p w14:paraId="3314E2A1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ÚČETNÍ SOUDU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Bc. Jana Stejskalová</w:t>
      </w:r>
    </w:p>
    <w:p w14:paraId="434703FE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>ástup: Ing. Mgr. Petra Borešová, Petra Kybová</w:t>
      </w:r>
    </w:p>
    <w:p w14:paraId="16710862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vykonává odborné práce v oboru účetnictví</w:t>
      </w:r>
    </w:p>
    <w:p w14:paraId="095B5AAB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10B1F50A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PRACOVNICE VE SPRÁVĚ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Petra Kybová</w:t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</w:p>
    <w:p w14:paraId="16124CD6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>ástup: Bc. Jana Stejskalová, Ivana Jandová</w:t>
      </w:r>
    </w:p>
    <w:p w14:paraId="571A7D2A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2E40A2C7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SPRÁVKYNĚ POHLEDÁVEK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00B18310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vede evidenci pohledávek a nakládá s nimi dle platných předpisů</w:t>
      </w:r>
    </w:p>
    <w:p w14:paraId="34FDBD54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         </w:t>
      </w:r>
    </w:p>
    <w:p w14:paraId="0555020F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SPISOVNA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Marta Kopřivová</w:t>
      </w:r>
    </w:p>
    <w:p w14:paraId="293C9D74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>ástup: Radka Hrnčířová</w:t>
      </w:r>
    </w:p>
    <w:p w14:paraId="15713C7A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zakládání a vyhledávání spisů ve spisovně</w:t>
      </w:r>
    </w:p>
    <w:p w14:paraId="3429E189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45BE125C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POKLADNA –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  <w:t>Ivana Kadlecová</w:t>
      </w:r>
    </w:p>
    <w:p w14:paraId="27D31D7E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Jana Martínková    </w:t>
      </w:r>
    </w:p>
    <w:p w14:paraId="691F2045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A25EB6E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SPRÁVCE SÍTĚ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021DE3">
        <w:rPr>
          <w:rFonts w:ascii="Garamond" w:eastAsia="Calibri" w:hAnsi="Garamond" w:cs="Times New Roman"/>
          <w:b/>
          <w:bCs/>
          <w:kern w:val="0"/>
          <w14:ligatures w14:val="none"/>
        </w:rPr>
        <w:t>-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 xml:space="preserve"> Jiří Hadrava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4BC5B82C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>ástup: Ivana Jandová, Ing. Mgr. Petra Borešová</w:t>
      </w:r>
    </w:p>
    <w:p w14:paraId="7B374852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podobě, vykonává správu počítačové sítě,</w:t>
      </w:r>
    </w:p>
    <w:p w14:paraId="12DE77EA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administrátor informačních systémů,</w:t>
      </w:r>
    </w:p>
    <w:p w14:paraId="7BAB04E0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</w:r>
      <w:r w:rsidRPr="00332EFD">
        <w:rPr>
          <w:rFonts w:ascii="Garamond" w:eastAsia="Calibri" w:hAnsi="Garamond" w:cs="Times New Roman"/>
          <w:kern w:val="0"/>
          <w14:ligatures w14:val="none"/>
        </w:rPr>
        <w:tab/>
        <w:t xml:space="preserve"> </w:t>
      </w:r>
    </w:p>
    <w:p w14:paraId="6AE70068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VYŠŠÍ PODACÍ ODDĚLENÍ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Kadlecová</w:t>
      </w:r>
    </w:p>
    <w:p w14:paraId="3B077983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ástup: Radka Hrnčířová, Šárka Kratochvílová, Marie Pastorková </w:t>
      </w:r>
    </w:p>
    <w:p w14:paraId="28CD6770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6B060D26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SPRÁVCE APLIKACE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 xml:space="preserve">- DOZORČÍ ÚŘEDNICE </w:t>
      </w:r>
      <w:r w:rsidRPr="00332EFD">
        <w:rPr>
          <w:rFonts w:ascii="Garamond" w:eastAsia="Calibri" w:hAnsi="Garamond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</w:t>
      </w:r>
    </w:p>
    <w:p w14:paraId="6233665C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ástup: Mgr. Petra </w:t>
      </w:r>
      <w:proofErr w:type="spellStart"/>
      <w:r w:rsidRPr="00332EFD">
        <w:rPr>
          <w:rFonts w:ascii="Garamond" w:eastAsia="Calibri" w:hAnsi="Garamond" w:cs="Times New Roman"/>
          <w:kern w:val="0"/>
          <w14:ligatures w14:val="none"/>
        </w:rPr>
        <w:t>Vaculínová</w:t>
      </w:r>
      <w:proofErr w:type="spellEnd"/>
    </w:p>
    <w:p w14:paraId="68EAC57D" w14:textId="77777777" w:rsidR="004F17A3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</w:p>
    <w:p w14:paraId="11A74619" w14:textId="77777777" w:rsidR="004F17A3" w:rsidRPr="001D01AE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14:ligatures w14:val="none"/>
        </w:rPr>
      </w:pPr>
      <w:r w:rsidRPr="001D01AE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SOUDNÍ VYKONAVATELKA</w:t>
      </w:r>
      <w:r w:rsidRPr="001D01AE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</w:t>
      </w:r>
    </w:p>
    <w:p w14:paraId="5938DFF5" w14:textId="4ADD7C27" w:rsidR="004F17A3" w:rsidRPr="0060538B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color w:val="FF0000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 xml:space="preserve">zástup: </w:t>
      </w:r>
      <w:r w:rsidRPr="0060538B">
        <w:rPr>
          <w:rFonts w:ascii="Garamond" w:eastAsia="Calibri" w:hAnsi="Garamond" w:cs="Times New Roman"/>
          <w:color w:val="FF0000"/>
          <w:kern w:val="0"/>
          <w14:ligatures w14:val="none"/>
        </w:rPr>
        <w:t>Mgr. Blažena Průšová</w:t>
      </w:r>
      <w:r w:rsidR="00EA24DC">
        <w:rPr>
          <w:rFonts w:ascii="Garamond" w:eastAsia="Calibri" w:hAnsi="Garamond" w:cs="Times New Roman"/>
          <w:color w:val="FF0000"/>
          <w:kern w:val="0"/>
          <w14:ligatures w14:val="none"/>
        </w:rPr>
        <w:t xml:space="preserve">, </w:t>
      </w:r>
      <w:r w:rsidR="00EA24DC" w:rsidRPr="00A8474F">
        <w:rPr>
          <w:rFonts w:ascii="Garamond" w:eastAsia="Calibri" w:hAnsi="Garamond" w:cs="Times New Roman"/>
          <w:kern w:val="0"/>
          <w14:ligatures w14:val="none"/>
        </w:rPr>
        <w:t>Jaroslav Martínek</w:t>
      </w:r>
    </w:p>
    <w:p w14:paraId="75F4A0A7" w14:textId="77777777" w:rsidR="004F17A3" w:rsidRPr="0060538B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color w:val="FF0000"/>
          <w:kern w:val="0"/>
          <w14:ligatures w14:val="none"/>
        </w:rPr>
      </w:pPr>
    </w:p>
    <w:p w14:paraId="44C42107" w14:textId="77777777" w:rsidR="004F17A3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332EFD">
        <w:rPr>
          <w:rFonts w:ascii="Garamond" w:eastAsia="Calibri" w:hAnsi="Garamond" w:cs="Times New Roman"/>
          <w:b/>
          <w:bCs/>
          <w:kern w:val="0"/>
          <w:sz w:val="23"/>
          <w:szCs w:val="23"/>
          <w14:ligatures w14:val="none"/>
        </w:rPr>
        <w:t>PSEUDONYMIZACE ROZHODNUTÍ</w:t>
      </w:r>
      <w:r w:rsidRPr="00332EFD">
        <w:rPr>
          <w:rFonts w:ascii="Garamond" w:eastAsia="Calibri" w:hAnsi="Garamond" w:cs="Times New Roman"/>
          <w:b/>
          <w:bCs/>
          <w:kern w:val="0"/>
          <w14:ligatures w14:val="none"/>
        </w:rPr>
        <w:t xml:space="preserve"> – </w:t>
      </w:r>
      <w:r w:rsidRPr="00021DE3"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  <w:t>Ivana Jandová, Šárka Kratochvílová</w:t>
      </w:r>
    </w:p>
    <w:p w14:paraId="3333D4D9" w14:textId="77777777" w:rsidR="004F17A3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6679515C" w14:textId="77777777" w:rsidR="004F17A3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kern w:val="0"/>
          <w:u w:val="single"/>
          <w14:ligatures w14:val="none"/>
        </w:rPr>
      </w:pPr>
    </w:p>
    <w:p w14:paraId="57333008" w14:textId="77777777" w:rsidR="004F17A3" w:rsidRPr="00DF1B62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b/>
          <w:bCs/>
          <w:color w:val="FF0000"/>
          <w:kern w:val="0"/>
          <w:sz w:val="23"/>
          <w:szCs w:val="23"/>
          <w14:ligatures w14:val="none"/>
        </w:rPr>
      </w:pPr>
      <w:r w:rsidRPr="00DF1B62">
        <w:rPr>
          <w:rFonts w:ascii="Garamond" w:eastAsia="Calibri" w:hAnsi="Garamond" w:cs="Times New Roman"/>
          <w:b/>
          <w:bCs/>
          <w:color w:val="FF0000"/>
          <w:kern w:val="0"/>
          <w:sz w:val="23"/>
          <w:szCs w:val="23"/>
          <w14:ligatures w14:val="none"/>
        </w:rPr>
        <w:t xml:space="preserve">SOUDNÍ SOCIÁLNÍ PRACOVNICE - </w:t>
      </w:r>
      <w:r w:rsidRPr="00DF1B62">
        <w:rPr>
          <w:rFonts w:ascii="Garamond" w:eastAsia="Calibri" w:hAnsi="Garamond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>Mgr. Blažena Průšová</w:t>
      </w:r>
    </w:p>
    <w:p w14:paraId="61C6752D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 xml:space="preserve">zhlédnutí posuzovaných osob (včetně odborné podpory při </w:t>
      </w:r>
      <w:proofErr w:type="spellStart"/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prvozhlédnutí</w:t>
      </w:r>
      <w:proofErr w:type="spellEnd"/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),</w:t>
      </w:r>
    </w:p>
    <w:p w14:paraId="158A2A20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vyhodnocení kompetencí pečujících osob,</w:t>
      </w:r>
    </w:p>
    <w:p w14:paraId="707EBAE1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výslech posuzovaného,</w:t>
      </w:r>
    </w:p>
    <w:p w14:paraId="48D43EDA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realizace participačních práv posuzovaného,</w:t>
      </w:r>
    </w:p>
    <w:p w14:paraId="117C0771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provádění místních šetření ve všech typech opatrovnických řízení,</w:t>
      </w:r>
    </w:p>
    <w:p w14:paraId="5E363026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dohled nad plněním doporučení soudu, zpracování zpráv a kontrola uložených opatření,</w:t>
      </w:r>
    </w:p>
    <w:p w14:paraId="5FE20130" w14:textId="77777777" w:rsidR="004F17A3" w:rsidRPr="00476D29" w:rsidRDefault="004F17A3" w:rsidP="004F17A3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Garamond" w:eastAsia="Calibri" w:hAnsi="Garamond" w:cs="Times New Roman"/>
          <w:color w:val="000000" w:themeColor="text1"/>
          <w:kern w:val="0"/>
          <w14:ligatures w14:val="none"/>
        </w:rPr>
      </w:pPr>
      <w:r w:rsidRPr="00476D29">
        <w:rPr>
          <w:rFonts w:ascii="Garamond" w:eastAsia="Calibri" w:hAnsi="Garamond" w:cs="Times New Roman"/>
          <w:color w:val="000000" w:themeColor="text1"/>
          <w:kern w:val="0"/>
          <w14:ligatures w14:val="none"/>
        </w:rPr>
        <w:t>clearing (odborné posouzení životní situace osob, u nichž se rozhoduje o omezení svéprávnosti),</w:t>
      </w:r>
    </w:p>
    <w:p w14:paraId="7C54710A" w14:textId="77777777" w:rsidR="004F17A3" w:rsidRPr="00476D29" w:rsidRDefault="004F17A3" w:rsidP="004F17A3">
      <w:pPr>
        <w:spacing w:after="0" w:line="240" w:lineRule="auto"/>
        <w:ind w:left="142"/>
        <w:jc w:val="both"/>
        <w:rPr>
          <w:rFonts w:ascii="Garamond" w:eastAsia="Calibri" w:hAnsi="Garamond" w:cs="Times New Roman"/>
          <w:color w:val="FF0000"/>
          <w:kern w:val="0"/>
          <w14:ligatures w14:val="none"/>
        </w:rPr>
      </w:pPr>
    </w:p>
    <w:p w14:paraId="4E818E55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 w:rsidRPr="000A3068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00B3EF5" wp14:editId="1A7B0490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216650" cy="330200"/>
                <wp:effectExtent l="0" t="0" r="12700" b="12700"/>
                <wp:wrapTight wrapText="bothSides">
                  <wp:wrapPolygon edited="0">
                    <wp:start x="0" y="0"/>
                    <wp:lineTo x="0" y="21185"/>
                    <wp:lineTo x="21578" y="21185"/>
                    <wp:lineTo x="21578" y="0"/>
                    <wp:lineTo x="0" y="0"/>
                  </wp:wrapPolygon>
                </wp:wrapTight>
                <wp:docPr id="1738369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330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8BD2" w14:textId="77777777" w:rsidR="004F17A3" w:rsidRPr="00855E98" w:rsidRDefault="004F17A3" w:rsidP="004F17A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INFORMAČNÍ CENTRUM, PODATELNA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3EF5" id="_x0000_s1029" type="#_x0000_t202" style="position:absolute;margin-left:0;margin-top:9.65pt;width:489.5pt;height:26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" fillcolor="#fcc">
                <v:textbox>
                  <w:txbxContent>
                    <w:p w14:paraId="01D08BD2" w14:textId="77777777" w:rsidR="004F17A3" w:rsidRPr="00855E98" w:rsidRDefault="004F17A3" w:rsidP="004F17A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INFORMAČNÍ CENTRUM, PODATELNA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3E3CE7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332EFD">
        <w:rPr>
          <w:rFonts w:ascii="Garamond" w:eastAsia="Calibri" w:hAnsi="Garamond" w:cs="Times New Roman"/>
          <w:b/>
          <w:kern w:val="0"/>
          <w:u w:val="single"/>
          <w14:ligatures w14:val="none"/>
        </w:rPr>
        <w:t>Radka Hrnčířová</w:t>
      </w:r>
    </w:p>
    <w:p w14:paraId="7DB34494" w14:textId="77777777" w:rsidR="004F17A3" w:rsidRPr="00332EFD" w:rsidRDefault="004F17A3" w:rsidP="004F17A3">
      <w:pPr>
        <w:spacing w:after="0" w:line="240" w:lineRule="auto"/>
        <w:rPr>
          <w:rFonts w:ascii="Garamond" w:eastAsia="Calibri" w:hAnsi="Garamond" w:cs="Times New Roman"/>
          <w:kern w:val="0"/>
          <w14:ligatures w14:val="none"/>
        </w:rPr>
      </w:pPr>
      <w:r>
        <w:rPr>
          <w:rFonts w:ascii="Garamond" w:eastAsia="Calibri" w:hAnsi="Garamond" w:cs="Times New Roman"/>
          <w:kern w:val="0"/>
          <w14:ligatures w14:val="none"/>
        </w:rPr>
        <w:t>z</w:t>
      </w:r>
      <w:r w:rsidRPr="00332EFD">
        <w:rPr>
          <w:rFonts w:ascii="Garamond" w:eastAsia="Calibri" w:hAnsi="Garamond" w:cs="Times New Roman"/>
          <w:kern w:val="0"/>
          <w14:ligatures w14:val="none"/>
        </w:rPr>
        <w:t xml:space="preserve">ástup: Ivana Kadlecová, Bc. Kristýna </w:t>
      </w:r>
      <w:proofErr w:type="spellStart"/>
      <w:r w:rsidRPr="00332EFD">
        <w:rPr>
          <w:rFonts w:ascii="Garamond" w:eastAsia="Calibri" w:hAnsi="Garamond" w:cs="Times New Roman"/>
          <w:kern w:val="0"/>
          <w14:ligatures w14:val="none"/>
        </w:rPr>
        <w:t>Martáková</w:t>
      </w:r>
      <w:proofErr w:type="spellEnd"/>
      <w:r w:rsidRPr="00332EFD">
        <w:rPr>
          <w:rFonts w:ascii="Garamond" w:eastAsia="Calibri" w:hAnsi="Garamond" w:cs="Times New Roman"/>
          <w:kern w:val="0"/>
          <w14:ligatures w14:val="none"/>
        </w:rPr>
        <w:t xml:space="preserve">  </w:t>
      </w:r>
    </w:p>
    <w:p w14:paraId="615AD9B9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 xml:space="preserve">- doručování zásilek jako soudní doručovatel a zabezpečení chodu pošty, přijímání podání, </w:t>
      </w:r>
    </w:p>
    <w:p w14:paraId="755F8710" w14:textId="77777777" w:rsidR="004F17A3" w:rsidRPr="00332EFD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přijímání podání v elektronické podobě</w:t>
      </w:r>
    </w:p>
    <w:p w14:paraId="6CCD707D" w14:textId="77777777" w:rsidR="004F17A3" w:rsidRPr="000A3068" w:rsidRDefault="004F17A3" w:rsidP="004F17A3">
      <w:pPr>
        <w:spacing w:after="0" w:line="240" w:lineRule="auto"/>
        <w:jc w:val="both"/>
        <w:rPr>
          <w:rFonts w:ascii="Garamond" w:eastAsia="Calibri" w:hAnsi="Garamond" w:cs="Times New Roman"/>
          <w:kern w:val="0"/>
          <w14:ligatures w14:val="none"/>
        </w:rPr>
      </w:pPr>
      <w:r w:rsidRPr="00332EFD">
        <w:rPr>
          <w:rFonts w:ascii="Garamond" w:eastAsia="Calibri" w:hAnsi="Garamond" w:cs="Times New Roman"/>
          <w:kern w:val="0"/>
          <w14:ligatures w14:val="none"/>
        </w:rPr>
        <w:t>- kontrola příchozích datových médií</w:t>
      </w:r>
      <w:r w:rsidRPr="000A3068">
        <w:rPr>
          <w:rFonts w:ascii="Garamond" w:eastAsia="Calibri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C6ACDB1" wp14:editId="28620726">
                <wp:simplePos x="0" y="0"/>
                <wp:positionH relativeFrom="margin">
                  <wp:align>left</wp:align>
                </wp:positionH>
                <wp:positionV relativeFrom="paragraph">
                  <wp:posOffset>494030</wp:posOffset>
                </wp:positionV>
                <wp:extent cx="62293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1164898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111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FE51" w14:textId="77777777" w:rsidR="004F17A3" w:rsidRPr="00855E98" w:rsidRDefault="004F17A3" w:rsidP="004F17A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5E98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SOUDCI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ACDB1" id="_x0000_s1030" type="#_x0000_t202" style="position:absolute;left:0;text-align:left;margin-left:0;margin-top:38.9pt;width:490.5pt;height:24.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" fillcolor="#fcc">
                <v:textbox>
                  <w:txbxContent>
                    <w:p w14:paraId="22BCFE51" w14:textId="77777777" w:rsidR="004F17A3" w:rsidRPr="00855E98" w:rsidRDefault="004F17A3" w:rsidP="004F17A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855E98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SOUDCI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615908" w14:textId="77777777" w:rsidR="004F17A3" w:rsidRDefault="004F17A3" w:rsidP="004F17A3">
      <w:pPr>
        <w:spacing w:after="200" w:line="276" w:lineRule="auto"/>
        <w:rPr>
          <w:rFonts w:ascii="Garamond" w:eastAsia="Calibri" w:hAnsi="Garamond" w:cs="Times New Roman"/>
          <w:kern w:val="0"/>
          <w14:ligatures w14:val="none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8"/>
        <w:gridCol w:w="913"/>
        <w:gridCol w:w="5752"/>
        <w:gridCol w:w="1843"/>
      </w:tblGrid>
      <w:tr w:rsidR="004F17A3" w:rsidRPr="000A3068" w14:paraId="5EE6B545" w14:textId="77777777" w:rsidTr="00BC5ADF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35B43F21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Mgr. Milan VEJTASA</w:t>
            </w:r>
          </w:p>
        </w:tc>
      </w:tr>
      <w:tr w:rsidR="004F17A3" w:rsidRPr="00855E98" w14:paraId="1BC1F93A" w14:textId="77777777" w:rsidTr="00BC5ADF">
        <w:tc>
          <w:tcPr>
            <w:tcW w:w="1268" w:type="dxa"/>
            <w:vAlign w:val="center"/>
          </w:tcPr>
          <w:p w14:paraId="53C50191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47D9E7ED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0DA3372F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4988AF82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08DA035C" w14:textId="77777777" w:rsidTr="00BC5ADF">
        <w:tc>
          <w:tcPr>
            <w:tcW w:w="1268" w:type="dxa"/>
            <w:vMerge w:val="restart"/>
            <w:vAlign w:val="center"/>
          </w:tcPr>
          <w:p w14:paraId="7B82E83B" w14:textId="77777777" w:rsidR="004F17A3" w:rsidRPr="00855E98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855E98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913" w:type="dxa"/>
          </w:tcPr>
          <w:p w14:paraId="6814082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638ACA8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Agenda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vyjma věcí s cizím prvkem</w:t>
            </w:r>
          </w:p>
        </w:tc>
        <w:tc>
          <w:tcPr>
            <w:tcW w:w="1843" w:type="dxa"/>
            <w:vMerge w:val="restart"/>
          </w:tcPr>
          <w:p w14:paraId="5E8802D1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</w:t>
            </w:r>
          </w:p>
          <w:p w14:paraId="22E0F61A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2B4E05AF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6B3CD3ED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79B24A2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69F54CD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09852DD8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553C6420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3CF7CBD3" w14:textId="77777777" w:rsidTr="00BC5ADF">
        <w:tc>
          <w:tcPr>
            <w:tcW w:w="1268" w:type="dxa"/>
            <w:vMerge/>
          </w:tcPr>
          <w:p w14:paraId="2EBF8AD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053DDFE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31C26DB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pracovněprávní věci</w:t>
            </w:r>
          </w:p>
        </w:tc>
        <w:tc>
          <w:tcPr>
            <w:tcW w:w="1843" w:type="dxa"/>
            <w:vMerge/>
          </w:tcPr>
          <w:p w14:paraId="0AF6E69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BF87675" w14:textId="77777777" w:rsidTr="00BC5ADF">
        <w:tc>
          <w:tcPr>
            <w:tcW w:w="1268" w:type="dxa"/>
            <w:vMerge/>
          </w:tcPr>
          <w:p w14:paraId="0953294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5662870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1CE28D9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</w:t>
            </w:r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nařízení soudního prodeje zástavy</w:t>
            </w:r>
          </w:p>
        </w:tc>
        <w:tc>
          <w:tcPr>
            <w:tcW w:w="1843" w:type="dxa"/>
            <w:vMerge/>
          </w:tcPr>
          <w:p w14:paraId="3A5E3A8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167B7AE0" w14:textId="77777777" w:rsidTr="00BC5ADF">
        <w:tc>
          <w:tcPr>
            <w:tcW w:w="1268" w:type="dxa"/>
            <w:vMerge/>
          </w:tcPr>
          <w:p w14:paraId="15E5346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1519363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0341455B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proofErr w:type="spellStart"/>
            <w:r w:rsidRPr="00855E9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občanskoprávní (soudcovské úkony) vyjma oddílů </w:t>
            </w: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 opatření ve věcech ochrany proti domácímu násilí, prodloužení předběžného opatření ve věcech ochrany proti domácímu násilí a povinnosti z PO ESLP, osvědčení EU</w:t>
            </w:r>
          </w:p>
        </w:tc>
        <w:tc>
          <w:tcPr>
            <w:tcW w:w="1843" w:type="dxa"/>
            <w:vMerge/>
          </w:tcPr>
          <w:p w14:paraId="7A0E6D1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F0A1DB4" w14:textId="77777777" w:rsidTr="00BC5ADF">
        <w:tc>
          <w:tcPr>
            <w:tcW w:w="1268" w:type="dxa"/>
            <w:vMerge/>
          </w:tcPr>
          <w:p w14:paraId="1A25AF6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32C7D07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36949C2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proofErr w:type="spellStart"/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všeobecný (soudcovské úkony)</w:t>
            </w:r>
          </w:p>
        </w:tc>
        <w:tc>
          <w:tcPr>
            <w:tcW w:w="1843" w:type="dxa"/>
            <w:vMerge/>
          </w:tcPr>
          <w:p w14:paraId="7E38405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6527406C" w14:textId="77777777" w:rsidTr="00BC5ADF">
        <w:tc>
          <w:tcPr>
            <w:tcW w:w="1268" w:type="dxa"/>
            <w:vMerge/>
          </w:tcPr>
          <w:p w14:paraId="52226E3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0DEAF61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752" w:type="dxa"/>
          </w:tcPr>
          <w:p w14:paraId="09EECBF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0F6CA2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– srážky a přikázání pohledávky (soudcovské úkony)</w:t>
            </w:r>
          </w:p>
        </w:tc>
        <w:tc>
          <w:tcPr>
            <w:tcW w:w="1843" w:type="dxa"/>
            <w:vMerge/>
          </w:tcPr>
          <w:p w14:paraId="2913516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5A729182" w14:textId="77777777" w:rsidTr="00BC5ADF">
        <w:tc>
          <w:tcPr>
            <w:tcW w:w="1268" w:type="dxa"/>
            <w:vMerge/>
          </w:tcPr>
          <w:p w14:paraId="2DDF652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6E391F13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206A10CB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2012FD03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1381179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D445722" w14:textId="77777777" w:rsidTr="00BC5ADF">
        <w:tc>
          <w:tcPr>
            <w:tcW w:w="9776" w:type="dxa"/>
            <w:gridSpan w:val="4"/>
            <w:shd w:val="clear" w:color="auto" w:fill="C1F0C7" w:themeFill="accent3" w:themeFillTint="33"/>
          </w:tcPr>
          <w:p w14:paraId="78451505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Mgr. Jiří ZACH</w:t>
            </w:r>
          </w:p>
        </w:tc>
      </w:tr>
      <w:tr w:rsidR="004F17A3" w:rsidRPr="000A3068" w14:paraId="4535CA5A" w14:textId="77777777" w:rsidTr="00BC5ADF">
        <w:tc>
          <w:tcPr>
            <w:tcW w:w="1268" w:type="dxa"/>
            <w:vAlign w:val="center"/>
          </w:tcPr>
          <w:p w14:paraId="11CF5FA3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13" w:type="dxa"/>
            <w:vAlign w:val="center"/>
          </w:tcPr>
          <w:p w14:paraId="5B94B11A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752" w:type="dxa"/>
            <w:vAlign w:val="center"/>
          </w:tcPr>
          <w:p w14:paraId="725B17D2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2BADCA47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26B9D5AA" w14:textId="77777777" w:rsidTr="00BC5ADF">
        <w:tc>
          <w:tcPr>
            <w:tcW w:w="1268" w:type="dxa"/>
            <w:vMerge w:val="restart"/>
            <w:vAlign w:val="center"/>
          </w:tcPr>
          <w:p w14:paraId="3BA0C041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2</w:t>
            </w:r>
          </w:p>
        </w:tc>
        <w:tc>
          <w:tcPr>
            <w:tcW w:w="913" w:type="dxa"/>
          </w:tcPr>
          <w:p w14:paraId="20FC441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08CE302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T, </w:t>
            </w:r>
            <w:proofErr w:type="spellStart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Nt</w:t>
            </w:r>
            <w:proofErr w:type="spellEnd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Td</w:t>
            </w:r>
            <w:proofErr w:type="spellEnd"/>
          </w:p>
        </w:tc>
        <w:tc>
          <w:tcPr>
            <w:tcW w:w="1843" w:type="dxa"/>
            <w:vMerge w:val="restart"/>
          </w:tcPr>
          <w:p w14:paraId="691B2329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  <w:p w14:paraId="4D8FE16A" w14:textId="77777777" w:rsidR="00A7165F" w:rsidRPr="00C01205" w:rsidRDefault="00A7165F" w:rsidP="00A7165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6FEE5333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3FE02AB9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15D3DFC4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7C3C0C89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</w:tc>
      </w:tr>
      <w:tr w:rsidR="004F17A3" w:rsidRPr="000A3068" w14:paraId="62D0F364" w14:textId="77777777" w:rsidTr="00BC5ADF">
        <w:tc>
          <w:tcPr>
            <w:tcW w:w="1268" w:type="dxa"/>
            <w:vMerge/>
          </w:tcPr>
          <w:p w14:paraId="424691D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28555F4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6E3460BC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věcí s cizím prvkem</w:t>
            </w:r>
          </w:p>
        </w:tc>
        <w:tc>
          <w:tcPr>
            <w:tcW w:w="1843" w:type="dxa"/>
            <w:vMerge/>
          </w:tcPr>
          <w:p w14:paraId="6A6FEC8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DCFBECB" w14:textId="77777777" w:rsidTr="00BC5ADF">
        <w:tc>
          <w:tcPr>
            <w:tcW w:w="1268" w:type="dxa"/>
            <w:vMerge/>
          </w:tcPr>
          <w:p w14:paraId="05163E1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4157B38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5C8EC8A3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 věci vojenské</w:t>
            </w:r>
          </w:p>
        </w:tc>
        <w:tc>
          <w:tcPr>
            <w:tcW w:w="1843" w:type="dxa"/>
            <w:vMerge/>
          </w:tcPr>
          <w:p w14:paraId="6CB3EE7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A826E1E" w14:textId="77777777" w:rsidTr="00BC5ADF">
        <w:tc>
          <w:tcPr>
            <w:tcW w:w="1268" w:type="dxa"/>
            <w:vMerge/>
          </w:tcPr>
          <w:p w14:paraId="35D745E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13" w:type="dxa"/>
          </w:tcPr>
          <w:p w14:paraId="1EA114F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752" w:type="dxa"/>
          </w:tcPr>
          <w:p w14:paraId="24AF33F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proofErr w:type="spellStart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Tm</w:t>
            </w:r>
            <w:proofErr w:type="spellEnd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Ntm</w:t>
            </w:r>
            <w:proofErr w:type="spellEnd"/>
          </w:p>
        </w:tc>
        <w:tc>
          <w:tcPr>
            <w:tcW w:w="1843" w:type="dxa"/>
            <w:vMerge/>
          </w:tcPr>
          <w:p w14:paraId="7069161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EE883CE" w14:textId="77777777" w:rsidTr="00BC5ADF">
        <w:tc>
          <w:tcPr>
            <w:tcW w:w="1268" w:type="dxa"/>
            <w:vMerge/>
          </w:tcPr>
          <w:p w14:paraId="48C73A0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5" w:type="dxa"/>
            <w:gridSpan w:val="2"/>
          </w:tcPr>
          <w:p w14:paraId="1E0B1E07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2B8BBE72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2B15F554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0471702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9151E13" w14:textId="77777777" w:rsidR="004F17A3" w:rsidRPr="000A3068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5C600116" w14:textId="77777777" w:rsidTr="00BC5ADF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0A2F8723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Miloslava Jarošová</w:t>
            </w:r>
          </w:p>
        </w:tc>
      </w:tr>
      <w:tr w:rsidR="004F17A3" w:rsidRPr="000A3068" w14:paraId="1D3CEE81" w14:textId="77777777" w:rsidTr="00BC5ADF">
        <w:tc>
          <w:tcPr>
            <w:tcW w:w="1271" w:type="dxa"/>
            <w:vAlign w:val="center"/>
          </w:tcPr>
          <w:p w14:paraId="6A168BBF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7DFC07A8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48BEC01A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58DC79E3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228F7C3D" w14:textId="77777777" w:rsidTr="00BC5ADF">
        <w:tc>
          <w:tcPr>
            <w:tcW w:w="1271" w:type="dxa"/>
            <w:vMerge w:val="restart"/>
            <w:vAlign w:val="center"/>
          </w:tcPr>
          <w:p w14:paraId="45969A10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6549E7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3</w:t>
            </w:r>
          </w:p>
        </w:tc>
        <w:tc>
          <w:tcPr>
            <w:tcW w:w="992" w:type="dxa"/>
          </w:tcPr>
          <w:p w14:paraId="3DA1316D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F1B62">
              <w:rPr>
                <w:rFonts w:ascii="Garamond" w:eastAsia="Calibri" w:hAnsi="Garamond" w:cs="Times New Roman"/>
                <w:kern w:val="0"/>
                <w14:ligatures w14:val="none"/>
              </w:rPr>
              <w:t>90 %</w:t>
            </w:r>
          </w:p>
        </w:tc>
        <w:tc>
          <w:tcPr>
            <w:tcW w:w="5670" w:type="dxa"/>
          </w:tcPr>
          <w:p w14:paraId="6BF205BA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P a </w:t>
            </w:r>
            <w:proofErr w:type="spellStart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, </w:t>
            </w:r>
            <w:r w:rsidRPr="001D3188">
              <w:rPr>
                <w:rFonts w:ascii="Garamond" w:eastAsia="Calibri" w:hAnsi="Garamond" w:cs="Times New Roman"/>
                <w:kern w:val="0"/>
                <w14:ligatures w14:val="none"/>
              </w:rPr>
              <w:t>věci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opatrovnické oddíly</w:t>
            </w:r>
          </w:p>
        </w:tc>
        <w:tc>
          <w:tcPr>
            <w:tcW w:w="1843" w:type="dxa"/>
            <w:vMerge w:val="restart"/>
          </w:tcPr>
          <w:p w14:paraId="3ED29653" w14:textId="77777777" w:rsidR="004F17A3" w:rsidRPr="00C01205" w:rsidRDefault="004F17A3" w:rsidP="00BC5ADF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2FDDBB68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75E99BAB" w14:textId="77777777" w:rsidR="004F17A3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34DE4D4E" w14:textId="77777777" w:rsidR="00A7165F" w:rsidRPr="00C01205" w:rsidRDefault="00A7165F" w:rsidP="00A7165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1E05F180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7614BADE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1451D61B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4F17A3" w:rsidRPr="000A3068" w14:paraId="65814EC9" w14:textId="77777777" w:rsidTr="00BC5ADF">
        <w:tc>
          <w:tcPr>
            <w:tcW w:w="1271" w:type="dxa"/>
            <w:vMerge/>
            <w:vAlign w:val="center"/>
          </w:tcPr>
          <w:p w14:paraId="759DED00" w14:textId="77777777" w:rsidR="004F17A3" w:rsidRPr="006549E7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992" w:type="dxa"/>
          </w:tcPr>
          <w:p w14:paraId="469A05B9" w14:textId="77777777" w:rsidR="004F17A3" w:rsidRPr="00DF1B62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F1B62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1DDA5344" w14:textId="77777777" w:rsidR="004F17A3" w:rsidRPr="00DF1B62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F1B62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Specializace rozhodování ve věcech rejstříku </w:t>
            </w:r>
            <w:r w:rsidRPr="00DF1B62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P a </w:t>
            </w:r>
            <w:proofErr w:type="spellStart"/>
            <w:r w:rsidRPr="00DF1B62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>Nc</w:t>
            </w:r>
            <w:proofErr w:type="spellEnd"/>
            <w:r w:rsidRPr="00DF1B62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, věci </w:t>
            </w:r>
            <w:proofErr w:type="spellStart"/>
            <w:r w:rsidRPr="00DF1B62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>Nc</w:t>
            </w:r>
            <w:proofErr w:type="spellEnd"/>
            <w:r w:rsidRPr="00DF1B62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DF1B62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– opatrovnické oddíly - věcí s cizím prvkem</w:t>
            </w:r>
          </w:p>
        </w:tc>
        <w:tc>
          <w:tcPr>
            <w:tcW w:w="1843" w:type="dxa"/>
            <w:vMerge/>
          </w:tcPr>
          <w:p w14:paraId="5BB90F00" w14:textId="77777777" w:rsidR="004F17A3" w:rsidRPr="00C01205" w:rsidRDefault="004F17A3" w:rsidP="00BC5ADF">
            <w:pP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17A3" w:rsidRPr="000A3068" w14:paraId="7602C79D" w14:textId="77777777" w:rsidTr="00BC5ADF">
        <w:tc>
          <w:tcPr>
            <w:tcW w:w="1271" w:type="dxa"/>
            <w:vMerge/>
          </w:tcPr>
          <w:p w14:paraId="2CB8626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8A45DD7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14B0D913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proofErr w:type="spellStart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občanskoprávní oddíly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</w:t>
            </w: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předběžná opatření ve věcech ochrany proti domácímu násilí</w:t>
            </w:r>
          </w:p>
        </w:tc>
        <w:tc>
          <w:tcPr>
            <w:tcW w:w="1843" w:type="dxa"/>
            <w:vMerge/>
          </w:tcPr>
          <w:p w14:paraId="5F846AD1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9C73E63" w14:textId="77777777" w:rsidTr="00BC5ADF">
        <w:tc>
          <w:tcPr>
            <w:tcW w:w="1271" w:type="dxa"/>
            <w:vMerge/>
          </w:tcPr>
          <w:p w14:paraId="63B0BD4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E59641F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</w:t>
            </w: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%</w:t>
            </w:r>
          </w:p>
        </w:tc>
        <w:tc>
          <w:tcPr>
            <w:tcW w:w="5670" w:type="dxa"/>
          </w:tcPr>
          <w:p w14:paraId="1662B642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proofErr w:type="spellStart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Nc</w:t>
            </w:r>
            <w:proofErr w:type="spellEnd"/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občanskoprávní oddíly</w:t>
            </w: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     prodloužení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63F6AFE8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39D7526" w14:textId="77777777" w:rsidTr="00BC5ADF">
        <w:tc>
          <w:tcPr>
            <w:tcW w:w="1271" w:type="dxa"/>
            <w:vMerge/>
          </w:tcPr>
          <w:p w14:paraId="3BB10D0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24E37DD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DC1DD18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U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714BCA51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67803F01" w14:textId="77777777" w:rsidTr="00BC5ADF">
        <w:tc>
          <w:tcPr>
            <w:tcW w:w="1271" w:type="dxa"/>
            <w:vMerge/>
          </w:tcPr>
          <w:p w14:paraId="4AA3DFB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BC93536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410B1D07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1D3188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L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62656929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68F5DB3" w14:textId="77777777" w:rsidTr="00BC5ADF">
        <w:tc>
          <w:tcPr>
            <w:tcW w:w="1271" w:type="dxa"/>
            <w:vMerge/>
          </w:tcPr>
          <w:p w14:paraId="3DFE05E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5534F7AF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6C0ED814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10845980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406A3C12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50A69BB" w14:textId="77777777" w:rsidR="004F17A3" w:rsidRPr="000A3068" w:rsidRDefault="004F17A3" w:rsidP="004F17A3">
      <w:pPr>
        <w:rPr>
          <w:rFonts w:ascii="Garamond" w:hAnsi="Garamond"/>
        </w:rPr>
      </w:pPr>
    </w:p>
    <w:p w14:paraId="7B86EC45" w14:textId="77777777" w:rsidR="004F17A3" w:rsidRDefault="004F17A3" w:rsidP="004F17A3">
      <w:pPr>
        <w:rPr>
          <w:rFonts w:ascii="Garamond" w:hAnsi="Garamond"/>
        </w:rPr>
      </w:pPr>
    </w:p>
    <w:p w14:paraId="0222FBE5" w14:textId="77777777" w:rsidR="004F17A3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71901A66" w14:textId="77777777" w:rsidTr="00BC5ADF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4F0E4594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JUDr. Lenka JIŘÍKOVÁ</w:t>
            </w:r>
          </w:p>
        </w:tc>
      </w:tr>
      <w:tr w:rsidR="004F17A3" w:rsidRPr="000A3068" w14:paraId="365D76BD" w14:textId="77777777" w:rsidTr="00BC5ADF">
        <w:tc>
          <w:tcPr>
            <w:tcW w:w="1271" w:type="dxa"/>
            <w:vAlign w:val="center"/>
          </w:tcPr>
          <w:p w14:paraId="4051C0E0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  <w:vAlign w:val="center"/>
          </w:tcPr>
          <w:p w14:paraId="1B613B1A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  <w:vAlign w:val="center"/>
          </w:tcPr>
          <w:p w14:paraId="7C25133B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  <w:vAlign w:val="center"/>
          </w:tcPr>
          <w:p w14:paraId="355FC6E1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7114ADAD" w14:textId="77777777" w:rsidTr="00BC5ADF">
        <w:tc>
          <w:tcPr>
            <w:tcW w:w="1271" w:type="dxa"/>
            <w:vMerge w:val="restart"/>
            <w:vAlign w:val="center"/>
          </w:tcPr>
          <w:p w14:paraId="3AA0F1B3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4</w:t>
            </w:r>
          </w:p>
        </w:tc>
        <w:tc>
          <w:tcPr>
            <w:tcW w:w="992" w:type="dxa"/>
          </w:tcPr>
          <w:p w14:paraId="4B652CF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037B619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2F5ABCFC" w14:textId="77777777" w:rsidR="004F17A3" w:rsidRPr="00C01205" w:rsidRDefault="004F17A3" w:rsidP="00BC5ADF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4710EA0F" w14:textId="77777777" w:rsidR="004F17A3" w:rsidRPr="00C01205" w:rsidRDefault="004F17A3" w:rsidP="00BC5ADF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6EF02B78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0EC09BA0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0E1EF483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5496FF95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58DCA4B5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23A7A293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4F17A3" w:rsidRPr="000A3068" w14:paraId="1C31D78B" w14:textId="77777777" w:rsidTr="00BC5ADF">
        <w:tc>
          <w:tcPr>
            <w:tcW w:w="1271" w:type="dxa"/>
            <w:vMerge/>
          </w:tcPr>
          <w:p w14:paraId="4157C29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5ED1786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5057EF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C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- věci s cizím prvkem</w:t>
            </w:r>
          </w:p>
        </w:tc>
        <w:tc>
          <w:tcPr>
            <w:tcW w:w="1843" w:type="dxa"/>
            <w:vMerge/>
          </w:tcPr>
          <w:p w14:paraId="5EE5426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5E229CB9" w14:textId="77777777" w:rsidTr="00BC5ADF">
        <w:tc>
          <w:tcPr>
            <w:tcW w:w="1271" w:type="dxa"/>
            <w:vMerge/>
          </w:tcPr>
          <w:p w14:paraId="3F26ACB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9BCAB5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6051D29" w14:textId="77777777" w:rsidR="004F17A3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oddíly:</w:t>
            </w:r>
          </w:p>
          <w:p w14:paraId="6D3CACD2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exekuce </w:t>
            </w:r>
          </w:p>
          <w:p w14:paraId="4BBEE8F4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pomoc před nařízením výkonu rozhodnutí dle § 259 a § 260 o.s.ř. </w:t>
            </w:r>
          </w:p>
          <w:p w14:paraId="75FBAB6F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prohlášení o majetku - prohlášení o vykonatelnosti</w:t>
            </w:r>
          </w:p>
        </w:tc>
        <w:tc>
          <w:tcPr>
            <w:tcW w:w="1843" w:type="dxa"/>
            <w:vMerge/>
          </w:tcPr>
          <w:p w14:paraId="52ECB68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2AEB19E" w14:textId="77777777" w:rsidTr="00BC5ADF">
        <w:tc>
          <w:tcPr>
            <w:tcW w:w="1271" w:type="dxa"/>
            <w:vMerge/>
          </w:tcPr>
          <w:p w14:paraId="70E35CF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5D716D6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37FF3B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Specializace 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EXE</w:t>
            </w:r>
            <w:r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 xml:space="preserve"> -</w:t>
            </w: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věci s cizím prvkem</w:t>
            </w:r>
          </w:p>
        </w:tc>
        <w:tc>
          <w:tcPr>
            <w:tcW w:w="1843" w:type="dxa"/>
            <w:vMerge/>
          </w:tcPr>
          <w:p w14:paraId="3EB6B79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B374915" w14:textId="77777777" w:rsidTr="00BC5ADF">
        <w:tc>
          <w:tcPr>
            <w:tcW w:w="1271" w:type="dxa"/>
            <w:vMerge/>
          </w:tcPr>
          <w:p w14:paraId="02E0BAF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272456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4DDEB9C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rejstříku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EVC</w:t>
            </w:r>
          </w:p>
        </w:tc>
        <w:tc>
          <w:tcPr>
            <w:tcW w:w="1843" w:type="dxa"/>
            <w:vMerge/>
          </w:tcPr>
          <w:p w14:paraId="00A4BEC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146A5AAD" w14:textId="77777777" w:rsidTr="00BC5ADF">
        <w:trPr>
          <w:trHeight w:val="544"/>
        </w:trPr>
        <w:tc>
          <w:tcPr>
            <w:tcW w:w="1271" w:type="dxa"/>
            <w:vMerge/>
          </w:tcPr>
          <w:p w14:paraId="22FB895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6D0A45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D3CD633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 xml:space="preserve">Specializace rozhodování ve věcech rejstříku </w:t>
            </w:r>
            <w:r w:rsidRPr="00DC11EB">
              <w:rPr>
                <w:rFonts w:ascii="Garamond" w:hAnsi="Garamond"/>
                <w:b/>
                <w:bCs/>
              </w:rPr>
              <w:t>Cd, E</w:t>
            </w:r>
            <w:r w:rsidRPr="00DC11EB">
              <w:rPr>
                <w:rFonts w:ascii="Garamond" w:hAnsi="Garamond"/>
              </w:rPr>
              <w:t xml:space="preserve"> – věci s cizím prvkem</w:t>
            </w:r>
          </w:p>
        </w:tc>
        <w:tc>
          <w:tcPr>
            <w:tcW w:w="1843" w:type="dxa"/>
            <w:vMerge/>
          </w:tcPr>
          <w:p w14:paraId="11F2386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711853E" w14:textId="77777777" w:rsidTr="00BC5ADF">
        <w:tc>
          <w:tcPr>
            <w:tcW w:w="1271" w:type="dxa"/>
            <w:vMerge/>
          </w:tcPr>
          <w:p w14:paraId="4F256C7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9BF3EB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8D4D2E2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Nc</w:t>
            </w:r>
            <w:proofErr w:type="spellEnd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- povinnosti z PO ESLP</w:t>
            </w:r>
          </w:p>
        </w:tc>
        <w:tc>
          <w:tcPr>
            <w:tcW w:w="1843" w:type="dxa"/>
            <w:vMerge/>
          </w:tcPr>
          <w:p w14:paraId="47AB05F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21B270FF" w14:textId="77777777" w:rsidTr="00BC5ADF">
        <w:tc>
          <w:tcPr>
            <w:tcW w:w="1271" w:type="dxa"/>
            <w:vMerge/>
          </w:tcPr>
          <w:p w14:paraId="4631563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DC4784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25464961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Nc</w:t>
            </w:r>
            <w:proofErr w:type="spellEnd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občanskoprávní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- osvědčení EU</w:t>
            </w:r>
          </w:p>
        </w:tc>
        <w:tc>
          <w:tcPr>
            <w:tcW w:w="1843" w:type="dxa"/>
            <w:vMerge/>
          </w:tcPr>
          <w:p w14:paraId="1479DA2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D9B5578" w14:textId="77777777" w:rsidTr="00BC5ADF">
        <w:tc>
          <w:tcPr>
            <w:tcW w:w="1271" w:type="dxa"/>
            <w:vMerge/>
          </w:tcPr>
          <w:p w14:paraId="55A598E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4CE81E4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FDE5864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Nc</w:t>
            </w:r>
            <w:proofErr w:type="spellEnd"/>
            <w:r w:rsidRPr="006C5C49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exekuční </w:t>
            </w:r>
            <w:r w:rsidRPr="006C5C49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(soudcovské úkony) oddíl</w:t>
            </w:r>
            <w:r w:rsidRPr="00DC11EB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-  EVET</w:t>
            </w:r>
          </w:p>
        </w:tc>
        <w:tc>
          <w:tcPr>
            <w:tcW w:w="1843" w:type="dxa"/>
            <w:vMerge/>
          </w:tcPr>
          <w:p w14:paraId="0FF1E2E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3FBE054E" w14:textId="77777777" w:rsidTr="00BC5ADF">
        <w:trPr>
          <w:trHeight w:val="520"/>
        </w:trPr>
        <w:tc>
          <w:tcPr>
            <w:tcW w:w="1271" w:type="dxa"/>
            <w:vMerge/>
          </w:tcPr>
          <w:p w14:paraId="5B2ABF5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1FBA29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D99F603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Rozhodování ve věcech rejstříků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EPR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 a </w:t>
            </w: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D</w:t>
            </w:r>
            <w:r w:rsidRPr="00DC11EB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 (soudcovské úkony)</w:t>
            </w:r>
          </w:p>
        </w:tc>
        <w:tc>
          <w:tcPr>
            <w:tcW w:w="1843" w:type="dxa"/>
            <w:vMerge/>
          </w:tcPr>
          <w:p w14:paraId="167FCBE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2E7AEB74" w14:textId="77777777" w:rsidTr="00BC5ADF">
        <w:tc>
          <w:tcPr>
            <w:tcW w:w="1271" w:type="dxa"/>
            <w:vMerge/>
          </w:tcPr>
          <w:p w14:paraId="77DE578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27CFC55C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68D317A3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053EB16B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51290A3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3CA78F71" w14:textId="77777777" w:rsidR="004F17A3" w:rsidRDefault="004F17A3" w:rsidP="004F17A3">
      <w:pPr>
        <w:rPr>
          <w:rFonts w:ascii="Garamond" w:hAnsi="Garamond"/>
        </w:rPr>
      </w:pPr>
    </w:p>
    <w:p w14:paraId="0336B4C7" w14:textId="77777777" w:rsidR="004F17A3" w:rsidRDefault="004F17A3" w:rsidP="004F17A3">
      <w:pPr>
        <w:rPr>
          <w:rFonts w:ascii="Garamond" w:hAnsi="Garamond"/>
        </w:rPr>
      </w:pPr>
    </w:p>
    <w:p w14:paraId="64C1D7C9" w14:textId="77777777" w:rsidR="004F17A3" w:rsidRDefault="004F17A3" w:rsidP="004F17A3">
      <w:pPr>
        <w:rPr>
          <w:rFonts w:ascii="Garamond" w:hAnsi="Garamond"/>
        </w:rPr>
      </w:pPr>
    </w:p>
    <w:p w14:paraId="7B801B47" w14:textId="77777777" w:rsidR="004F17A3" w:rsidRDefault="004F17A3" w:rsidP="004F17A3">
      <w:pPr>
        <w:rPr>
          <w:rFonts w:ascii="Garamond" w:hAnsi="Garamond"/>
        </w:rPr>
      </w:pPr>
    </w:p>
    <w:p w14:paraId="7CA35ACA" w14:textId="77777777" w:rsidR="004F17A3" w:rsidRDefault="004F17A3" w:rsidP="004F17A3">
      <w:pPr>
        <w:rPr>
          <w:rFonts w:ascii="Garamond" w:hAnsi="Garamond"/>
        </w:rPr>
      </w:pPr>
    </w:p>
    <w:p w14:paraId="21DEFC15" w14:textId="77777777" w:rsidR="004F17A3" w:rsidRDefault="004F17A3" w:rsidP="004F17A3">
      <w:pPr>
        <w:rPr>
          <w:rFonts w:ascii="Garamond" w:hAnsi="Garamond"/>
        </w:rPr>
      </w:pPr>
    </w:p>
    <w:p w14:paraId="02797F7C" w14:textId="77777777" w:rsidR="004F17A3" w:rsidRDefault="004F17A3" w:rsidP="004F17A3">
      <w:pPr>
        <w:rPr>
          <w:rFonts w:ascii="Garamond" w:hAnsi="Garamond"/>
        </w:rPr>
      </w:pPr>
    </w:p>
    <w:p w14:paraId="0A1C60F6" w14:textId="77777777" w:rsidR="004F17A3" w:rsidRDefault="004F17A3" w:rsidP="004F17A3">
      <w:pPr>
        <w:rPr>
          <w:rFonts w:ascii="Garamond" w:hAnsi="Garamond"/>
        </w:rPr>
      </w:pPr>
    </w:p>
    <w:p w14:paraId="7DC07796" w14:textId="77777777" w:rsidR="004F17A3" w:rsidRPr="000A3068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5697F4FC" w14:textId="77777777" w:rsidTr="00BC5ADF">
        <w:tc>
          <w:tcPr>
            <w:tcW w:w="9776" w:type="dxa"/>
            <w:gridSpan w:val="4"/>
            <w:shd w:val="clear" w:color="auto" w:fill="C1F0C7" w:themeFill="accent3" w:themeFillTint="33"/>
          </w:tcPr>
          <w:p w14:paraId="5BB8AB7E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JUDr. Martin NOVÁČEK</w:t>
            </w:r>
          </w:p>
        </w:tc>
      </w:tr>
      <w:tr w:rsidR="004F17A3" w:rsidRPr="000A3068" w14:paraId="0CCEA36C" w14:textId="77777777" w:rsidTr="00BC5ADF">
        <w:tc>
          <w:tcPr>
            <w:tcW w:w="1271" w:type="dxa"/>
          </w:tcPr>
          <w:p w14:paraId="1E9E5D30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3C69B4A8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3E44700A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628B15C2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4C0D8702" w14:textId="77777777" w:rsidTr="00BC5ADF">
        <w:tc>
          <w:tcPr>
            <w:tcW w:w="1271" w:type="dxa"/>
            <w:vMerge w:val="restart"/>
            <w:vAlign w:val="center"/>
          </w:tcPr>
          <w:p w14:paraId="6E6027F2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5</w:t>
            </w:r>
          </w:p>
        </w:tc>
        <w:tc>
          <w:tcPr>
            <w:tcW w:w="992" w:type="dxa"/>
          </w:tcPr>
          <w:p w14:paraId="79E9543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80 %</w:t>
            </w:r>
          </w:p>
        </w:tc>
        <w:tc>
          <w:tcPr>
            <w:tcW w:w="5670" w:type="dxa"/>
          </w:tcPr>
          <w:p w14:paraId="0750B20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C</w:t>
            </w:r>
          </w:p>
        </w:tc>
        <w:tc>
          <w:tcPr>
            <w:tcW w:w="1843" w:type="dxa"/>
            <w:vMerge w:val="restart"/>
          </w:tcPr>
          <w:p w14:paraId="3DC972C1" w14:textId="77777777" w:rsidR="004F17A3" w:rsidRPr="00C01205" w:rsidRDefault="004F17A3" w:rsidP="00BC5ADF">
            <w:pPr>
              <w:spacing w:after="120" w:line="276" w:lineRule="auto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74443E43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JUDr.  Lenka JIŘÍKOVÁ </w:t>
            </w:r>
          </w:p>
          <w:p w14:paraId="79157C9C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485A58A5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4D07820A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156A2F1F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259E7C26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4F17A3" w:rsidRPr="000A3068" w14:paraId="6FC67F87" w14:textId="77777777" w:rsidTr="00BC5ADF">
        <w:tc>
          <w:tcPr>
            <w:tcW w:w="1271" w:type="dxa"/>
            <w:vMerge/>
          </w:tcPr>
          <w:p w14:paraId="3E01435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51809AB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4DBB8CC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EXE</w:t>
            </w:r>
            <w:r w:rsidRPr="000A3068">
              <w:rPr>
                <w:rFonts w:ascii="Garamond" w:hAnsi="Garamond"/>
              </w:rPr>
              <w:t xml:space="preserve"> oddíl exekuce (soudcovské úkony)</w:t>
            </w:r>
          </w:p>
        </w:tc>
        <w:tc>
          <w:tcPr>
            <w:tcW w:w="1843" w:type="dxa"/>
            <w:vMerge/>
          </w:tcPr>
          <w:p w14:paraId="2F15BB7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76EAFD17" w14:textId="77777777" w:rsidTr="00BC5ADF">
        <w:tc>
          <w:tcPr>
            <w:tcW w:w="1271" w:type="dxa"/>
            <w:vMerge/>
          </w:tcPr>
          <w:p w14:paraId="2D17451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0C1941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4D5AF3F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E </w:t>
            </w:r>
            <w:r w:rsidRPr="000A3068">
              <w:rPr>
                <w:rFonts w:ascii="Garamond" w:hAnsi="Garamond"/>
              </w:rPr>
              <w:t>specializace soudcovské</w:t>
            </w:r>
          </w:p>
        </w:tc>
        <w:tc>
          <w:tcPr>
            <w:tcW w:w="1843" w:type="dxa"/>
            <w:vMerge/>
          </w:tcPr>
          <w:p w14:paraId="354D70B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56C81815" w14:textId="77777777" w:rsidTr="00BC5ADF">
        <w:tc>
          <w:tcPr>
            <w:tcW w:w="1271" w:type="dxa"/>
            <w:vMerge/>
          </w:tcPr>
          <w:p w14:paraId="2FFC53E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7E2C1BE2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D36B22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Nc</w:t>
            </w:r>
            <w:proofErr w:type="spellEnd"/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 xml:space="preserve"> exekuční </w:t>
            </w:r>
            <w:r w:rsidRPr="000A3068">
              <w:rPr>
                <w:rFonts w:ascii="Garamond" w:hAnsi="Garamond"/>
                <w:color w:val="000000" w:themeColor="text1"/>
              </w:rPr>
              <w:t>(soudcovské úkony) vyjma oddílu EVET</w:t>
            </w:r>
          </w:p>
        </w:tc>
        <w:tc>
          <w:tcPr>
            <w:tcW w:w="1843" w:type="dxa"/>
            <w:vMerge/>
          </w:tcPr>
          <w:p w14:paraId="365E329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2C738B5D" w14:textId="77777777" w:rsidTr="00BC5ADF">
        <w:tc>
          <w:tcPr>
            <w:tcW w:w="1271" w:type="dxa"/>
            <w:vMerge/>
          </w:tcPr>
          <w:p w14:paraId="5550CB2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178F4641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6E86FB56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4B64F645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7B48A1C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67B645A0" w14:textId="77777777" w:rsidR="004F17A3" w:rsidRPr="000A3068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6BF126DF" w14:textId="77777777" w:rsidTr="00BC5ADF">
        <w:trPr>
          <w:trHeight w:val="749"/>
        </w:trPr>
        <w:tc>
          <w:tcPr>
            <w:tcW w:w="9776" w:type="dxa"/>
            <w:gridSpan w:val="4"/>
            <w:shd w:val="clear" w:color="auto" w:fill="C1F0C7" w:themeFill="accent3" w:themeFillTint="33"/>
          </w:tcPr>
          <w:p w14:paraId="5699F8F8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JUDr. Alena JÍRŮ</w:t>
            </w:r>
          </w:p>
        </w:tc>
      </w:tr>
      <w:tr w:rsidR="004F17A3" w:rsidRPr="000A3068" w14:paraId="51E03D6C" w14:textId="77777777" w:rsidTr="00BC5ADF">
        <w:tc>
          <w:tcPr>
            <w:tcW w:w="1271" w:type="dxa"/>
          </w:tcPr>
          <w:p w14:paraId="1D6D1E9E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7E3C528F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6B383CDF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678419D7" w14:textId="77777777" w:rsidR="004F17A3" w:rsidRPr="00DC11EB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20CD45FB" w14:textId="77777777" w:rsidTr="00BC5ADF">
        <w:tc>
          <w:tcPr>
            <w:tcW w:w="1271" w:type="dxa"/>
            <w:vMerge w:val="restart"/>
            <w:vAlign w:val="center"/>
          </w:tcPr>
          <w:p w14:paraId="22A13CCA" w14:textId="77777777" w:rsidR="004F17A3" w:rsidRPr="00DC11EB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DC11EB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6</w:t>
            </w:r>
          </w:p>
        </w:tc>
        <w:tc>
          <w:tcPr>
            <w:tcW w:w="992" w:type="dxa"/>
          </w:tcPr>
          <w:p w14:paraId="1EA5E21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CDF0B28" w14:textId="77777777" w:rsidR="004F17A3" w:rsidRPr="000A3068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</w:rPr>
              <w:t>Rozhodování ve věcech rejstříku</w:t>
            </w:r>
            <w:r w:rsidRPr="000A3068">
              <w:rPr>
                <w:rFonts w:ascii="Garamond" w:hAnsi="Garamond"/>
                <w:b/>
                <w:bCs/>
              </w:rPr>
              <w:t xml:space="preserve"> P a </w:t>
            </w:r>
            <w:proofErr w:type="spellStart"/>
            <w:r w:rsidRPr="000A3068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A3068">
              <w:rPr>
                <w:rFonts w:ascii="Garamond" w:hAnsi="Garamond"/>
                <w:b/>
                <w:bCs/>
              </w:rPr>
              <w:t xml:space="preserve">, věci </w:t>
            </w:r>
            <w:proofErr w:type="spellStart"/>
            <w:r w:rsidRPr="000A3068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A3068">
              <w:rPr>
                <w:rFonts w:ascii="Garamond" w:hAnsi="Garamond"/>
                <w:b/>
                <w:bCs/>
              </w:rPr>
              <w:t xml:space="preserve"> - opatrovnické oddíly</w:t>
            </w:r>
          </w:p>
        </w:tc>
        <w:tc>
          <w:tcPr>
            <w:tcW w:w="1843" w:type="dxa"/>
            <w:vMerge w:val="restart"/>
          </w:tcPr>
          <w:p w14:paraId="73BBDAF7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13ACB34D" w14:textId="10C059DF" w:rsidR="003044D3" w:rsidRPr="00C01205" w:rsidRDefault="003044D3" w:rsidP="003044D3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  <w:r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 (C)</w:t>
            </w:r>
          </w:p>
          <w:p w14:paraId="08CC22FB" w14:textId="47E2D312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  <w:p w14:paraId="6EBC71ED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Lenka JIŘÍKOVÁ</w:t>
            </w:r>
          </w:p>
          <w:p w14:paraId="4E6B91C0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51ABD68B" w14:textId="77777777" w:rsidR="004F17A3" w:rsidRPr="00C01205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48528536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C01205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Jitka PAPEŽOVÁ, Ph.D.</w:t>
            </w:r>
          </w:p>
        </w:tc>
      </w:tr>
      <w:tr w:rsidR="004F17A3" w:rsidRPr="000A3068" w14:paraId="237CAFED" w14:textId="77777777" w:rsidTr="00BC5ADF">
        <w:tc>
          <w:tcPr>
            <w:tcW w:w="1271" w:type="dxa"/>
            <w:vMerge/>
          </w:tcPr>
          <w:p w14:paraId="7E026E18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E468C9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38CA96B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>Nc</w:t>
            </w:r>
            <w:proofErr w:type="spellEnd"/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občanskoprávní </w:t>
            </w: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oddíly: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opatření ve věcech ochrany proti domácímu násilí</w:t>
            </w:r>
          </w:p>
        </w:tc>
        <w:tc>
          <w:tcPr>
            <w:tcW w:w="1843" w:type="dxa"/>
            <w:vMerge/>
          </w:tcPr>
          <w:p w14:paraId="364C2D9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73872F5F" w14:textId="77777777" w:rsidTr="00BC5ADF">
        <w:tc>
          <w:tcPr>
            <w:tcW w:w="1271" w:type="dxa"/>
            <w:vMerge/>
          </w:tcPr>
          <w:p w14:paraId="0175DCEF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1A97B6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7DEF7881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>Nc</w:t>
            </w:r>
            <w:proofErr w:type="spellEnd"/>
            <w:r w:rsidRPr="005E07D8">
              <w:rPr>
                <w:rFonts w:ascii="Garamond" w:eastAsia="Times New Roman" w:hAnsi="Garamond" w:cs="Times New Roman"/>
                <w:b/>
                <w:bCs/>
                <w:kern w:val="0"/>
                <w:lang w:eastAsia="cs-CZ"/>
                <w14:ligatures w14:val="none"/>
              </w:rPr>
              <w:t xml:space="preserve"> občanskoprávní </w:t>
            </w:r>
            <w:r w:rsidRPr="005E07D8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>oddíly</w:t>
            </w:r>
            <w:r w:rsidRPr="00DC11EB">
              <w:rPr>
                <w:rFonts w:ascii="Garamond" w:eastAsia="Times New Roman" w:hAnsi="Garamond" w:cs="Times New Roman"/>
                <w:kern w:val="0"/>
                <w:lang w:eastAsia="cs-CZ"/>
                <w14:ligatures w14:val="none"/>
              </w:rPr>
              <w:t xml:space="preserve"> - prodloužení předběžného opatření ve věcech ochrany proti domácímu násilí</w:t>
            </w:r>
          </w:p>
        </w:tc>
        <w:tc>
          <w:tcPr>
            <w:tcW w:w="1843" w:type="dxa"/>
            <w:vMerge/>
          </w:tcPr>
          <w:p w14:paraId="66EED5A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3D5FD2FF" w14:textId="77777777" w:rsidTr="00BC5ADF">
        <w:tc>
          <w:tcPr>
            <w:tcW w:w="1271" w:type="dxa"/>
            <w:vMerge/>
          </w:tcPr>
          <w:p w14:paraId="2431493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11D1DC68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3B014212" w14:textId="77777777" w:rsidR="004F17A3" w:rsidRPr="00DC11EB" w:rsidRDefault="004F17A3" w:rsidP="00BC5ADF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DC11EB">
              <w:rPr>
                <w:rFonts w:ascii="Garamond" w:hAnsi="Garamond"/>
              </w:rPr>
              <w:t>Rozhodování ve věcech rejstříku</w:t>
            </w:r>
            <w:r w:rsidRPr="00DC11EB">
              <w:rPr>
                <w:rFonts w:ascii="Garamond" w:hAnsi="Garamond"/>
                <w:b/>
                <w:bCs/>
              </w:rPr>
              <w:t xml:space="preserve"> E – movité věci </w:t>
            </w:r>
            <w:r w:rsidRPr="00DC11EB">
              <w:rPr>
                <w:rFonts w:ascii="Garamond" w:hAnsi="Garamond"/>
              </w:rPr>
              <w:t>(soudcovské úkony).</w:t>
            </w:r>
          </w:p>
        </w:tc>
        <w:tc>
          <w:tcPr>
            <w:tcW w:w="1843" w:type="dxa"/>
            <w:vMerge/>
          </w:tcPr>
          <w:p w14:paraId="3A508089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66F16BAB" w14:textId="77777777" w:rsidTr="00BC5ADF">
        <w:tc>
          <w:tcPr>
            <w:tcW w:w="1271" w:type="dxa"/>
            <w:vMerge/>
          </w:tcPr>
          <w:p w14:paraId="202E6891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2F6E33A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31C16C1C" w14:textId="77777777" w:rsidR="004F17A3" w:rsidRPr="00DC11EB" w:rsidRDefault="004F17A3" w:rsidP="00BC5AD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>Rozhodování ve věcech rejstříku</w:t>
            </w:r>
            <w:r w:rsidRPr="005E07D8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E07D8">
              <w:rPr>
                <w:rFonts w:ascii="Garamond" w:eastAsia="Times New Roman" w:hAnsi="Garamond" w:cs="Times New Roman"/>
                <w:b/>
                <w:bCs/>
                <w:color w:val="000000" w:themeColor="text1"/>
                <w:kern w:val="0"/>
                <w:lang w:eastAsia="cs-CZ"/>
                <w14:ligatures w14:val="none"/>
              </w:rPr>
              <w:t>Sd</w:t>
            </w:r>
            <w:proofErr w:type="spellEnd"/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lang w:eastAsia="cs-CZ"/>
                <w14:ligatures w14:val="none"/>
              </w:rPr>
              <w:t xml:space="preserve"> (soudcovské úkony).</w:t>
            </w:r>
          </w:p>
        </w:tc>
        <w:tc>
          <w:tcPr>
            <w:tcW w:w="1843" w:type="dxa"/>
            <w:vMerge/>
          </w:tcPr>
          <w:p w14:paraId="645D361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47AD9208" w14:textId="77777777" w:rsidTr="00BC5ADF">
        <w:tc>
          <w:tcPr>
            <w:tcW w:w="1271" w:type="dxa"/>
            <w:vMerge/>
          </w:tcPr>
          <w:p w14:paraId="56BC725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167C1B33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322C3CF5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662B5D24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28A11BA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68C80CA1" w14:textId="77777777" w:rsidR="004F17A3" w:rsidRDefault="004F17A3" w:rsidP="004F17A3">
      <w:pPr>
        <w:rPr>
          <w:rFonts w:ascii="Garamond" w:hAnsi="Garamond"/>
        </w:rPr>
      </w:pPr>
    </w:p>
    <w:p w14:paraId="5D996084" w14:textId="77777777" w:rsidR="004F17A3" w:rsidRDefault="004F17A3" w:rsidP="004F17A3">
      <w:pPr>
        <w:rPr>
          <w:rFonts w:ascii="Garamond" w:hAnsi="Garamond"/>
        </w:rPr>
      </w:pPr>
    </w:p>
    <w:p w14:paraId="60189499" w14:textId="77777777" w:rsidR="004F17A3" w:rsidRDefault="004F17A3" w:rsidP="004F17A3">
      <w:pPr>
        <w:rPr>
          <w:rFonts w:ascii="Garamond" w:hAnsi="Garamond"/>
        </w:rPr>
      </w:pPr>
    </w:p>
    <w:p w14:paraId="2A0999F5" w14:textId="77777777" w:rsidR="004F17A3" w:rsidRDefault="004F17A3" w:rsidP="004F17A3">
      <w:pPr>
        <w:rPr>
          <w:rFonts w:ascii="Garamond" w:hAnsi="Garamond"/>
        </w:rPr>
      </w:pPr>
    </w:p>
    <w:p w14:paraId="4D6426D1" w14:textId="77777777" w:rsidR="004F17A3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17221C0D" w14:textId="77777777" w:rsidTr="00BC5ADF">
        <w:tc>
          <w:tcPr>
            <w:tcW w:w="9776" w:type="dxa"/>
            <w:gridSpan w:val="4"/>
            <w:shd w:val="clear" w:color="auto" w:fill="C1F0C7" w:themeFill="accent3" w:themeFillTint="33"/>
          </w:tcPr>
          <w:p w14:paraId="1631FF76" w14:textId="77777777" w:rsidR="004F17A3" w:rsidRPr="000B239D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JUDr. Jitka PAPEŽOVÁ, Ph.D.</w:t>
            </w:r>
          </w:p>
        </w:tc>
      </w:tr>
      <w:tr w:rsidR="004F17A3" w:rsidRPr="000A3068" w14:paraId="6EA0B81F" w14:textId="77777777" w:rsidTr="00BC5ADF">
        <w:tc>
          <w:tcPr>
            <w:tcW w:w="1271" w:type="dxa"/>
          </w:tcPr>
          <w:p w14:paraId="129ACB75" w14:textId="77777777" w:rsidR="004F17A3" w:rsidRPr="000B239D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577C0BD6" w14:textId="77777777" w:rsidR="004F17A3" w:rsidRPr="000B239D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4CDF03C2" w14:textId="77777777" w:rsidR="004F17A3" w:rsidRPr="000B239D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229FFC59" w14:textId="77777777" w:rsidR="004F17A3" w:rsidRPr="000B239D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1DD3CACD" w14:textId="77777777" w:rsidTr="00BC5ADF">
        <w:tc>
          <w:tcPr>
            <w:tcW w:w="1271" w:type="dxa"/>
            <w:vMerge w:val="restart"/>
            <w:vAlign w:val="center"/>
          </w:tcPr>
          <w:p w14:paraId="26C47CA4" w14:textId="77777777" w:rsidR="004F17A3" w:rsidRPr="000B239D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0B239D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7</w:t>
            </w:r>
          </w:p>
        </w:tc>
        <w:tc>
          <w:tcPr>
            <w:tcW w:w="992" w:type="dxa"/>
          </w:tcPr>
          <w:p w14:paraId="5AEE7153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60 %</w:t>
            </w:r>
          </w:p>
        </w:tc>
        <w:tc>
          <w:tcPr>
            <w:tcW w:w="5670" w:type="dxa"/>
          </w:tcPr>
          <w:p w14:paraId="087E5D8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T</w:t>
            </w:r>
          </w:p>
        </w:tc>
        <w:tc>
          <w:tcPr>
            <w:tcW w:w="1843" w:type="dxa"/>
            <w:vMerge w:val="restart"/>
          </w:tcPr>
          <w:p w14:paraId="72D634B1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1EB05CCB" w14:textId="77777777" w:rsidR="004F17A3" w:rsidRPr="00334451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Jiří Zach</w:t>
            </w:r>
          </w:p>
          <w:p w14:paraId="0B73BEDA" w14:textId="4384E885" w:rsidR="002757EC" w:rsidRPr="00334451" w:rsidRDefault="002757EC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Martin NOVÁČEK</w:t>
            </w:r>
          </w:p>
          <w:p w14:paraId="53E2B72B" w14:textId="2C7014ED" w:rsidR="004F17A3" w:rsidRPr="00334451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JUDr. </w:t>
            </w:r>
            <w:r w:rsidR="002757EC"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 xml:space="preserve">Lenka </w:t>
            </w: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JIŘÍKOVÁ</w:t>
            </w:r>
          </w:p>
          <w:p w14:paraId="14E0F43B" w14:textId="77777777" w:rsidR="004F17A3" w:rsidRPr="00334451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Mgr. Milan VEJTASA</w:t>
            </w:r>
          </w:p>
          <w:p w14:paraId="15064A56" w14:textId="77777777" w:rsidR="004F17A3" w:rsidRPr="00334451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Alena JÍRŮ</w:t>
            </w:r>
          </w:p>
          <w:p w14:paraId="2D5E82FC" w14:textId="77777777" w:rsidR="004F17A3" w:rsidRPr="000A3068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334451"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  <w:t>JUDr. Miloslava JAROŠOVÁ</w:t>
            </w:r>
          </w:p>
        </w:tc>
      </w:tr>
      <w:tr w:rsidR="004F17A3" w:rsidRPr="000A3068" w14:paraId="11D52774" w14:textId="77777777" w:rsidTr="00BC5ADF">
        <w:tc>
          <w:tcPr>
            <w:tcW w:w="1271" w:type="dxa"/>
            <w:vMerge/>
          </w:tcPr>
          <w:p w14:paraId="6117D85D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AD442F8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C1A2677" w14:textId="77777777" w:rsidR="004F17A3" w:rsidRPr="000A3068" w:rsidRDefault="004F17A3" w:rsidP="00BC5AD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>Specializace rozhodování ve věcech rejstříku T</w:t>
            </w:r>
            <w:r w:rsidRPr="000A3068">
              <w:rPr>
                <w:rFonts w:ascii="Garamond" w:eastAsia="Times New Roman" w:hAnsi="Garamond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-korupce veřejných činitelů, při veřejných zakázkách, soutěžích a dražbách</w:t>
            </w:r>
          </w:p>
        </w:tc>
        <w:tc>
          <w:tcPr>
            <w:tcW w:w="1843" w:type="dxa"/>
            <w:vMerge/>
          </w:tcPr>
          <w:p w14:paraId="4242A588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64757551" w14:textId="77777777" w:rsidTr="00BC5ADF">
        <w:tc>
          <w:tcPr>
            <w:tcW w:w="1271" w:type="dxa"/>
            <w:vMerge/>
          </w:tcPr>
          <w:p w14:paraId="395746D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6445545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52C143D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proofErr w:type="spellStart"/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Nt</w:t>
            </w:r>
            <w:proofErr w:type="spellEnd"/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Td</w:t>
            </w:r>
            <w:proofErr w:type="spellEnd"/>
          </w:p>
        </w:tc>
        <w:tc>
          <w:tcPr>
            <w:tcW w:w="1843" w:type="dxa"/>
            <w:vMerge/>
          </w:tcPr>
          <w:p w14:paraId="5B54EF8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7A3FD70" w14:textId="77777777" w:rsidTr="00BC5ADF">
        <w:tc>
          <w:tcPr>
            <w:tcW w:w="1271" w:type="dxa"/>
            <w:vMerge/>
          </w:tcPr>
          <w:p w14:paraId="0922808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0BA9048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6E1E4CFB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color w:val="000000" w:themeColor="text1"/>
              </w:rPr>
              <w:t xml:space="preserve">Rozhodování ve věcech rejstříku </w:t>
            </w:r>
            <w:r w:rsidRPr="000A3068">
              <w:rPr>
                <w:rFonts w:ascii="Garamond" w:hAnsi="Garamond"/>
                <w:b/>
                <w:bCs/>
                <w:color w:val="000000" w:themeColor="text1"/>
              </w:rPr>
              <w:t>Rod</w:t>
            </w:r>
          </w:p>
        </w:tc>
        <w:tc>
          <w:tcPr>
            <w:tcW w:w="1843" w:type="dxa"/>
            <w:vMerge/>
          </w:tcPr>
          <w:p w14:paraId="1B7C390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7C318F38" w14:textId="77777777" w:rsidTr="00BC5ADF">
        <w:tc>
          <w:tcPr>
            <w:tcW w:w="1271" w:type="dxa"/>
            <w:vMerge/>
          </w:tcPr>
          <w:p w14:paraId="393E60E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2917F54E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172A6916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510E29DD" w14:textId="77777777" w:rsidR="004F17A3" w:rsidRPr="000A3068" w:rsidRDefault="004F17A3" w:rsidP="00BC5ADF">
            <w:pPr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</w:tc>
        <w:tc>
          <w:tcPr>
            <w:tcW w:w="1843" w:type="dxa"/>
            <w:vMerge/>
          </w:tcPr>
          <w:p w14:paraId="2768D7F5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1450408C" w14:textId="77777777" w:rsidR="004F17A3" w:rsidRPr="000A3068" w:rsidRDefault="004F17A3" w:rsidP="004F17A3">
      <w:pPr>
        <w:rPr>
          <w:rFonts w:ascii="Garamond" w:hAnsi="Garamond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71"/>
        <w:gridCol w:w="992"/>
        <w:gridCol w:w="5670"/>
        <w:gridCol w:w="1843"/>
      </w:tblGrid>
      <w:tr w:rsidR="004F17A3" w:rsidRPr="000A3068" w14:paraId="688EA95C" w14:textId="77777777" w:rsidTr="00BC5ADF">
        <w:tc>
          <w:tcPr>
            <w:tcW w:w="9776" w:type="dxa"/>
            <w:gridSpan w:val="4"/>
            <w:shd w:val="clear" w:color="auto" w:fill="C1F0C7" w:themeFill="accent3" w:themeFillTint="33"/>
            <w:vAlign w:val="center"/>
          </w:tcPr>
          <w:p w14:paraId="65C8EF3B" w14:textId="77777777" w:rsidR="004F17A3" w:rsidRPr="00CB5623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:sz w:val="28"/>
                <w:szCs w:val="28"/>
                <w14:ligatures w14:val="none"/>
              </w:rPr>
              <w:t>Mgr. Martina SAŇKOVÁ, Ph.D.</w:t>
            </w:r>
          </w:p>
        </w:tc>
      </w:tr>
      <w:tr w:rsidR="004F17A3" w:rsidRPr="000A3068" w14:paraId="7DC2105D" w14:textId="77777777" w:rsidTr="00BC5ADF">
        <w:tc>
          <w:tcPr>
            <w:tcW w:w="1271" w:type="dxa"/>
          </w:tcPr>
          <w:p w14:paraId="44042316" w14:textId="77777777" w:rsidR="004F17A3" w:rsidRPr="00CB5623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Soudní oddělení</w:t>
            </w:r>
          </w:p>
        </w:tc>
        <w:tc>
          <w:tcPr>
            <w:tcW w:w="992" w:type="dxa"/>
          </w:tcPr>
          <w:p w14:paraId="6DC2D5B6" w14:textId="77777777" w:rsidR="004F17A3" w:rsidRPr="00CB5623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Výše nápadu</w:t>
            </w:r>
          </w:p>
        </w:tc>
        <w:tc>
          <w:tcPr>
            <w:tcW w:w="5670" w:type="dxa"/>
          </w:tcPr>
          <w:p w14:paraId="668D9556" w14:textId="77777777" w:rsidR="004F17A3" w:rsidRPr="00CB5623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Obor působnosti</w:t>
            </w:r>
          </w:p>
        </w:tc>
        <w:tc>
          <w:tcPr>
            <w:tcW w:w="1843" w:type="dxa"/>
          </w:tcPr>
          <w:p w14:paraId="60A6E593" w14:textId="77777777" w:rsidR="004F17A3" w:rsidRPr="00CB5623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</w:pPr>
            <w:r w:rsidRPr="00CB5623">
              <w:rPr>
                <w:rFonts w:ascii="Garamond" w:eastAsia="Calibri" w:hAnsi="Garamond" w:cs="Times New Roman"/>
                <w:b/>
                <w:bCs/>
                <w:kern w:val="0"/>
                <w14:ligatures w14:val="none"/>
              </w:rPr>
              <w:t>Zastupuje</w:t>
            </w:r>
          </w:p>
        </w:tc>
      </w:tr>
      <w:tr w:rsidR="004F17A3" w:rsidRPr="000A3068" w14:paraId="342368E6" w14:textId="77777777" w:rsidTr="00BC5ADF">
        <w:tc>
          <w:tcPr>
            <w:tcW w:w="1271" w:type="dxa"/>
            <w:vMerge w:val="restart"/>
            <w:vAlign w:val="center"/>
          </w:tcPr>
          <w:p w14:paraId="18FAC96E" w14:textId="77777777" w:rsidR="004F17A3" w:rsidRPr="00CD491C" w:rsidRDefault="004F17A3" w:rsidP="00BC5ADF">
            <w:pPr>
              <w:spacing w:after="200" w:line="276" w:lineRule="auto"/>
              <w:jc w:val="center"/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CD491C">
              <w:rPr>
                <w:rFonts w:ascii="Garamond" w:eastAsia="Calibri" w:hAnsi="Garamond" w:cs="Times New Roman"/>
                <w:b/>
                <w:bCs/>
                <w:kern w:val="0"/>
                <w:sz w:val="56"/>
                <w:szCs w:val="56"/>
                <w14:ligatures w14:val="none"/>
              </w:rPr>
              <w:t>8</w:t>
            </w:r>
          </w:p>
        </w:tc>
        <w:tc>
          <w:tcPr>
            <w:tcW w:w="992" w:type="dxa"/>
          </w:tcPr>
          <w:p w14:paraId="680E4E5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07E1119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hAnsi="Garamond"/>
                <w:bCs/>
                <w:color w:val="000000" w:themeColor="text1"/>
              </w:rPr>
              <w:t>Rozhodování ve věcech rejstříku</w:t>
            </w:r>
            <w:r w:rsidRPr="000A3068">
              <w:rPr>
                <w:rFonts w:ascii="Garamond" w:hAnsi="Garamond"/>
                <w:b/>
                <w:color w:val="000000" w:themeColor="text1"/>
              </w:rPr>
              <w:t xml:space="preserve"> P a </w:t>
            </w:r>
            <w:proofErr w:type="spellStart"/>
            <w:r w:rsidRPr="000A3068">
              <w:rPr>
                <w:rFonts w:ascii="Garamond" w:hAnsi="Garamond"/>
                <w:b/>
                <w:color w:val="000000" w:themeColor="text1"/>
              </w:rPr>
              <w:t>Nc</w:t>
            </w:r>
            <w:proofErr w:type="spellEnd"/>
            <w:r w:rsidRPr="000A3068">
              <w:rPr>
                <w:rFonts w:ascii="Garamond" w:hAnsi="Garamond"/>
                <w:b/>
                <w:color w:val="000000" w:themeColor="text1"/>
              </w:rPr>
              <w:t xml:space="preserve">, věci </w:t>
            </w:r>
            <w:proofErr w:type="spellStart"/>
            <w:r w:rsidRPr="000A3068">
              <w:rPr>
                <w:rFonts w:ascii="Garamond" w:hAnsi="Garamond"/>
                <w:b/>
                <w:color w:val="000000" w:themeColor="text1"/>
              </w:rPr>
              <w:t>Nc</w:t>
            </w:r>
            <w:proofErr w:type="spellEnd"/>
            <w:r w:rsidRPr="000A3068">
              <w:rPr>
                <w:rFonts w:ascii="Garamond" w:hAnsi="Garamond"/>
                <w:b/>
                <w:color w:val="000000" w:themeColor="text1"/>
              </w:rPr>
              <w:t xml:space="preserve"> – opatrovnické oddíly</w:t>
            </w:r>
          </w:p>
        </w:tc>
        <w:tc>
          <w:tcPr>
            <w:tcW w:w="1843" w:type="dxa"/>
            <w:vMerge w:val="restart"/>
          </w:tcPr>
          <w:p w14:paraId="606D86FB" w14:textId="77777777" w:rsidR="004F17A3" w:rsidRPr="00CB5623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64E027F1" w14:textId="2BA9F2F3" w:rsidR="002757EC" w:rsidRPr="00CB5623" w:rsidRDefault="002757EC" w:rsidP="002757EC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  <w:p w14:paraId="6812CBDA" w14:textId="62DF95F2" w:rsidR="004F17A3" w:rsidRPr="00CB5623" w:rsidRDefault="004F17A3" w:rsidP="00BC5ADF">
            <w:pPr>
              <w:spacing w:after="120"/>
              <w:rPr>
                <w:rFonts w:ascii="Garamond" w:eastAsia="Calibri" w:hAnsi="Garamon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17A3" w:rsidRPr="000A3068" w14:paraId="339F234E" w14:textId="77777777" w:rsidTr="00BC5ADF">
        <w:tc>
          <w:tcPr>
            <w:tcW w:w="1271" w:type="dxa"/>
            <w:vMerge/>
          </w:tcPr>
          <w:p w14:paraId="4D7C1F5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bookmarkStart w:id="0" w:name="_Hlk224824260"/>
          </w:p>
        </w:tc>
        <w:tc>
          <w:tcPr>
            <w:tcW w:w="992" w:type="dxa"/>
          </w:tcPr>
          <w:p w14:paraId="2DCA1F26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100 %</w:t>
            </w:r>
          </w:p>
        </w:tc>
        <w:tc>
          <w:tcPr>
            <w:tcW w:w="5670" w:type="dxa"/>
          </w:tcPr>
          <w:p w14:paraId="3E19BB8A" w14:textId="77777777" w:rsidR="004F17A3" w:rsidRPr="00CD491C" w:rsidRDefault="004F17A3" w:rsidP="00BC5ADF">
            <w:pPr>
              <w:jc w:val="both"/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Specializace rozhodování ve věcech rejstříku </w:t>
            </w:r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 a </w:t>
            </w:r>
            <w:proofErr w:type="spellStart"/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Nc</w:t>
            </w:r>
            <w:proofErr w:type="spellEnd"/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, věci </w:t>
            </w:r>
            <w:proofErr w:type="spellStart"/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Nc</w:t>
            </w:r>
            <w:proofErr w:type="spellEnd"/>
            <w:r w:rsidRPr="00CD491C">
              <w:rPr>
                <w:rFonts w:ascii="Garamond" w:eastAsia="Times New Roman" w:hAnsi="Garamond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E07D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– opatrovnické oddíly</w:t>
            </w:r>
            <w:r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</w:t>
            </w:r>
            <w:r w:rsidRPr="000A3068">
              <w:rPr>
                <w:rFonts w:ascii="Garamond" w:eastAsia="Times New Roman" w:hAnsi="Garamond" w:cs="Times New Roman"/>
                <w:kern w:val="0"/>
                <w:sz w:val="24"/>
                <w:szCs w:val="24"/>
                <w:lang w:eastAsia="cs-CZ"/>
                <w14:ligatures w14:val="none"/>
              </w:rPr>
              <w:t>věcí s cizím prvkem</w:t>
            </w:r>
          </w:p>
        </w:tc>
        <w:tc>
          <w:tcPr>
            <w:tcW w:w="1843" w:type="dxa"/>
            <w:vMerge/>
          </w:tcPr>
          <w:p w14:paraId="7C3C629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bookmarkEnd w:id="0"/>
      <w:tr w:rsidR="004F17A3" w:rsidRPr="000A3068" w14:paraId="4D844F12" w14:textId="77777777" w:rsidTr="00BC5ADF">
        <w:tc>
          <w:tcPr>
            <w:tcW w:w="1271" w:type="dxa"/>
            <w:vMerge/>
          </w:tcPr>
          <w:p w14:paraId="7B1A4944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A799F0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66D79E8C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8EA3F1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51CC5436" w14:textId="77777777" w:rsidTr="00BC5ADF">
        <w:tc>
          <w:tcPr>
            <w:tcW w:w="1271" w:type="dxa"/>
            <w:vMerge/>
          </w:tcPr>
          <w:p w14:paraId="67DA320A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992" w:type="dxa"/>
          </w:tcPr>
          <w:p w14:paraId="38BE94EE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5670" w:type="dxa"/>
          </w:tcPr>
          <w:p w14:paraId="02644C80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5CD77C6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  <w:tr w:rsidR="004F17A3" w:rsidRPr="000A3068" w14:paraId="003B8B2F" w14:textId="77777777" w:rsidTr="00BC5ADF">
        <w:tc>
          <w:tcPr>
            <w:tcW w:w="1271" w:type="dxa"/>
            <w:vMerge/>
          </w:tcPr>
          <w:p w14:paraId="26C76F77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6662" w:type="dxa"/>
            <w:gridSpan w:val="2"/>
          </w:tcPr>
          <w:p w14:paraId="4C0BE585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Dle rozpisu dosažitelnosti soudců mimo pracovní dobu a ve dnech pracovního volna a klidu:</w:t>
            </w:r>
          </w:p>
          <w:p w14:paraId="7F710F7B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potřebné úkony v příprav. řízení, ve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zkrác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tr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 řízení a v trestním řízení,</w:t>
            </w:r>
          </w:p>
          <w:p w14:paraId="2F6BDEAA" w14:textId="77777777" w:rsidR="004F17A3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- rozhodování o předběžných opatření podle § 400 a násl.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 xml:space="preserve">., § 452 a násl.  </w:t>
            </w:r>
            <w:proofErr w:type="spellStart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z.ř.s</w:t>
            </w:r>
            <w:proofErr w:type="spellEnd"/>
            <w:r w:rsidRPr="000A3068">
              <w:rPr>
                <w:rFonts w:ascii="Garamond" w:eastAsia="Calibri" w:hAnsi="Garamond" w:cs="Times New Roman"/>
                <w:kern w:val="0"/>
                <w14:ligatures w14:val="none"/>
              </w:rPr>
              <w:t>.</w:t>
            </w:r>
          </w:p>
          <w:p w14:paraId="5849F8B2" w14:textId="77777777" w:rsidR="004F17A3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  <w:p w14:paraId="28D6B5CF" w14:textId="77777777" w:rsidR="004F17A3" w:rsidRPr="00A1642B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  <w:r w:rsidRPr="00A1642B">
              <w:rPr>
                <w:rFonts w:ascii="Garamond" w:eastAsia="Calibri" w:hAnsi="Garamond" w:cs="Times New Roman"/>
                <w:kern w:val="0"/>
                <w14:ligatures w14:val="none"/>
              </w:rPr>
              <w:t>Senát pozastaven od 23. 3 2026.</w:t>
            </w:r>
          </w:p>
          <w:p w14:paraId="50098450" w14:textId="77777777" w:rsidR="004F17A3" w:rsidRPr="000A3068" w:rsidRDefault="004F17A3" w:rsidP="00BC5ADF">
            <w:pPr>
              <w:jc w:val="both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825E128" w14:textId="77777777" w:rsidR="004F17A3" w:rsidRPr="000A3068" w:rsidRDefault="004F17A3" w:rsidP="00BC5ADF">
            <w:pPr>
              <w:spacing w:after="200" w:line="276" w:lineRule="auto"/>
              <w:rPr>
                <w:rFonts w:ascii="Garamond" w:eastAsia="Calibri" w:hAnsi="Garamond" w:cs="Times New Roman"/>
                <w:kern w:val="0"/>
                <w14:ligatures w14:val="none"/>
              </w:rPr>
            </w:pPr>
          </w:p>
        </w:tc>
      </w:tr>
    </w:tbl>
    <w:p w14:paraId="075740C7" w14:textId="77777777" w:rsidR="004F17A3" w:rsidRDefault="004F17A3" w:rsidP="004F17A3">
      <w:pPr>
        <w:rPr>
          <w:rFonts w:ascii="Garamond" w:hAnsi="Garamond"/>
        </w:rPr>
      </w:pPr>
    </w:p>
    <w:p w14:paraId="395CB656" w14:textId="77777777" w:rsidR="004F17A3" w:rsidRDefault="004F17A3" w:rsidP="004F17A3">
      <w:pPr>
        <w:rPr>
          <w:rFonts w:ascii="Garamond" w:hAnsi="Garamond"/>
        </w:rPr>
      </w:pPr>
      <w:r w:rsidRPr="001D01AE">
        <w:rPr>
          <w:rFonts w:ascii="Garamond" w:hAnsi="Garamond"/>
        </w:rPr>
        <w:t>Členové senátu – přísedící se periodicky střídají dle seznamu a pravidel</w:t>
      </w:r>
    </w:p>
    <w:p w14:paraId="34CBD142" w14:textId="77777777" w:rsidR="004F17A3" w:rsidRDefault="004F17A3" w:rsidP="004F17A3">
      <w:pPr>
        <w:rPr>
          <w:rFonts w:ascii="Garamond" w:hAnsi="Garamond"/>
        </w:rPr>
      </w:pPr>
    </w:p>
    <w:p w14:paraId="63AE74D2" w14:textId="77777777" w:rsidR="00A72E33" w:rsidRDefault="00A72E33" w:rsidP="004F17A3">
      <w:pPr>
        <w:rPr>
          <w:rFonts w:ascii="Garamond" w:hAnsi="Garamond"/>
        </w:rPr>
      </w:pPr>
    </w:p>
    <w:p w14:paraId="0A279B3C" w14:textId="77777777" w:rsidR="004F17A3" w:rsidRDefault="004F17A3" w:rsidP="004F17A3">
      <w:pPr>
        <w:rPr>
          <w:rFonts w:ascii="Garamond" w:hAnsi="Garamond"/>
        </w:rPr>
      </w:pPr>
    </w:p>
    <w:p w14:paraId="2C7B0080" w14:textId="77777777" w:rsidR="004F17A3" w:rsidRPr="000A3068" w:rsidRDefault="004F17A3" w:rsidP="004F17A3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3B8FC6B" wp14:editId="7AB876E0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18172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8132064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DF9F6" w14:textId="77777777" w:rsidR="004F17A3" w:rsidRPr="00CD491C" w:rsidRDefault="004F17A3" w:rsidP="004F17A3">
                            <w:pPr>
                              <w:shd w:val="clear" w:color="auto" w:fill="FFCCCC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91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VYŠŠÍ SOUDNÍ ÚŘEDNÍCI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FC6B" id="_x0000_s1031" type="#_x0000_t202" style="position:absolute;margin-left:0;margin-top:3.6pt;width:486.75pt;height:27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" fillcolor="#fcc">
                <v:textbox>
                  <w:txbxContent>
                    <w:p w14:paraId="75CDF9F6" w14:textId="77777777" w:rsidR="004F17A3" w:rsidRPr="00CD491C" w:rsidRDefault="004F17A3" w:rsidP="004F17A3">
                      <w:pPr>
                        <w:shd w:val="clear" w:color="auto" w:fill="FFCCCC"/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CD491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VYŠŠÍ SOUDNÍ ÚŘEDNÍCI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262"/>
        <w:gridCol w:w="1701"/>
        <w:gridCol w:w="4985"/>
        <w:gridCol w:w="1828"/>
      </w:tblGrid>
      <w:tr w:rsidR="004F17A3" w:rsidRPr="000A3068" w14:paraId="0097A4B9" w14:textId="77777777" w:rsidTr="00BC5ADF">
        <w:trPr>
          <w:trHeight w:val="759"/>
        </w:trPr>
        <w:tc>
          <w:tcPr>
            <w:tcW w:w="1262" w:type="dxa"/>
          </w:tcPr>
          <w:p w14:paraId="05CEEEB8" w14:textId="77777777" w:rsidR="004F17A3" w:rsidRPr="00CD491C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Pro soudní oddělení</w:t>
            </w:r>
          </w:p>
          <w:p w14:paraId="6EA8AF81" w14:textId="77777777" w:rsidR="004F17A3" w:rsidRPr="00CD491C" w:rsidRDefault="004F17A3" w:rsidP="00BC5AD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</w:tcPr>
          <w:p w14:paraId="5861DD93" w14:textId="77777777" w:rsidR="004F17A3" w:rsidRPr="00CD491C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D7E3807" w14:textId="77777777" w:rsidR="004F17A3" w:rsidRPr="00CD491C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Jméno a příjmení</w:t>
            </w:r>
          </w:p>
          <w:p w14:paraId="2E384667" w14:textId="77777777" w:rsidR="004F17A3" w:rsidRPr="00CD491C" w:rsidRDefault="004F17A3" w:rsidP="00BC5AD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985" w:type="dxa"/>
          </w:tcPr>
          <w:p w14:paraId="3FF19970" w14:textId="77777777" w:rsidR="004F17A3" w:rsidRPr="00CD491C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3298241F" w14:textId="77777777" w:rsidR="004F17A3" w:rsidRPr="00CD491C" w:rsidRDefault="004F17A3" w:rsidP="00BC5ADF">
            <w:pPr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 xml:space="preserve">Funkce - </w:t>
            </w:r>
            <w:r>
              <w:rPr>
                <w:rFonts w:ascii="Garamond" w:hAnsi="Garamond"/>
                <w:b/>
                <w:bCs/>
              </w:rPr>
              <w:t>n</w:t>
            </w:r>
            <w:r w:rsidRPr="00CD491C">
              <w:rPr>
                <w:rFonts w:ascii="Garamond" w:hAnsi="Garamond"/>
                <w:b/>
                <w:bCs/>
              </w:rPr>
              <w:t>áplň práce</w:t>
            </w:r>
          </w:p>
        </w:tc>
        <w:tc>
          <w:tcPr>
            <w:tcW w:w="1828" w:type="dxa"/>
          </w:tcPr>
          <w:p w14:paraId="11AE8937" w14:textId="77777777" w:rsidR="004F17A3" w:rsidRPr="00CD491C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6FD2AF30" w14:textId="77777777" w:rsidR="004F17A3" w:rsidRPr="00CD491C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Zastupuje</w:t>
            </w:r>
          </w:p>
        </w:tc>
      </w:tr>
      <w:tr w:rsidR="004F17A3" w:rsidRPr="000A3068" w14:paraId="5A99C310" w14:textId="77777777" w:rsidTr="00BC5ADF">
        <w:tc>
          <w:tcPr>
            <w:tcW w:w="1262" w:type="dxa"/>
            <w:vAlign w:val="center"/>
          </w:tcPr>
          <w:p w14:paraId="5497106B" w14:textId="77777777" w:rsidR="004F17A3" w:rsidRPr="000A3068" w:rsidRDefault="004F17A3" w:rsidP="00BC5ADF">
            <w:pPr>
              <w:jc w:val="center"/>
              <w:outlineLvl w:val="0"/>
              <w:rPr>
                <w:rFonts w:ascii="Garamond" w:hAnsi="Garamond"/>
              </w:rPr>
            </w:pPr>
          </w:p>
          <w:p w14:paraId="425DB017" w14:textId="77777777" w:rsidR="004F17A3" w:rsidRPr="00CD491C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>11</w:t>
            </w:r>
          </w:p>
          <w:p w14:paraId="1F3931C8" w14:textId="77777777" w:rsidR="004F17A3" w:rsidRPr="000A3068" w:rsidRDefault="004F17A3" w:rsidP="00BC5A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70378DCF" w14:textId="77777777" w:rsidR="004F17A3" w:rsidRPr="000A3068" w:rsidRDefault="004F17A3" w:rsidP="00BC5ADF">
            <w:pPr>
              <w:jc w:val="center"/>
              <w:outlineLvl w:val="0"/>
              <w:rPr>
                <w:rFonts w:ascii="Garamond" w:hAnsi="Garamond"/>
              </w:rPr>
            </w:pPr>
          </w:p>
          <w:p w14:paraId="1E483B55" w14:textId="77777777" w:rsidR="004F17A3" w:rsidRPr="00CD491C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CD491C">
              <w:rPr>
                <w:rFonts w:ascii="Garamond" w:hAnsi="Garamond"/>
                <w:b/>
                <w:bCs/>
              </w:rPr>
              <w:t xml:space="preserve">Lenka </w:t>
            </w:r>
            <w:proofErr w:type="spellStart"/>
            <w:r w:rsidRPr="00CD491C">
              <w:rPr>
                <w:rFonts w:ascii="Garamond" w:hAnsi="Garamond"/>
                <w:b/>
                <w:bCs/>
              </w:rPr>
              <w:t>Kokšteinová</w:t>
            </w:r>
            <w:proofErr w:type="spellEnd"/>
          </w:p>
        </w:tc>
        <w:tc>
          <w:tcPr>
            <w:tcW w:w="4985" w:type="dxa"/>
          </w:tcPr>
          <w:p w14:paraId="5418EC8B" w14:textId="77777777" w:rsidR="004F17A3" w:rsidRPr="00CD491C" w:rsidRDefault="004F17A3" w:rsidP="00BC5ADF">
            <w:pPr>
              <w:jc w:val="both"/>
              <w:rPr>
                <w:rFonts w:ascii="Garamond" w:hAnsi="Garamond"/>
              </w:rPr>
            </w:pPr>
            <w:r w:rsidRPr="00CD491C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 xml:space="preserve"> </w:t>
            </w:r>
            <w:r w:rsidRPr="00CD491C">
              <w:rPr>
                <w:rFonts w:ascii="Garamond" w:hAnsi="Garamond"/>
              </w:rPr>
              <w:t xml:space="preserve">vyšší soudní úřednice na trestním úseku (T, </w:t>
            </w:r>
            <w:proofErr w:type="spellStart"/>
            <w:r w:rsidRPr="00CD491C">
              <w:rPr>
                <w:rFonts w:ascii="Garamond" w:hAnsi="Garamond"/>
              </w:rPr>
              <w:t>Tm</w:t>
            </w:r>
            <w:proofErr w:type="spellEnd"/>
            <w:r w:rsidRPr="00CD491C">
              <w:rPr>
                <w:rFonts w:ascii="Garamond" w:hAnsi="Garamond"/>
              </w:rPr>
              <w:t xml:space="preserve">, </w:t>
            </w:r>
            <w:proofErr w:type="spellStart"/>
            <w:r w:rsidRPr="00CD491C">
              <w:rPr>
                <w:rFonts w:ascii="Garamond" w:hAnsi="Garamond"/>
              </w:rPr>
              <w:t>Nt</w:t>
            </w:r>
            <w:proofErr w:type="spellEnd"/>
            <w:r w:rsidRPr="00CD491C">
              <w:rPr>
                <w:rFonts w:ascii="Garamond" w:hAnsi="Garamond"/>
              </w:rPr>
              <w:t xml:space="preserve">, </w:t>
            </w:r>
            <w:proofErr w:type="spellStart"/>
            <w:r w:rsidRPr="00CD491C">
              <w:rPr>
                <w:rFonts w:ascii="Garamond" w:hAnsi="Garamond"/>
              </w:rPr>
              <w:t>Ntm</w:t>
            </w:r>
            <w:proofErr w:type="spellEnd"/>
            <w:r w:rsidRPr="00CD491C">
              <w:rPr>
                <w:rFonts w:ascii="Garamond" w:hAnsi="Garamond"/>
              </w:rPr>
              <w:t xml:space="preserve">), vykonává činnost dle § 11–14 zák. č. 121/2008 Sb. </w:t>
            </w:r>
          </w:p>
          <w:p w14:paraId="5B3760F8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činnost dle pověření předsedy senátu dle § 5 zák. č. 121/2008 Sb., zejména</w:t>
            </w:r>
            <w:r>
              <w:rPr>
                <w:rFonts w:ascii="Garamond" w:hAnsi="Garamond"/>
              </w:rPr>
              <w:t>:</w:t>
            </w:r>
          </w:p>
          <w:p w14:paraId="768FE714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>
              <w:rPr>
                <w:rFonts w:ascii="Garamond" w:hAnsi="Garamond"/>
              </w:rPr>
              <w:t xml:space="preserve">11 </w:t>
            </w:r>
            <w:r w:rsidRPr="000A3068">
              <w:rPr>
                <w:rFonts w:ascii="Garamond" w:hAnsi="Garamond"/>
              </w:rPr>
              <w:t xml:space="preserve">E – specializace srážky a přikázání pohledávky – </w:t>
            </w:r>
            <w:r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nápad,</w:t>
            </w:r>
          </w:p>
          <w:p w14:paraId="09A0D411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proofErr w:type="spellStart"/>
            <w:r w:rsidRPr="000A3068">
              <w:rPr>
                <w:rFonts w:ascii="Garamond" w:hAnsi="Garamond"/>
              </w:rPr>
              <w:t>RoD</w:t>
            </w:r>
            <w:proofErr w:type="spellEnd"/>
          </w:p>
          <w:p w14:paraId="79F455EE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</w:t>
            </w:r>
            <w:proofErr w:type="spellStart"/>
            <w:r w:rsidRPr="000A3068">
              <w:rPr>
                <w:rFonts w:ascii="Garamond" w:hAnsi="Garamond"/>
              </w:rPr>
              <w:t>Td</w:t>
            </w:r>
            <w:proofErr w:type="spellEnd"/>
            <w:r w:rsidRPr="000A3068">
              <w:rPr>
                <w:rFonts w:ascii="Garamond" w:hAnsi="Garamond"/>
              </w:rPr>
              <w:t xml:space="preserve"> – videokonference,</w:t>
            </w:r>
          </w:p>
          <w:p w14:paraId="2D918FC9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  <w:r w:rsidRPr="000A3068">
              <w:rPr>
                <w:rFonts w:ascii="Garamond" w:hAnsi="Garamond"/>
                <w:i/>
              </w:rPr>
              <w:t xml:space="preserve"> </w:t>
            </w:r>
            <w:r w:rsidRPr="000A3068">
              <w:rPr>
                <w:rFonts w:ascii="Garamond" w:hAnsi="Garamond"/>
              </w:rPr>
              <w:t xml:space="preserve"> </w:t>
            </w:r>
          </w:p>
        </w:tc>
        <w:tc>
          <w:tcPr>
            <w:tcW w:w="1828" w:type="dxa"/>
          </w:tcPr>
          <w:p w14:paraId="73EF5CD2" w14:textId="23F0FD84" w:rsidR="007E6316" w:rsidRPr="000A3068" w:rsidRDefault="007E6316" w:rsidP="007E6316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 w:rsidR="008D25E8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(ve věcech E)</w:t>
            </w:r>
          </w:p>
          <w:p w14:paraId="4445E377" w14:textId="7A699995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J. Doležal,</w:t>
            </w:r>
          </w:p>
          <w:p w14:paraId="6A179A27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7D13BAE" w14:textId="6F3A6793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  <w:r w:rsidR="008D25E8">
              <w:rPr>
                <w:rFonts w:ascii="Garamond" w:hAnsi="Garamond"/>
              </w:rPr>
              <w:t>,</w:t>
            </w:r>
          </w:p>
          <w:p w14:paraId="3467DED7" w14:textId="2EA45C34" w:rsidR="003C1939" w:rsidRDefault="003C1939" w:rsidP="003C1939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</w:t>
            </w:r>
            <w:proofErr w:type="spellStart"/>
            <w:r w:rsidRPr="000A3068">
              <w:rPr>
                <w:rFonts w:ascii="Garamond" w:hAnsi="Garamond"/>
              </w:rPr>
              <w:t>Vaculínová</w:t>
            </w:r>
            <w:proofErr w:type="spellEnd"/>
            <w:r w:rsidR="008D25E8">
              <w:rPr>
                <w:rFonts w:ascii="Garamond" w:hAnsi="Garamond"/>
              </w:rPr>
              <w:t>,</w:t>
            </w:r>
          </w:p>
          <w:p w14:paraId="2681BF6F" w14:textId="7271FCA5" w:rsidR="002E7FE0" w:rsidRPr="000A3068" w:rsidRDefault="002E7FE0" w:rsidP="003C193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Smrčinová</w:t>
            </w:r>
            <w:r w:rsidR="008D25E8">
              <w:rPr>
                <w:rFonts w:ascii="Garamond" w:hAnsi="Garamond"/>
              </w:rPr>
              <w:t>,</w:t>
            </w:r>
          </w:p>
        </w:tc>
      </w:tr>
      <w:tr w:rsidR="004F17A3" w:rsidRPr="000A3068" w14:paraId="0B60D27A" w14:textId="77777777" w:rsidTr="00BC5ADF">
        <w:tc>
          <w:tcPr>
            <w:tcW w:w="1262" w:type="dxa"/>
            <w:vAlign w:val="center"/>
          </w:tcPr>
          <w:p w14:paraId="57DD306D" w14:textId="77777777" w:rsidR="004F17A3" w:rsidRPr="000A3068" w:rsidRDefault="004F17A3" w:rsidP="00BC5ADF">
            <w:pPr>
              <w:jc w:val="center"/>
              <w:outlineLvl w:val="0"/>
              <w:rPr>
                <w:rFonts w:ascii="Garamond" w:hAnsi="Garamond"/>
              </w:rPr>
            </w:pPr>
          </w:p>
          <w:p w14:paraId="5B97A9DA" w14:textId="77777777" w:rsidR="004F17A3" w:rsidRPr="00EA551B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12</w:t>
            </w:r>
          </w:p>
          <w:p w14:paraId="645BEB62" w14:textId="77777777" w:rsidR="004F17A3" w:rsidRPr="000A3068" w:rsidRDefault="004F17A3" w:rsidP="00BC5A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14:paraId="3561EA9D" w14:textId="77777777" w:rsidR="004F17A3" w:rsidRPr="000A3068" w:rsidRDefault="004F17A3" w:rsidP="00BC5ADF">
            <w:pPr>
              <w:jc w:val="center"/>
              <w:outlineLvl w:val="0"/>
              <w:rPr>
                <w:rFonts w:ascii="Garamond" w:hAnsi="Garamond"/>
              </w:rPr>
            </w:pPr>
          </w:p>
          <w:p w14:paraId="087264FA" w14:textId="77777777" w:rsidR="004F17A3" w:rsidRPr="00EA551B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Jaroslav Martínek</w:t>
            </w:r>
          </w:p>
        </w:tc>
        <w:tc>
          <w:tcPr>
            <w:tcW w:w="4985" w:type="dxa"/>
          </w:tcPr>
          <w:p w14:paraId="2798796D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 xml:space="preserve">vyšší soudní úředník na úseku občanskoprávním, vykonává činnost dle § 11 až 14 zák. č. 121/2008 Sb. a </w:t>
            </w: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 xml:space="preserve">činnost dle pověření předsedy senátu dle § 5 zák. č.  121/2008 Sb., zejména </w:t>
            </w:r>
          </w:p>
          <w:p w14:paraId="1F7723B1" w14:textId="580EB5A0" w:rsidR="004F17A3" w:rsidRPr="000A3068" w:rsidRDefault="004F17A3" w:rsidP="00BC5ADF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r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 xml:space="preserve">EPR – </w:t>
            </w:r>
            <w:r w:rsidR="00175DC0">
              <w:rPr>
                <w:rFonts w:ascii="Garamond" w:hAnsi="Garamond"/>
              </w:rPr>
              <w:t>50</w:t>
            </w:r>
            <w:r w:rsidRPr="000A3068">
              <w:rPr>
                <w:rFonts w:ascii="Garamond" w:hAnsi="Garamond"/>
              </w:rPr>
              <w:t xml:space="preserve"> % nápad,</w:t>
            </w:r>
          </w:p>
          <w:p w14:paraId="38A0EFA7" w14:textId="77777777" w:rsidR="004F17A3" w:rsidRPr="000A3068" w:rsidRDefault="004F17A3" w:rsidP="00BC5ADF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platebních rozkazů C–50% nápad, </w:t>
            </w:r>
          </w:p>
          <w:p w14:paraId="1116B5E8" w14:textId="77777777" w:rsidR="004F17A3" w:rsidRPr="000A3068" w:rsidRDefault="004F17A3" w:rsidP="00BC5ADF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2F4D4FC3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43F9B472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6B7115A3" w14:textId="510ABC92" w:rsidR="004F17A3" w:rsidRDefault="004F17A3" w:rsidP="00BC5ADF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B. Smrčinová</w:t>
            </w:r>
            <w:r w:rsidR="008D25E8">
              <w:rPr>
                <w:rFonts w:ascii="Garamond" w:hAnsi="Garamond"/>
              </w:rPr>
              <w:t>,</w:t>
            </w:r>
          </w:p>
          <w:p w14:paraId="6C57F95C" w14:textId="77777777" w:rsidR="004F17A3" w:rsidRDefault="004F17A3" w:rsidP="00BC5ADF">
            <w:pPr>
              <w:ind w:left="-3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EPR)</w:t>
            </w:r>
          </w:p>
          <w:p w14:paraId="12B80B5E" w14:textId="0D715D08" w:rsidR="002E7FE0" w:rsidRPr="000A3068" w:rsidRDefault="002E7FE0" w:rsidP="00BC5ADF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</w:t>
            </w:r>
            <w:proofErr w:type="spellStart"/>
            <w:r w:rsidRPr="000A3068">
              <w:rPr>
                <w:rFonts w:ascii="Garamond" w:hAnsi="Garamond"/>
              </w:rPr>
              <w:t>Vaculínová</w:t>
            </w:r>
            <w:proofErr w:type="spellEnd"/>
            <w:r w:rsidR="008D25E8">
              <w:rPr>
                <w:rFonts w:ascii="Garamond" w:hAnsi="Garamond"/>
              </w:rPr>
              <w:t>,</w:t>
            </w:r>
          </w:p>
          <w:p w14:paraId="0606350A" w14:textId="7BFF551E" w:rsidR="004F17A3" w:rsidRDefault="004F17A3" w:rsidP="00BC5ADF">
            <w:pPr>
              <w:ind w:left="-34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 w:rsidR="008D25E8">
              <w:rPr>
                <w:rFonts w:ascii="Garamond" w:hAnsi="Garamond"/>
              </w:rPr>
              <w:t>,</w:t>
            </w:r>
          </w:p>
          <w:p w14:paraId="52208B8B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  <w:p w14:paraId="6580704B" w14:textId="001C3E63" w:rsidR="003A571C" w:rsidRPr="000A3068" w:rsidRDefault="003A571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J. Doležal</w:t>
            </w:r>
            <w:r w:rsidR="00003F3E">
              <w:rPr>
                <w:rFonts w:ascii="Garamond" w:hAnsi="Garamond"/>
              </w:rPr>
              <w:t>,</w:t>
            </w:r>
          </w:p>
        </w:tc>
      </w:tr>
      <w:tr w:rsidR="004F17A3" w:rsidRPr="000A3068" w14:paraId="41F006A0" w14:textId="77777777" w:rsidTr="00BC5ADF">
        <w:tc>
          <w:tcPr>
            <w:tcW w:w="1262" w:type="dxa"/>
            <w:vAlign w:val="center"/>
          </w:tcPr>
          <w:p w14:paraId="1C775502" w14:textId="77777777" w:rsidR="004F17A3" w:rsidRPr="00EA551B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904FA88" w14:textId="77777777" w:rsidR="004F17A3" w:rsidRPr="00EA551B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>13</w:t>
            </w:r>
          </w:p>
          <w:p w14:paraId="3F0BEDDA" w14:textId="77777777" w:rsidR="004F17A3" w:rsidRPr="00EA551B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7B091BF" w14:textId="77777777" w:rsidR="004F17A3" w:rsidRPr="00EA551B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BD42626" w14:textId="77777777" w:rsidR="004F17A3" w:rsidRPr="00EA551B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EA551B">
              <w:rPr>
                <w:rFonts w:ascii="Garamond" w:hAnsi="Garamond"/>
                <w:b/>
                <w:bCs/>
              </w:rPr>
              <w:t xml:space="preserve">Mgr. Petra </w:t>
            </w:r>
            <w:proofErr w:type="spellStart"/>
            <w:r w:rsidRPr="00EA551B">
              <w:rPr>
                <w:rFonts w:ascii="Garamond" w:hAnsi="Garamond"/>
                <w:b/>
                <w:bCs/>
              </w:rPr>
              <w:t>Vaculínová</w:t>
            </w:r>
            <w:proofErr w:type="spellEnd"/>
          </w:p>
        </w:tc>
        <w:tc>
          <w:tcPr>
            <w:tcW w:w="4985" w:type="dxa"/>
          </w:tcPr>
          <w:p w14:paraId="74C870DE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 xml:space="preserve">vyšší soudní úřednice na úseku občanskoprávním, vykonává činnost podle § 11 až 14 zák. č. 121/2008 Sb. a </w:t>
            </w: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činnost dle pověření předsedy senátu dle § 5 zák. č. 121/2008 Sb., zejména</w:t>
            </w:r>
          </w:p>
          <w:p w14:paraId="489EF886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 -úkony 13 </w:t>
            </w:r>
            <w:proofErr w:type="spellStart"/>
            <w:r w:rsidRPr="000A3068">
              <w:rPr>
                <w:rFonts w:ascii="Garamond" w:hAnsi="Garamond"/>
              </w:rPr>
              <w:t>Nc</w:t>
            </w:r>
            <w:proofErr w:type="spellEnd"/>
            <w:r w:rsidRPr="000A3068">
              <w:rPr>
                <w:rFonts w:ascii="Garamond" w:hAnsi="Garamond"/>
              </w:rPr>
              <w:t xml:space="preserve"> - 100% nápad,</w:t>
            </w:r>
          </w:p>
          <w:p w14:paraId="418802AE" w14:textId="31A26C53" w:rsidR="004F17A3" w:rsidRPr="005C1E02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 rejstříku P, </w:t>
            </w:r>
            <w:proofErr w:type="spellStart"/>
            <w:r w:rsidRPr="000A3068">
              <w:rPr>
                <w:rFonts w:ascii="Garamond" w:hAnsi="Garamond"/>
              </w:rPr>
              <w:t>Nc</w:t>
            </w:r>
            <w:proofErr w:type="spellEnd"/>
            <w:r w:rsidRPr="000A3068">
              <w:rPr>
                <w:rFonts w:ascii="Garamond" w:hAnsi="Garamond"/>
              </w:rPr>
              <w:t>, D,</w:t>
            </w:r>
            <w:r w:rsidR="00DF4943">
              <w:rPr>
                <w:rFonts w:ascii="Garamond" w:hAnsi="Garamond"/>
              </w:rPr>
              <w:t xml:space="preserve"> U</w:t>
            </w:r>
            <w:r w:rsidRPr="000A3068">
              <w:rPr>
                <w:rFonts w:ascii="Garamond" w:hAnsi="Garamond"/>
              </w:rPr>
              <w:t xml:space="preserve"> </w:t>
            </w:r>
            <w:r w:rsidRPr="005C1E02">
              <w:rPr>
                <w:rFonts w:ascii="Garamond" w:hAnsi="Garamond"/>
              </w:rPr>
              <w:t xml:space="preserve">vyjma úkonů ohledně jmenování opatrovníka dle § 465 </w:t>
            </w:r>
            <w:proofErr w:type="spellStart"/>
            <w:r w:rsidRPr="005C1E02">
              <w:rPr>
                <w:rFonts w:ascii="Garamond" w:hAnsi="Garamond"/>
              </w:rPr>
              <w:t>o.z</w:t>
            </w:r>
            <w:proofErr w:type="spellEnd"/>
            <w:r w:rsidRPr="005C1E02">
              <w:rPr>
                <w:rFonts w:ascii="Garamond" w:hAnsi="Garamond"/>
              </w:rPr>
              <w:t>.</w:t>
            </w:r>
          </w:p>
          <w:p w14:paraId="19DBADCC" w14:textId="2448697C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  <w:r w:rsidR="00B00BEE">
              <w:rPr>
                <w:rFonts w:ascii="Garamond" w:hAnsi="Garamond"/>
              </w:rPr>
              <w:t xml:space="preserve"> výslechy</w:t>
            </w:r>
          </w:p>
          <w:p w14:paraId="1BA723C2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  <w:p w14:paraId="7613893D" w14:textId="77777777" w:rsidR="004F17A3" w:rsidRPr="000A3068" w:rsidRDefault="004F17A3" w:rsidP="00BC5ADF">
            <w:pPr>
              <w:ind w:left="720"/>
              <w:rPr>
                <w:rFonts w:ascii="Garamond" w:hAnsi="Garamond"/>
              </w:rPr>
            </w:pPr>
          </w:p>
        </w:tc>
        <w:tc>
          <w:tcPr>
            <w:tcW w:w="1828" w:type="dxa"/>
          </w:tcPr>
          <w:p w14:paraId="1189A2AC" w14:textId="49BC70A7" w:rsidR="004F17A3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</w:t>
            </w:r>
            <w:r>
              <w:rPr>
                <w:rFonts w:ascii="Garamond" w:hAnsi="Garamond"/>
              </w:rPr>
              <w:t>,</w:t>
            </w:r>
          </w:p>
          <w:p w14:paraId="471D4FF5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2AE35B9B" w14:textId="3B1A1CEF" w:rsidR="004F17A3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  <w:r w:rsidR="008D25E8">
              <w:rPr>
                <w:rFonts w:ascii="Garamond" w:hAnsi="Garamond"/>
              </w:rPr>
              <w:t>,</w:t>
            </w:r>
          </w:p>
          <w:p w14:paraId="05990CB7" w14:textId="73D4BDEF" w:rsidR="008D25E8" w:rsidRDefault="008D25E8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J. Doležal,</w:t>
            </w:r>
          </w:p>
          <w:p w14:paraId="4A914424" w14:textId="4387741B" w:rsidR="008D25E8" w:rsidRPr="000A3068" w:rsidRDefault="008D25E8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Smrčinová,</w:t>
            </w:r>
          </w:p>
        </w:tc>
      </w:tr>
      <w:tr w:rsidR="004F17A3" w:rsidRPr="000A3068" w14:paraId="2E412A78" w14:textId="77777777" w:rsidTr="00BC5ADF">
        <w:tc>
          <w:tcPr>
            <w:tcW w:w="1262" w:type="dxa"/>
            <w:vAlign w:val="center"/>
          </w:tcPr>
          <w:p w14:paraId="303AF108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03D8FA1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14</w:t>
            </w:r>
          </w:p>
          <w:p w14:paraId="34BBF785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A136F9A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6AD28F5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Marie Březinová</w:t>
            </w:r>
          </w:p>
        </w:tc>
        <w:tc>
          <w:tcPr>
            <w:tcW w:w="4985" w:type="dxa"/>
          </w:tcPr>
          <w:p w14:paraId="7C0919D0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vyšší soudní úřednice na úseku občanskoprávním (C, P, </w:t>
            </w:r>
            <w:proofErr w:type="spellStart"/>
            <w:r w:rsidRPr="000A3068">
              <w:rPr>
                <w:rFonts w:ascii="Garamond" w:hAnsi="Garamond"/>
              </w:rPr>
              <w:t>Nc</w:t>
            </w:r>
            <w:proofErr w:type="spellEnd"/>
            <w:r w:rsidRPr="000A3068">
              <w:rPr>
                <w:rFonts w:ascii="Garamond" w:hAnsi="Garamond"/>
              </w:rPr>
              <w:t xml:space="preserve">, Cd, </w:t>
            </w:r>
            <w:proofErr w:type="spellStart"/>
            <w:r w:rsidRPr="000A3068">
              <w:rPr>
                <w:rFonts w:ascii="Garamond" w:hAnsi="Garamond"/>
              </w:rPr>
              <w:t>Sd</w:t>
            </w:r>
            <w:proofErr w:type="spellEnd"/>
            <w:r w:rsidRPr="000A3068">
              <w:rPr>
                <w:rFonts w:ascii="Garamond" w:hAnsi="Garamond"/>
              </w:rPr>
              <w:t>, L, U), vykonává činnosti dle § 11 až 14 zák. č. 121/2008 Sb. a činnost dle pověření předsedy senátu dle § 5 zák. č. 121/2008 Sb., zejména</w:t>
            </w:r>
          </w:p>
          <w:p w14:paraId="04304677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návrhů o pomoc soudu před nařízením výkonu rozhodnutí, </w:t>
            </w:r>
          </w:p>
          <w:p w14:paraId="4B0BE71F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rejstříku </w:t>
            </w:r>
            <w:proofErr w:type="spellStart"/>
            <w:r w:rsidRPr="000A3068">
              <w:rPr>
                <w:rFonts w:ascii="Garamond" w:hAnsi="Garamond"/>
              </w:rPr>
              <w:t>Nc</w:t>
            </w:r>
            <w:proofErr w:type="spellEnd"/>
            <w:r w:rsidRPr="000A3068">
              <w:rPr>
                <w:rFonts w:ascii="Garamond" w:hAnsi="Garamond"/>
              </w:rPr>
              <w:t xml:space="preserve"> (</w:t>
            </w:r>
            <w:r w:rsidRPr="000A3068">
              <w:rPr>
                <w:rFonts w:ascii="Garamond" w:hAnsi="Garamond"/>
                <w:color w:val="000000" w:themeColor="text1"/>
              </w:rPr>
              <w:t xml:space="preserve">vyjma oddílu rejstříku všeobecné </w:t>
            </w:r>
            <w:proofErr w:type="spellStart"/>
            <w:r w:rsidRPr="000A3068">
              <w:rPr>
                <w:rFonts w:ascii="Garamond" w:hAnsi="Garamond"/>
              </w:rPr>
              <w:t>Nc</w:t>
            </w:r>
            <w:proofErr w:type="spellEnd"/>
            <w:r w:rsidRPr="000A3068">
              <w:rPr>
                <w:rFonts w:ascii="Garamond" w:hAnsi="Garamond"/>
              </w:rPr>
              <w:t xml:space="preserve">), Cd, </w:t>
            </w:r>
            <w:proofErr w:type="spellStart"/>
            <w:r w:rsidRPr="000A3068">
              <w:rPr>
                <w:rFonts w:ascii="Garamond" w:hAnsi="Garamond"/>
              </w:rPr>
              <w:t>Sd</w:t>
            </w:r>
            <w:proofErr w:type="spellEnd"/>
            <w:r w:rsidRPr="000A3068">
              <w:rPr>
                <w:rFonts w:ascii="Garamond" w:hAnsi="Garamond"/>
              </w:rPr>
              <w:t>, - 100% nápad,</w:t>
            </w:r>
          </w:p>
          <w:p w14:paraId="22AE6A54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C, P, L, U,</w:t>
            </w:r>
          </w:p>
          <w:p w14:paraId="1831D8BB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provádí výkony PO,</w:t>
            </w:r>
          </w:p>
          <w:p w14:paraId="4B544AF6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7BCC8EB7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soudní doručovatel, </w:t>
            </w:r>
          </w:p>
        </w:tc>
        <w:tc>
          <w:tcPr>
            <w:tcW w:w="1828" w:type="dxa"/>
          </w:tcPr>
          <w:p w14:paraId="718BEA07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</w:t>
            </w:r>
            <w:proofErr w:type="spellStart"/>
            <w:r w:rsidRPr="000A3068">
              <w:rPr>
                <w:rFonts w:ascii="Garamond" w:hAnsi="Garamond"/>
              </w:rPr>
              <w:t>Vaculínová</w:t>
            </w:r>
            <w:proofErr w:type="spellEnd"/>
            <w:r w:rsidRPr="000A3068">
              <w:rPr>
                <w:rFonts w:ascii="Garamond" w:hAnsi="Garamond"/>
              </w:rPr>
              <w:t xml:space="preserve">, </w:t>
            </w:r>
          </w:p>
          <w:p w14:paraId="1F9E0FF2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J. Martínek,  </w:t>
            </w:r>
          </w:p>
          <w:p w14:paraId="0DD68511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79BBA1F5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Bc. M. Kratochvílová</w:t>
            </w:r>
          </w:p>
        </w:tc>
      </w:tr>
      <w:tr w:rsidR="004F17A3" w:rsidRPr="000A3068" w14:paraId="72174E82" w14:textId="77777777" w:rsidTr="00BC5ADF">
        <w:tc>
          <w:tcPr>
            <w:tcW w:w="1262" w:type="dxa"/>
            <w:vAlign w:val="center"/>
          </w:tcPr>
          <w:p w14:paraId="1506F7D1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75DC592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16</w:t>
            </w:r>
          </w:p>
        </w:tc>
        <w:tc>
          <w:tcPr>
            <w:tcW w:w="1701" w:type="dxa"/>
            <w:vAlign w:val="center"/>
          </w:tcPr>
          <w:p w14:paraId="7371582A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E503333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Mgr. Dana Bedřichová</w:t>
            </w:r>
          </w:p>
        </w:tc>
        <w:tc>
          <w:tcPr>
            <w:tcW w:w="4985" w:type="dxa"/>
          </w:tcPr>
          <w:p w14:paraId="45C913C1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vyšší soudní úřednice na občanskoprávním úseku, vykonává činnost dle § 11až 14 zák. č. 121/2008 Sb. a činnost dle pověření předsedy senátu dle § 5 zák. č. 121/2008 Sb., dohled nad exekutory, zejména</w:t>
            </w:r>
          </w:p>
          <w:p w14:paraId="4E079FFD" w14:textId="77777777" w:rsidR="004F17A3" w:rsidRDefault="004F17A3" w:rsidP="00BC5ADF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0A3068"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  <w:color w:val="000000" w:themeColor="text1"/>
              </w:rPr>
              <w:t>úkony ve věcech rejstříku 5 EXE,</w:t>
            </w:r>
          </w:p>
          <w:p w14:paraId="159194B0" w14:textId="77777777" w:rsidR="004F17A3" w:rsidRDefault="004F17A3" w:rsidP="00BC5ADF">
            <w:pPr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- úkony ohledně jmenování opatrovníka dle § 465 </w:t>
            </w:r>
            <w:proofErr w:type="spellStart"/>
            <w:r>
              <w:rPr>
                <w:rFonts w:ascii="Garamond" w:hAnsi="Garamond"/>
                <w:color w:val="000000" w:themeColor="text1"/>
              </w:rPr>
              <w:t>o.z</w:t>
            </w:r>
            <w:proofErr w:type="spellEnd"/>
            <w:r>
              <w:rPr>
                <w:rFonts w:ascii="Garamond" w:hAnsi="Garamond"/>
                <w:color w:val="000000" w:themeColor="text1"/>
              </w:rPr>
              <w:t>.</w:t>
            </w:r>
          </w:p>
          <w:p w14:paraId="0D01ED5F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- </w:t>
            </w:r>
            <w:r w:rsidRPr="00CA212D">
              <w:rPr>
                <w:rFonts w:ascii="Garamond" w:hAnsi="Garamond"/>
                <w:color w:val="FF0000"/>
              </w:rPr>
              <w:t xml:space="preserve">úkony ve věcech rejstříku </w:t>
            </w:r>
            <w:proofErr w:type="spellStart"/>
            <w:r w:rsidRPr="00CA212D">
              <w:rPr>
                <w:rFonts w:ascii="Garamond" w:hAnsi="Garamond"/>
                <w:color w:val="FF0000"/>
              </w:rPr>
              <w:t>Sd</w:t>
            </w:r>
            <w:proofErr w:type="spellEnd"/>
            <w:r w:rsidRPr="00CA212D">
              <w:rPr>
                <w:rFonts w:ascii="Garamond" w:hAnsi="Garamond"/>
                <w:color w:val="FF0000"/>
              </w:rPr>
              <w:t>, - 100% nápad</w:t>
            </w:r>
            <w:r w:rsidRPr="000A3068">
              <w:rPr>
                <w:rFonts w:ascii="Garamond" w:hAnsi="Garamond"/>
              </w:rPr>
              <w:t>,</w:t>
            </w:r>
          </w:p>
          <w:p w14:paraId="1DFC094A" w14:textId="77777777" w:rsidR="004F17A3" w:rsidRPr="000A3068" w:rsidRDefault="004F17A3" w:rsidP="00BC5ADF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68FD2310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52370C15" w14:textId="3BAC585A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lastRenderedPageBreak/>
              <w:t>Mgr. Bc. M. Kratochvílová</w:t>
            </w:r>
            <w:r w:rsidR="00AD77C4">
              <w:rPr>
                <w:rFonts w:ascii="Garamond" w:hAnsi="Garamond"/>
              </w:rPr>
              <w:t>,</w:t>
            </w:r>
          </w:p>
          <w:p w14:paraId="24D7515B" w14:textId="77777777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7358CDB9" w14:textId="5DC643D1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Petra </w:t>
            </w:r>
            <w:proofErr w:type="spellStart"/>
            <w:r>
              <w:rPr>
                <w:rFonts w:ascii="Garamond" w:hAnsi="Garamond"/>
              </w:rPr>
              <w:t>Vaculínová</w:t>
            </w:r>
            <w:proofErr w:type="spellEnd"/>
            <w:r w:rsidR="00AD77C4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(ve věcech </w:t>
            </w:r>
            <w:r>
              <w:rPr>
                <w:rFonts w:ascii="Garamond" w:hAnsi="Garamond"/>
              </w:rPr>
              <w:lastRenderedPageBreak/>
              <w:t>opatrovnických</w:t>
            </w:r>
            <w:r w:rsidR="00BB4A41">
              <w:rPr>
                <w:rFonts w:ascii="Garamond" w:hAnsi="Garamond"/>
              </w:rPr>
              <w:t xml:space="preserve"> a </w:t>
            </w:r>
            <w:proofErr w:type="spellStart"/>
            <w:r w:rsidR="00BB4A41">
              <w:rPr>
                <w:rFonts w:ascii="Garamond" w:hAnsi="Garamond"/>
              </w:rPr>
              <w:t>Sd</w:t>
            </w:r>
            <w:proofErr w:type="spellEnd"/>
            <w:r>
              <w:rPr>
                <w:rFonts w:ascii="Garamond" w:hAnsi="Garamond"/>
              </w:rPr>
              <w:t>)</w:t>
            </w:r>
          </w:p>
          <w:p w14:paraId="148179B9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02DCAC61" w14:textId="73214111" w:rsidR="003A571C" w:rsidRDefault="003A571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J. Doležal,</w:t>
            </w:r>
          </w:p>
          <w:p w14:paraId="163FE170" w14:textId="5DCA2B79" w:rsidR="003A571C" w:rsidRPr="000A3068" w:rsidRDefault="003A571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Smrčinová,</w:t>
            </w:r>
          </w:p>
          <w:p w14:paraId="46277098" w14:textId="1D3197CA" w:rsidR="004F17A3" w:rsidRPr="000A3068" w:rsidRDefault="004F17A3" w:rsidP="00BC5ADF">
            <w:pPr>
              <w:rPr>
                <w:rFonts w:ascii="Garamond" w:hAnsi="Garamond"/>
              </w:rPr>
            </w:pPr>
          </w:p>
        </w:tc>
      </w:tr>
      <w:tr w:rsidR="004F17A3" w:rsidRPr="000A3068" w14:paraId="1639BDFD" w14:textId="77777777" w:rsidTr="00BC5ADF">
        <w:tc>
          <w:tcPr>
            <w:tcW w:w="1262" w:type="dxa"/>
            <w:vAlign w:val="center"/>
          </w:tcPr>
          <w:p w14:paraId="032BC286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0D2345E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B2FE200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17</w:t>
            </w:r>
          </w:p>
          <w:p w14:paraId="56FE0166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988995E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87099E5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2CCAB80" w14:textId="77777777" w:rsidR="004F17A3" w:rsidRPr="00E55EC6" w:rsidRDefault="004F17A3" w:rsidP="00BC5ADF">
            <w:pPr>
              <w:rPr>
                <w:rFonts w:ascii="Garamond" w:hAnsi="Garamond"/>
                <w:b/>
                <w:bCs/>
              </w:rPr>
            </w:pPr>
            <w:proofErr w:type="spellStart"/>
            <w:r w:rsidRPr="00E55EC6">
              <w:rPr>
                <w:rFonts w:ascii="Garamond" w:hAnsi="Garamond"/>
                <w:b/>
                <w:bCs/>
              </w:rPr>
              <w:t>Mgr.Bc.Monika</w:t>
            </w:r>
            <w:proofErr w:type="spellEnd"/>
            <w:r w:rsidRPr="00E55EC6">
              <w:rPr>
                <w:rFonts w:ascii="Garamond" w:hAnsi="Garamond"/>
                <w:b/>
                <w:bCs/>
              </w:rPr>
              <w:t xml:space="preserve"> Kratochvílová</w:t>
            </w:r>
          </w:p>
        </w:tc>
        <w:tc>
          <w:tcPr>
            <w:tcW w:w="4985" w:type="dxa"/>
          </w:tcPr>
          <w:p w14:paraId="10DC2804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 xml:space="preserve">vyšší soudní úřednice na občanskoprávním úseku, vykonává činnost dle § 11až 14 zák. č. 121/2008 Sb. </w:t>
            </w:r>
            <w:r>
              <w:rPr>
                <w:rFonts w:ascii="Garamond" w:hAnsi="Garamond"/>
              </w:rPr>
              <w:t xml:space="preserve">a </w:t>
            </w:r>
            <w:r w:rsidRPr="000A3068">
              <w:rPr>
                <w:rFonts w:ascii="Garamond" w:hAnsi="Garamond"/>
              </w:rPr>
              <w:t>činnost dle pověření předsedy senátu dle § 5 zák. č. 121/2008 Sb., zejména</w:t>
            </w:r>
          </w:p>
          <w:p w14:paraId="68F7E51C" w14:textId="77777777" w:rsidR="004F17A3" w:rsidRPr="000A3068" w:rsidRDefault="004F17A3" w:rsidP="00BC5ADF">
            <w:pPr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úkony ve věcech rejstříku EXE (vyjma 5 EXE),</w:t>
            </w:r>
          </w:p>
          <w:p w14:paraId="091D6434" w14:textId="77777777" w:rsidR="004F17A3" w:rsidRDefault="004F17A3" w:rsidP="00BC5ADF">
            <w:pPr>
              <w:ind w:left="-34"/>
              <w:jc w:val="both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platební rozkazy C–50% nápad </w:t>
            </w:r>
          </w:p>
          <w:p w14:paraId="4799CA20" w14:textId="77777777" w:rsidR="004F17A3" w:rsidRPr="000A3068" w:rsidRDefault="004F17A3" w:rsidP="00BC5ADF">
            <w:pPr>
              <w:ind w:left="-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 xml:space="preserve">úkony ve věcech rejstříku E – specializace movité věci 100% nápad, </w:t>
            </w:r>
          </w:p>
          <w:p w14:paraId="71EC000B" w14:textId="77777777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0A3068">
              <w:rPr>
                <w:rFonts w:ascii="Garamond" w:hAnsi="Garamond"/>
              </w:rPr>
              <w:t>úkony ve věcech rejstříku</w:t>
            </w:r>
            <w:r>
              <w:rPr>
                <w:rFonts w:ascii="Garamond" w:hAnsi="Garamond"/>
              </w:rPr>
              <w:t xml:space="preserve"> 10</w:t>
            </w:r>
            <w:r w:rsidRPr="000A3068">
              <w:rPr>
                <w:rFonts w:ascii="Garamond" w:hAnsi="Garamond"/>
              </w:rPr>
              <w:t xml:space="preserve"> E – specializace srážky a přikázání pohledávky – </w:t>
            </w:r>
            <w:r>
              <w:rPr>
                <w:rFonts w:ascii="Garamond" w:hAnsi="Garamond"/>
              </w:rPr>
              <w:t>5</w:t>
            </w:r>
            <w:r w:rsidRPr="000A3068">
              <w:rPr>
                <w:rFonts w:ascii="Garamond" w:hAnsi="Garamond"/>
              </w:rPr>
              <w:t>0 % nápad</w:t>
            </w:r>
          </w:p>
          <w:p w14:paraId="27F4700C" w14:textId="0ABBC337" w:rsidR="00E80AAE" w:rsidRPr="000A3068" w:rsidRDefault="00E80AAE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E80AAE">
              <w:rPr>
                <w:rFonts w:ascii="Garamond" w:hAnsi="Garamond"/>
                <w:color w:val="FF0000"/>
              </w:rPr>
              <w:t>úkony ve věcech rejstříku L</w:t>
            </w:r>
          </w:p>
          <w:p w14:paraId="05CA9EB6" w14:textId="77777777" w:rsidR="004F17A3" w:rsidRPr="000A3068" w:rsidRDefault="004F17A3" w:rsidP="00BC5ADF">
            <w:pPr>
              <w:pBdr>
                <w:right w:val="single" w:sz="4" w:space="4" w:color="auto"/>
              </w:pBd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Cd-videokonference,</w:t>
            </w:r>
          </w:p>
          <w:p w14:paraId="49375135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6A3334B8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Mgr. D. Bedřichová,</w:t>
            </w:r>
          </w:p>
          <w:p w14:paraId="497A6836" w14:textId="77777777" w:rsidR="004F17A3" w:rsidRPr="000A3068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EXE)</w:t>
            </w:r>
          </w:p>
          <w:p w14:paraId="77FCB2A2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345DFAF2" w14:textId="2D1877C0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E -movité</w:t>
            </w:r>
            <w:r w:rsidR="00A87E1F">
              <w:rPr>
                <w:rFonts w:ascii="Garamond" w:hAnsi="Garamond"/>
              </w:rPr>
              <w:t>, C</w:t>
            </w:r>
            <w:r>
              <w:rPr>
                <w:rFonts w:ascii="Garamond" w:hAnsi="Garamond"/>
              </w:rPr>
              <w:t>)</w:t>
            </w:r>
          </w:p>
          <w:p w14:paraId="1470E6C4" w14:textId="2F6D0E4C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Lenka </w:t>
            </w:r>
            <w:proofErr w:type="spellStart"/>
            <w:r>
              <w:rPr>
                <w:rFonts w:ascii="Garamond" w:hAnsi="Garamond"/>
              </w:rPr>
              <w:t>Kokšteinová</w:t>
            </w:r>
            <w:proofErr w:type="spellEnd"/>
            <w:r w:rsidR="00C03D6D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(ve věcech E – srážky a přikázání pohledávky)</w:t>
            </w:r>
          </w:p>
          <w:p w14:paraId="387FA588" w14:textId="05CA37BB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</w:t>
            </w:r>
            <w:proofErr w:type="spellStart"/>
            <w:r w:rsidRPr="000A3068">
              <w:rPr>
                <w:rFonts w:ascii="Garamond" w:hAnsi="Garamond"/>
              </w:rPr>
              <w:t>Vaculínová</w:t>
            </w:r>
            <w:proofErr w:type="spellEnd"/>
            <w:r w:rsidR="00C03D6D">
              <w:rPr>
                <w:rFonts w:ascii="Garamond" w:hAnsi="Garamond"/>
              </w:rPr>
              <w:t>,</w:t>
            </w:r>
            <w:r w:rsidR="0053615A">
              <w:rPr>
                <w:rFonts w:ascii="Garamond" w:hAnsi="Garamond"/>
              </w:rPr>
              <w:t xml:space="preserve"> (ve věcech L)</w:t>
            </w:r>
            <w:r w:rsidRPr="000A3068">
              <w:rPr>
                <w:rFonts w:ascii="Garamond" w:hAnsi="Garamond"/>
              </w:rPr>
              <w:t>,</w:t>
            </w:r>
          </w:p>
          <w:p w14:paraId="7D61691C" w14:textId="6153ED9F" w:rsidR="004F17A3" w:rsidRDefault="00F7667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J. Doležal</w:t>
            </w:r>
            <w:r w:rsidR="00C03D6D">
              <w:rPr>
                <w:rFonts w:ascii="Garamond" w:hAnsi="Garamond"/>
              </w:rPr>
              <w:t>,</w:t>
            </w:r>
          </w:p>
          <w:p w14:paraId="13FE1A0A" w14:textId="39C8A44D" w:rsidR="00F7667C" w:rsidRPr="000A3068" w:rsidRDefault="00F7667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Smrčinová</w:t>
            </w:r>
            <w:r w:rsidR="00C03D6D">
              <w:rPr>
                <w:rFonts w:ascii="Garamond" w:hAnsi="Garamond"/>
              </w:rPr>
              <w:t>,</w:t>
            </w:r>
          </w:p>
        </w:tc>
      </w:tr>
      <w:tr w:rsidR="004F17A3" w:rsidRPr="000A3068" w14:paraId="43EBA992" w14:textId="77777777" w:rsidTr="00BC5ADF">
        <w:tc>
          <w:tcPr>
            <w:tcW w:w="1262" w:type="dxa"/>
            <w:vAlign w:val="center"/>
          </w:tcPr>
          <w:p w14:paraId="403A49E8" w14:textId="77777777" w:rsidR="004F17A3" w:rsidRPr="00E55EC6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24</w:t>
            </w:r>
          </w:p>
          <w:p w14:paraId="17322F90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B575876" w14:textId="77777777" w:rsidR="004F17A3" w:rsidRPr="00E55EC6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E55EC6">
              <w:rPr>
                <w:rFonts w:ascii="Garamond" w:hAnsi="Garamond"/>
                <w:b/>
                <w:bCs/>
              </w:rPr>
              <w:t>Blanka Smrčinová</w:t>
            </w:r>
          </w:p>
        </w:tc>
        <w:tc>
          <w:tcPr>
            <w:tcW w:w="4985" w:type="dxa"/>
          </w:tcPr>
          <w:p w14:paraId="60E9AD10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vyšší soudní úřednice na úseku občanskoprávním, vykonává činnosti dle § 11 až 14 zák. č.121/2008 Sb. a činnost dle pověření předsedy senátu dle § 5 zák. č. 121/2008 Sb., </w:t>
            </w:r>
          </w:p>
          <w:p w14:paraId="7FA124F0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zejména</w:t>
            </w:r>
          </w:p>
          <w:p w14:paraId="6412FB21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úkony ve věcech </w:t>
            </w:r>
            <w:r>
              <w:rPr>
                <w:rFonts w:ascii="Garamond" w:hAnsi="Garamond"/>
              </w:rPr>
              <w:t>C</w:t>
            </w:r>
            <w:r w:rsidRPr="000A3068">
              <w:rPr>
                <w:rFonts w:ascii="Garamond" w:hAnsi="Garamond"/>
              </w:rPr>
              <w:t xml:space="preserve">EPR </w:t>
            </w:r>
            <w:r w:rsidRPr="00197E01">
              <w:rPr>
                <w:rFonts w:ascii="Garamond" w:hAnsi="Garamond"/>
                <w:color w:val="FF0000"/>
              </w:rPr>
              <w:t>- 50% nápad</w:t>
            </w:r>
            <w:r w:rsidRPr="000A3068">
              <w:rPr>
                <w:rFonts w:ascii="Garamond" w:hAnsi="Garamond"/>
              </w:rPr>
              <w:t>,</w:t>
            </w:r>
          </w:p>
          <w:p w14:paraId="47390937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1828" w:type="dxa"/>
          </w:tcPr>
          <w:p w14:paraId="72234FDB" w14:textId="77777777" w:rsidR="004F17A3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J. Martínek,</w:t>
            </w:r>
          </w:p>
          <w:p w14:paraId="4FBB6C55" w14:textId="77777777" w:rsidR="004F17A3" w:rsidRDefault="004F17A3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 věcech CEPR)</w:t>
            </w:r>
          </w:p>
          <w:p w14:paraId="76B39F41" w14:textId="760FE1E5" w:rsidR="0037599C" w:rsidRDefault="0037599C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P. </w:t>
            </w:r>
            <w:proofErr w:type="spellStart"/>
            <w:r w:rsidRPr="000A3068">
              <w:rPr>
                <w:rFonts w:ascii="Garamond" w:hAnsi="Garamond"/>
              </w:rPr>
              <w:t>Vaculínová</w:t>
            </w:r>
            <w:proofErr w:type="spellEnd"/>
            <w:r>
              <w:rPr>
                <w:rFonts w:ascii="Garamond" w:hAnsi="Garamond"/>
              </w:rPr>
              <w:t>,</w:t>
            </w:r>
          </w:p>
          <w:p w14:paraId="4FE8C87E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Mgr. D. Bedřichová, </w:t>
            </w:r>
          </w:p>
          <w:p w14:paraId="0CE9BC8A" w14:textId="1650F72A" w:rsidR="00AD77C4" w:rsidRDefault="00AD77C4" w:rsidP="00AD77C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Bc. Monika Kratochvílová</w:t>
            </w:r>
            <w:r w:rsidR="00C03D6D">
              <w:rPr>
                <w:rFonts w:ascii="Garamond" w:hAnsi="Garamond"/>
              </w:rPr>
              <w:t>,</w:t>
            </w:r>
          </w:p>
          <w:p w14:paraId="3A49FFEB" w14:textId="77777777" w:rsidR="004F17A3" w:rsidRPr="000A3068" w:rsidRDefault="004F17A3" w:rsidP="00CE0667">
            <w:pPr>
              <w:rPr>
                <w:rFonts w:ascii="Garamond" w:hAnsi="Garamond"/>
              </w:rPr>
            </w:pPr>
          </w:p>
        </w:tc>
      </w:tr>
      <w:tr w:rsidR="00FA5954" w:rsidRPr="000A3068" w14:paraId="31F08F38" w14:textId="77777777" w:rsidTr="00BC5ADF">
        <w:tc>
          <w:tcPr>
            <w:tcW w:w="1262" w:type="dxa"/>
            <w:vAlign w:val="center"/>
          </w:tcPr>
          <w:p w14:paraId="157357CA" w14:textId="77777777" w:rsidR="00FA5954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43BD2113" w14:textId="77777777" w:rsidR="00FA5954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4B4973B" w14:textId="073C0027" w:rsidR="00FA5954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</w:p>
          <w:p w14:paraId="0650C474" w14:textId="77777777" w:rsidR="00FA5954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E8D413A" w14:textId="77777777" w:rsidR="00FA5954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1C0AD2D8" w14:textId="77777777" w:rsidR="00FA5954" w:rsidRPr="00E55EC6" w:rsidRDefault="00FA5954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64758F2" w14:textId="544EA738" w:rsidR="00FA5954" w:rsidRPr="00E55EC6" w:rsidRDefault="00FA5954" w:rsidP="00BC5AD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Jan Doležal</w:t>
            </w:r>
          </w:p>
        </w:tc>
        <w:tc>
          <w:tcPr>
            <w:tcW w:w="4985" w:type="dxa"/>
          </w:tcPr>
          <w:p w14:paraId="14EAD688" w14:textId="77777777" w:rsidR="00FA5954" w:rsidRPr="00FA5954" w:rsidRDefault="00FA5954" w:rsidP="00FA5954">
            <w:pPr>
              <w:rPr>
                <w:rFonts w:ascii="Garamond" w:hAnsi="Garamond"/>
              </w:rPr>
            </w:pPr>
            <w:r w:rsidRPr="00FA5954">
              <w:rPr>
                <w:rFonts w:ascii="Garamond" w:hAnsi="Garamond"/>
              </w:rPr>
              <w:t xml:space="preserve">vyšší soudní úředník na úseku občanskoprávním a na trestním úseku (T, </w:t>
            </w:r>
            <w:proofErr w:type="spellStart"/>
            <w:r w:rsidRPr="00FA5954">
              <w:rPr>
                <w:rFonts w:ascii="Garamond" w:hAnsi="Garamond"/>
              </w:rPr>
              <w:t>Tm</w:t>
            </w:r>
            <w:proofErr w:type="spellEnd"/>
            <w:r w:rsidRPr="00FA5954">
              <w:rPr>
                <w:rFonts w:ascii="Garamond" w:hAnsi="Garamond"/>
              </w:rPr>
              <w:t xml:space="preserve">, </w:t>
            </w:r>
            <w:proofErr w:type="spellStart"/>
            <w:r w:rsidRPr="00FA5954">
              <w:rPr>
                <w:rFonts w:ascii="Garamond" w:hAnsi="Garamond"/>
              </w:rPr>
              <w:t>Nt</w:t>
            </w:r>
            <w:proofErr w:type="spellEnd"/>
            <w:r w:rsidRPr="00FA5954">
              <w:rPr>
                <w:rFonts w:ascii="Garamond" w:hAnsi="Garamond"/>
              </w:rPr>
              <w:t xml:space="preserve">, </w:t>
            </w:r>
            <w:proofErr w:type="spellStart"/>
            <w:r w:rsidRPr="00FA5954">
              <w:rPr>
                <w:rFonts w:ascii="Garamond" w:hAnsi="Garamond"/>
              </w:rPr>
              <w:t>Ntm</w:t>
            </w:r>
            <w:proofErr w:type="spellEnd"/>
            <w:r w:rsidRPr="00FA5954">
              <w:rPr>
                <w:rFonts w:ascii="Garamond" w:hAnsi="Garamond"/>
              </w:rPr>
              <w:t>), vykonává činnosti dle § 11 až 14 zák. č.121/2008 Sb. a činnost dle pověření předsedy senátu dle § 5 zák. č. 121/2008 Sb., zejména</w:t>
            </w:r>
          </w:p>
          <w:p w14:paraId="0C462FCD" w14:textId="77777777" w:rsidR="00FA5954" w:rsidRPr="00FA5954" w:rsidRDefault="00FA5954" w:rsidP="00FA5954">
            <w:pPr>
              <w:rPr>
                <w:rFonts w:ascii="Garamond" w:hAnsi="Garamond"/>
              </w:rPr>
            </w:pPr>
            <w:r w:rsidRPr="00FA5954">
              <w:rPr>
                <w:rFonts w:ascii="Garamond" w:hAnsi="Garamond"/>
              </w:rPr>
              <w:t xml:space="preserve">- úkony ve věcech </w:t>
            </w:r>
            <w:proofErr w:type="spellStart"/>
            <w:r w:rsidRPr="00FA5954">
              <w:rPr>
                <w:rFonts w:ascii="Garamond" w:hAnsi="Garamond"/>
              </w:rPr>
              <w:t>Nc</w:t>
            </w:r>
            <w:proofErr w:type="spellEnd"/>
            <w:r w:rsidRPr="00FA5954">
              <w:rPr>
                <w:rFonts w:ascii="Garamond" w:hAnsi="Garamond"/>
              </w:rPr>
              <w:t xml:space="preserve"> – občanskoprávní - oddíl všeobecné </w:t>
            </w:r>
            <w:proofErr w:type="spellStart"/>
            <w:r w:rsidRPr="00FA5954">
              <w:rPr>
                <w:rFonts w:ascii="Garamond" w:hAnsi="Garamond"/>
              </w:rPr>
              <w:t>Nc</w:t>
            </w:r>
            <w:proofErr w:type="spellEnd"/>
          </w:p>
          <w:p w14:paraId="7BA473C8" w14:textId="77777777" w:rsidR="00FA5954" w:rsidRPr="00FA5954" w:rsidRDefault="00FA5954" w:rsidP="00FA5954">
            <w:pPr>
              <w:rPr>
                <w:rFonts w:ascii="Garamond" w:hAnsi="Garamond"/>
              </w:rPr>
            </w:pPr>
            <w:r w:rsidRPr="00FA5954">
              <w:rPr>
                <w:rFonts w:ascii="Garamond" w:hAnsi="Garamond"/>
              </w:rPr>
              <w:t xml:space="preserve">- </w:t>
            </w:r>
            <w:proofErr w:type="spellStart"/>
            <w:r w:rsidRPr="00FA5954">
              <w:rPr>
                <w:rFonts w:ascii="Garamond" w:hAnsi="Garamond"/>
              </w:rPr>
              <w:t>Td</w:t>
            </w:r>
            <w:proofErr w:type="spellEnd"/>
            <w:r w:rsidRPr="00FA5954">
              <w:rPr>
                <w:rFonts w:ascii="Garamond" w:hAnsi="Garamond"/>
              </w:rPr>
              <w:t>-videokonference</w:t>
            </w:r>
          </w:p>
          <w:p w14:paraId="5A2C29C2" w14:textId="6EFAB537" w:rsidR="00FA5954" w:rsidRPr="000A3068" w:rsidRDefault="00FA5954" w:rsidP="00FA5954">
            <w:pPr>
              <w:rPr>
                <w:rFonts w:ascii="Garamond" w:hAnsi="Garamond"/>
              </w:rPr>
            </w:pPr>
            <w:r w:rsidRPr="00FA5954">
              <w:rPr>
                <w:rFonts w:ascii="Garamond" w:hAnsi="Garamond"/>
              </w:rPr>
              <w:t>- soudní doručovatel,</w:t>
            </w:r>
          </w:p>
        </w:tc>
        <w:tc>
          <w:tcPr>
            <w:tcW w:w="1828" w:type="dxa"/>
          </w:tcPr>
          <w:p w14:paraId="67B5E872" w14:textId="65C6E6ED" w:rsidR="00FA5954" w:rsidRDefault="00FA5954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L. </w:t>
            </w:r>
            <w:proofErr w:type="spellStart"/>
            <w:r>
              <w:rPr>
                <w:rFonts w:ascii="Garamond" w:hAnsi="Garamond"/>
              </w:rPr>
              <w:t>Kokšteinová</w:t>
            </w:r>
            <w:proofErr w:type="spellEnd"/>
            <w:r w:rsidR="00F7667C">
              <w:rPr>
                <w:rFonts w:ascii="Garamond" w:hAnsi="Garamond"/>
              </w:rPr>
              <w:t>,</w:t>
            </w:r>
          </w:p>
          <w:p w14:paraId="3D7D78B8" w14:textId="3B26C533" w:rsidR="00F7667C" w:rsidRDefault="002D7EB7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P. </w:t>
            </w:r>
            <w:proofErr w:type="spellStart"/>
            <w:r w:rsidR="00F7667C">
              <w:rPr>
                <w:rFonts w:ascii="Garamond" w:hAnsi="Garamond"/>
              </w:rPr>
              <w:t>Vaculínová</w:t>
            </w:r>
            <w:proofErr w:type="spellEnd"/>
            <w:r w:rsidR="00C03D6D">
              <w:rPr>
                <w:rFonts w:ascii="Garamond" w:hAnsi="Garamond"/>
              </w:rPr>
              <w:t>,</w:t>
            </w:r>
            <w:r w:rsidR="00F7667C">
              <w:rPr>
                <w:rFonts w:ascii="Garamond" w:hAnsi="Garamond"/>
              </w:rPr>
              <w:t xml:space="preserve"> (ve věcech </w:t>
            </w:r>
            <w:proofErr w:type="spellStart"/>
            <w:r w:rsidR="00F7667C">
              <w:rPr>
                <w:rFonts w:ascii="Garamond" w:hAnsi="Garamond"/>
              </w:rPr>
              <w:t>Nc</w:t>
            </w:r>
            <w:proofErr w:type="spellEnd"/>
            <w:r w:rsidR="00F7667C">
              <w:rPr>
                <w:rFonts w:ascii="Garamond" w:hAnsi="Garamond"/>
              </w:rPr>
              <w:t>)</w:t>
            </w:r>
          </w:p>
          <w:p w14:paraId="7EB671BD" w14:textId="1A960B2F" w:rsidR="00FA5954" w:rsidRDefault="00FA5954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J. Martínek</w:t>
            </w:r>
            <w:r w:rsidR="00F7667C">
              <w:rPr>
                <w:rFonts w:ascii="Garamond" w:hAnsi="Garamond"/>
              </w:rPr>
              <w:t>,</w:t>
            </w:r>
          </w:p>
          <w:p w14:paraId="60F8F195" w14:textId="3814B49E" w:rsidR="002D7EB7" w:rsidRDefault="002D7EB7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Bc. Monika</w:t>
            </w:r>
            <w:r w:rsidR="009B4386">
              <w:rPr>
                <w:rFonts w:ascii="Garamond" w:hAnsi="Garamond"/>
              </w:rPr>
              <w:t xml:space="preserve"> K</w:t>
            </w:r>
            <w:r>
              <w:rPr>
                <w:rFonts w:ascii="Garamond" w:hAnsi="Garamond"/>
              </w:rPr>
              <w:t>ratochvílová</w:t>
            </w:r>
            <w:r w:rsidR="009B4386">
              <w:rPr>
                <w:rFonts w:ascii="Garamond" w:hAnsi="Garamond"/>
              </w:rPr>
              <w:t>,</w:t>
            </w:r>
          </w:p>
          <w:p w14:paraId="6B4ADC41" w14:textId="0D61D968" w:rsidR="00FA5954" w:rsidRPr="000A3068" w:rsidRDefault="002D7EB7" w:rsidP="002D7E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B. Smrčinová</w:t>
            </w:r>
            <w:r w:rsidR="009B4386">
              <w:rPr>
                <w:rFonts w:ascii="Garamond" w:hAnsi="Garamond"/>
              </w:rPr>
              <w:t>,</w:t>
            </w:r>
          </w:p>
        </w:tc>
      </w:tr>
      <w:tr w:rsidR="000E17D3" w:rsidRPr="000A3068" w14:paraId="40E14F0B" w14:textId="77777777" w:rsidTr="00BC5ADF">
        <w:tc>
          <w:tcPr>
            <w:tcW w:w="1262" w:type="dxa"/>
            <w:vAlign w:val="center"/>
          </w:tcPr>
          <w:p w14:paraId="0E49E4AA" w14:textId="77777777" w:rsidR="000E17D3" w:rsidRDefault="000E17D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06A08DF4" w14:textId="77777777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392011A0" w14:textId="158BCDE6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</w:t>
            </w:r>
          </w:p>
          <w:p w14:paraId="10DD6B01" w14:textId="76FE4042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="00FA5954">
              <w:rPr>
                <w:rFonts w:ascii="Garamond" w:hAnsi="Garamond"/>
                <w:b/>
                <w:bCs/>
              </w:rPr>
              <w:t>6</w:t>
            </w:r>
          </w:p>
          <w:p w14:paraId="438D0F2B" w14:textId="77777777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2470D779" w14:textId="77777777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6153352E" w14:textId="77777777" w:rsidR="009745DA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  <w:p w14:paraId="5B2823AF" w14:textId="77777777" w:rsidR="009745DA" w:rsidRPr="00E55EC6" w:rsidRDefault="009745DA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DEDC445" w14:textId="3474ECDF" w:rsidR="000E17D3" w:rsidRPr="002C2F15" w:rsidRDefault="009745DA" w:rsidP="00BC5ADF">
            <w:pPr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2C2F15">
              <w:rPr>
                <w:rFonts w:ascii="Garamond" w:hAnsi="Garamond"/>
                <w:b/>
                <w:bCs/>
                <w:color w:val="FF0000"/>
              </w:rPr>
              <w:t>Mgr. Blažena Průšová</w:t>
            </w:r>
          </w:p>
        </w:tc>
        <w:tc>
          <w:tcPr>
            <w:tcW w:w="4985" w:type="dxa"/>
          </w:tcPr>
          <w:p w14:paraId="1B5CBAD2" w14:textId="255728E6" w:rsidR="009745DA" w:rsidRPr="002C2F15" w:rsidRDefault="009745DA" w:rsidP="009745DA">
            <w:pPr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>tajemnice na úseku občanskoprávním vykonává činnosti dle § 6 odst. 2 vyhlášky č. 37/1992 Sb. a činnost dle pověření předsedy senátu zejména</w:t>
            </w:r>
          </w:p>
          <w:p w14:paraId="651A96CA" w14:textId="42D24784" w:rsidR="00135916" w:rsidRPr="002C2F15" w:rsidRDefault="009745DA" w:rsidP="00135916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>- úkony ve věcech rejstříku</w:t>
            </w:r>
            <w:r w:rsidR="00135916" w:rsidRPr="002C2F15">
              <w:rPr>
                <w:rFonts w:ascii="Garamond" w:hAnsi="Garamond"/>
                <w:color w:val="FF0000"/>
              </w:rPr>
              <w:t xml:space="preserve"> </w:t>
            </w:r>
            <w:proofErr w:type="spellStart"/>
            <w:r w:rsidR="00135916" w:rsidRPr="002C2F15">
              <w:rPr>
                <w:rFonts w:ascii="Garamond" w:hAnsi="Garamond"/>
                <w:color w:val="FF0000"/>
              </w:rPr>
              <w:t>Nc</w:t>
            </w:r>
            <w:proofErr w:type="spellEnd"/>
            <w:r w:rsidR="00135916" w:rsidRPr="002C2F15">
              <w:rPr>
                <w:rFonts w:ascii="Garamond" w:hAnsi="Garamond"/>
                <w:color w:val="FF0000"/>
              </w:rPr>
              <w:t xml:space="preserve">, P, </w:t>
            </w:r>
          </w:p>
          <w:p w14:paraId="173C92D0" w14:textId="77777777" w:rsidR="00F84829" w:rsidRPr="002C2F15" w:rsidRDefault="00F84829" w:rsidP="00F84829">
            <w:pPr>
              <w:pBdr>
                <w:right w:val="single" w:sz="4" w:space="4" w:color="auto"/>
              </w:pBdr>
              <w:jc w:val="both"/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>- provádí výkony PO,</w:t>
            </w:r>
          </w:p>
          <w:p w14:paraId="5FFD65F0" w14:textId="3958D8FE" w:rsidR="00F84829" w:rsidRPr="002C2F15" w:rsidRDefault="00F84829" w:rsidP="009745DA">
            <w:pPr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 xml:space="preserve">- soudní vykonavatelka </w:t>
            </w:r>
          </w:p>
          <w:p w14:paraId="418C64CC" w14:textId="0DD0F9D6" w:rsidR="009745DA" w:rsidRPr="002C2F15" w:rsidRDefault="009745DA" w:rsidP="009745DA">
            <w:pPr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>- Cd - videokonference,</w:t>
            </w:r>
            <w:r w:rsidR="00DF4943">
              <w:rPr>
                <w:rFonts w:ascii="Garamond" w:hAnsi="Garamond"/>
                <w:color w:val="FF0000"/>
              </w:rPr>
              <w:t xml:space="preserve"> doručení písemností </w:t>
            </w:r>
          </w:p>
          <w:p w14:paraId="4203ABF1" w14:textId="77777777" w:rsidR="009745DA" w:rsidRPr="002C2F15" w:rsidRDefault="009745DA" w:rsidP="009745DA">
            <w:pPr>
              <w:rPr>
                <w:rFonts w:ascii="Garamond" w:hAnsi="Garamond"/>
                <w:color w:val="FF0000"/>
              </w:rPr>
            </w:pPr>
            <w:r w:rsidRPr="002C2F15">
              <w:rPr>
                <w:rFonts w:ascii="Garamond" w:hAnsi="Garamond"/>
                <w:color w:val="FF0000"/>
              </w:rPr>
              <w:t xml:space="preserve">– soudní doručovatel, </w:t>
            </w:r>
          </w:p>
          <w:p w14:paraId="158F60CA" w14:textId="77777777" w:rsidR="000E17D3" w:rsidRPr="002C2F15" w:rsidRDefault="000E17D3" w:rsidP="00BC5ADF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1828" w:type="dxa"/>
          </w:tcPr>
          <w:p w14:paraId="63B202A8" w14:textId="77777777" w:rsidR="008C4F5C" w:rsidRDefault="008C4F5C" w:rsidP="00BC5ADF">
            <w:pPr>
              <w:rPr>
                <w:rFonts w:ascii="Garamond" w:hAnsi="Garamond"/>
              </w:rPr>
            </w:pPr>
          </w:p>
          <w:p w14:paraId="6BDB7D06" w14:textId="7DDE339C" w:rsidR="000E17D3" w:rsidRDefault="009940E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Petra </w:t>
            </w:r>
            <w:proofErr w:type="spellStart"/>
            <w:r>
              <w:rPr>
                <w:rFonts w:ascii="Garamond" w:hAnsi="Garamond"/>
              </w:rPr>
              <w:t>Vaculínová</w:t>
            </w:r>
            <w:proofErr w:type="spellEnd"/>
            <w:r w:rsidR="009B4386">
              <w:rPr>
                <w:rFonts w:ascii="Garamond" w:hAnsi="Garamond"/>
              </w:rPr>
              <w:t>,</w:t>
            </w:r>
          </w:p>
          <w:p w14:paraId="3880D111" w14:textId="1CC541C0" w:rsidR="009940EC" w:rsidRPr="000A3068" w:rsidRDefault="009940EC" w:rsidP="00BC5A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Dana Bedři</w:t>
            </w:r>
            <w:r w:rsidR="00DC5A3F">
              <w:rPr>
                <w:rFonts w:ascii="Garamond" w:hAnsi="Garamond"/>
              </w:rPr>
              <w:t>c</w:t>
            </w:r>
            <w:r>
              <w:rPr>
                <w:rFonts w:ascii="Garamond" w:hAnsi="Garamond"/>
              </w:rPr>
              <w:t>hová</w:t>
            </w:r>
            <w:r w:rsidR="009B4386">
              <w:rPr>
                <w:rFonts w:ascii="Garamond" w:hAnsi="Garamond"/>
              </w:rPr>
              <w:t>,</w:t>
            </w:r>
          </w:p>
        </w:tc>
      </w:tr>
    </w:tbl>
    <w:p w14:paraId="42D51FA7" w14:textId="77777777" w:rsidR="004F17A3" w:rsidRDefault="004F17A3" w:rsidP="004F17A3">
      <w:pPr>
        <w:rPr>
          <w:rFonts w:ascii="Garamond" w:hAnsi="Garamond"/>
        </w:rPr>
      </w:pPr>
    </w:p>
    <w:p w14:paraId="052C2CCD" w14:textId="77777777" w:rsidR="004F17A3" w:rsidRDefault="004F17A3" w:rsidP="004F17A3">
      <w:pPr>
        <w:rPr>
          <w:rFonts w:ascii="Garamond" w:hAnsi="Garamond"/>
        </w:rPr>
      </w:pPr>
    </w:p>
    <w:p w14:paraId="371F86EF" w14:textId="77777777" w:rsidR="00BB4A41" w:rsidRDefault="00BB4A41" w:rsidP="004F17A3">
      <w:pPr>
        <w:rPr>
          <w:rFonts w:ascii="Garamond" w:hAnsi="Garamond"/>
        </w:rPr>
      </w:pPr>
    </w:p>
    <w:p w14:paraId="3E4531D7" w14:textId="77777777" w:rsidR="00BB4A41" w:rsidRDefault="00BB4A41" w:rsidP="004F17A3">
      <w:pPr>
        <w:rPr>
          <w:rFonts w:ascii="Garamond" w:hAnsi="Garamond"/>
        </w:rPr>
      </w:pPr>
    </w:p>
    <w:p w14:paraId="35C4627F" w14:textId="77777777" w:rsidR="00BB4A41" w:rsidRDefault="00BB4A41" w:rsidP="004F17A3">
      <w:pPr>
        <w:rPr>
          <w:rFonts w:ascii="Garamond" w:hAnsi="Garamond"/>
        </w:rPr>
      </w:pPr>
    </w:p>
    <w:p w14:paraId="3AFCDE7B" w14:textId="77777777" w:rsidR="004F17A3" w:rsidRPr="000A3068" w:rsidRDefault="004F17A3" w:rsidP="004F17A3">
      <w:pPr>
        <w:rPr>
          <w:rFonts w:ascii="Garamond" w:hAnsi="Garamond"/>
        </w:rPr>
      </w:pPr>
      <w:r w:rsidRPr="000A3068">
        <w:rPr>
          <w:rFonts w:ascii="Garamond" w:hAnsi="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1B55FB2" wp14:editId="7624EDE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91250" cy="361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136264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1B8E8" w14:textId="77777777" w:rsidR="004F17A3" w:rsidRPr="00A8474F" w:rsidRDefault="004F17A3" w:rsidP="004F17A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74F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VEDOUCÍ KANCELÁŘE / ZAPISOVATELKY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5FB2" id="_x0000_s1032" type="#_x0000_t202" style="position:absolute;margin-left:0;margin-top:0;width:487.5pt;height:28.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SfEgIAACY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" fillcolor="#fcc">
                <v:textbox>
                  <w:txbxContent>
                    <w:p w14:paraId="39F1B8E8" w14:textId="77777777" w:rsidR="004F17A3" w:rsidRPr="00A8474F" w:rsidRDefault="004F17A3" w:rsidP="004F17A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A8474F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VEDOUCÍ KANCELÁŘE / ZAPISOVATELKY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02"/>
        <w:gridCol w:w="2148"/>
        <w:gridCol w:w="2139"/>
        <w:gridCol w:w="3287"/>
      </w:tblGrid>
      <w:tr w:rsidR="004F17A3" w:rsidRPr="000A3068" w14:paraId="453A76EE" w14:textId="77777777" w:rsidTr="00BC5ADF">
        <w:trPr>
          <w:trHeight w:val="955"/>
        </w:trPr>
        <w:tc>
          <w:tcPr>
            <w:tcW w:w="2258" w:type="dxa"/>
          </w:tcPr>
          <w:p w14:paraId="11EFF3EC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3D6D530A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Oddělení</w:t>
            </w:r>
          </w:p>
          <w:p w14:paraId="26178A37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3" w:type="dxa"/>
          </w:tcPr>
          <w:p w14:paraId="701E22D0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4F2A86AA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Vedoucí kanceláře</w:t>
            </w:r>
          </w:p>
          <w:p w14:paraId="2D7D0066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Funkce</w:t>
            </w:r>
          </w:p>
          <w:p w14:paraId="2F851E53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254" w:type="dxa"/>
          </w:tcPr>
          <w:p w14:paraId="20E924C1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2B33C859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Zastupuje</w:t>
            </w:r>
          </w:p>
        </w:tc>
        <w:tc>
          <w:tcPr>
            <w:tcW w:w="3011" w:type="dxa"/>
          </w:tcPr>
          <w:p w14:paraId="7C99B5B3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</w:p>
          <w:p w14:paraId="2FDC9D26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Zapisovatelky/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protokol.úřednice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 xml:space="preserve"> </w:t>
            </w:r>
          </w:p>
          <w:p w14:paraId="3D857DDE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(vzájemný zástup)</w:t>
            </w:r>
          </w:p>
        </w:tc>
      </w:tr>
      <w:tr w:rsidR="004F17A3" w:rsidRPr="000A3068" w14:paraId="744910C3" w14:textId="77777777" w:rsidTr="00BC5ADF">
        <w:tc>
          <w:tcPr>
            <w:tcW w:w="2258" w:type="dxa"/>
            <w:vAlign w:val="center"/>
          </w:tcPr>
          <w:p w14:paraId="6EF154A9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C,</w:t>
            </w:r>
          </w:p>
          <w:p w14:paraId="3B49CD2F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1, 4, 5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19514C3C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EVC, EC, L,</w:t>
            </w:r>
          </w:p>
          <w:p w14:paraId="5EE64A33" w14:textId="77777777" w:rsidR="004F17A3" w:rsidRPr="00A8474F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  <w:r w:rsidRPr="00A8474F">
              <w:rPr>
                <w:rFonts w:ascii="Garamond" w:hAnsi="Garamond"/>
                <w:b/>
                <w:bCs/>
              </w:rPr>
              <w:t>EPR</w:t>
            </w:r>
          </w:p>
        </w:tc>
        <w:tc>
          <w:tcPr>
            <w:tcW w:w="2253" w:type="dxa"/>
          </w:tcPr>
          <w:p w14:paraId="43B96D67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Jana Martínková</w:t>
            </w:r>
          </w:p>
          <w:p w14:paraId="3BA6F151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0E8495A8" w14:textId="77777777" w:rsidR="004F17A3" w:rsidRPr="000A3068" w:rsidRDefault="004F17A3" w:rsidP="00BC5ADF">
            <w:pPr>
              <w:rPr>
                <w:rFonts w:ascii="Garamond" w:hAnsi="Garamond"/>
                <w:sz w:val="12"/>
                <w:szCs w:val="12"/>
              </w:rPr>
            </w:pPr>
          </w:p>
          <w:p w14:paraId="0F6E10B9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0C842FA6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4624ADC0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082A6C4E" w14:textId="77777777" w:rsidR="004F17A3" w:rsidRPr="000A3068" w:rsidRDefault="004F17A3" w:rsidP="00BC5ADF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5E899FBC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60C1E05D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08C92D4D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28DB8A76" w14:textId="07858C8D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095BA025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Petra </w:t>
            </w:r>
            <w:proofErr w:type="spellStart"/>
            <w:r w:rsidRPr="000A3068">
              <w:rPr>
                <w:rFonts w:ascii="Garamond" w:hAnsi="Garamond"/>
              </w:rPr>
              <w:t>Péčová</w:t>
            </w:r>
            <w:proofErr w:type="spellEnd"/>
          </w:p>
          <w:p w14:paraId="1B1B65AA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0517E368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Bc. Kristýna </w:t>
            </w:r>
            <w:proofErr w:type="spellStart"/>
            <w:r w:rsidRPr="000A3068">
              <w:rPr>
                <w:rFonts w:ascii="Garamond" w:hAnsi="Garamond"/>
              </w:rPr>
              <w:t>Martáková</w:t>
            </w:r>
            <w:proofErr w:type="spellEnd"/>
          </w:p>
          <w:p w14:paraId="007BCC8D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2862E071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F17A3" w:rsidRPr="000A3068" w14:paraId="43483C75" w14:textId="77777777" w:rsidTr="00BC5ADF">
        <w:tc>
          <w:tcPr>
            <w:tcW w:w="2258" w:type="dxa"/>
            <w:vAlign w:val="center"/>
          </w:tcPr>
          <w:p w14:paraId="3214F9A5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P,</w:t>
            </w:r>
          </w:p>
          <w:p w14:paraId="69BA0748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proofErr w:type="spellStart"/>
            <w:r w:rsidRPr="00A8474F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 xml:space="preserve"> – opatrovnické,</w:t>
            </w:r>
          </w:p>
          <w:p w14:paraId="20B634EB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3, 6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0918D418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13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188D6374" w14:textId="77777777" w:rsidR="004F17A3" w:rsidRPr="00A8474F" w:rsidRDefault="004F17A3" w:rsidP="00BC5ADF">
            <w:pPr>
              <w:jc w:val="center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Cd, U</w:t>
            </w:r>
          </w:p>
        </w:tc>
        <w:tc>
          <w:tcPr>
            <w:tcW w:w="2253" w:type="dxa"/>
          </w:tcPr>
          <w:p w14:paraId="032D1E9A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Alena Vaňková</w:t>
            </w:r>
          </w:p>
          <w:p w14:paraId="74FBBC07" w14:textId="77777777" w:rsidR="004F17A3" w:rsidRPr="00A8474F" w:rsidRDefault="004F17A3" w:rsidP="00BC5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 vedoucí kanceláře</w:t>
            </w:r>
          </w:p>
          <w:p w14:paraId="786960B0" w14:textId="77777777" w:rsidR="004F17A3" w:rsidRPr="000A3068" w:rsidRDefault="004F17A3" w:rsidP="00BC5ADF">
            <w:pPr>
              <w:rPr>
                <w:rFonts w:ascii="Garamond" w:hAnsi="Garamond"/>
                <w:sz w:val="12"/>
                <w:szCs w:val="12"/>
              </w:rPr>
            </w:pPr>
          </w:p>
          <w:p w14:paraId="7DAF3259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452B8E9F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330B4134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51D140C1" w14:textId="77777777" w:rsidR="004F17A3" w:rsidRPr="000A3068" w:rsidRDefault="004F17A3" w:rsidP="00BC5ADF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63AE1649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Daniela Nováková </w:t>
            </w:r>
          </w:p>
          <w:p w14:paraId="2899D71F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30DE899E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</w:tc>
        <w:tc>
          <w:tcPr>
            <w:tcW w:w="3011" w:type="dxa"/>
          </w:tcPr>
          <w:p w14:paraId="6452459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4343BD58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Petra </w:t>
            </w:r>
            <w:proofErr w:type="spellStart"/>
            <w:r w:rsidRPr="000A3068">
              <w:rPr>
                <w:rFonts w:ascii="Garamond" w:hAnsi="Garamond"/>
              </w:rPr>
              <w:t>Péčová</w:t>
            </w:r>
            <w:proofErr w:type="spellEnd"/>
          </w:p>
          <w:p w14:paraId="18C3A18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24177EBF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Bc. Kristýna </w:t>
            </w:r>
            <w:proofErr w:type="spellStart"/>
            <w:r w:rsidRPr="000A3068">
              <w:rPr>
                <w:rFonts w:ascii="Garamond" w:hAnsi="Garamond"/>
              </w:rPr>
              <w:t>Martáková</w:t>
            </w:r>
            <w:proofErr w:type="spellEnd"/>
          </w:p>
          <w:p w14:paraId="346637A9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507212CE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F17A3" w:rsidRPr="000A3068" w14:paraId="1A7B66B4" w14:textId="77777777" w:rsidTr="00BC5ADF">
        <w:tc>
          <w:tcPr>
            <w:tcW w:w="2258" w:type="dxa"/>
            <w:vAlign w:val="center"/>
          </w:tcPr>
          <w:p w14:paraId="45442341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</w:t>
            </w:r>
          </w:p>
          <w:p w14:paraId="62094AC7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E, EXE,</w:t>
            </w:r>
          </w:p>
          <w:p w14:paraId="1986B027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proofErr w:type="spellStart"/>
            <w:r w:rsidRPr="00A8474F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5F20854F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13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7DA709ED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  <w:color w:val="000000" w:themeColor="text1"/>
              </w:rPr>
            </w:pPr>
            <w:r w:rsidRPr="00A8474F">
              <w:rPr>
                <w:rFonts w:ascii="Garamond" w:hAnsi="Garamond"/>
                <w:b/>
                <w:bCs/>
                <w:color w:val="000000" w:themeColor="text1"/>
              </w:rPr>
              <w:t xml:space="preserve">14 </w:t>
            </w:r>
            <w:proofErr w:type="spellStart"/>
            <w:r w:rsidRPr="00A8474F">
              <w:rPr>
                <w:rFonts w:ascii="Garamond" w:hAnsi="Garamond"/>
                <w:b/>
                <w:bCs/>
                <w:color w:val="000000" w:themeColor="text1"/>
              </w:rPr>
              <w:t>Nc</w:t>
            </w:r>
            <w:proofErr w:type="spellEnd"/>
            <w:r w:rsidRPr="00A8474F">
              <w:rPr>
                <w:rFonts w:ascii="Garamond" w:hAnsi="Garamond"/>
                <w:b/>
                <w:bCs/>
                <w:color w:val="000000" w:themeColor="text1"/>
              </w:rPr>
              <w:t xml:space="preserve"> – občanskoprávní,</w:t>
            </w:r>
          </w:p>
          <w:p w14:paraId="0C34CE53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23 Si</w:t>
            </w:r>
          </w:p>
          <w:p w14:paraId="60DBF821" w14:textId="77777777" w:rsidR="004F17A3" w:rsidRPr="000A3068" w:rsidRDefault="004F17A3" w:rsidP="00BC5A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71CAE9BE" w14:textId="77777777" w:rsidR="004F17A3" w:rsidRPr="00A8474F" w:rsidRDefault="004F17A3" w:rsidP="00BC5ADF">
            <w:pPr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Martina Bartošková</w:t>
            </w:r>
          </w:p>
          <w:p w14:paraId="10762379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  vedoucí kanceláře</w:t>
            </w:r>
          </w:p>
          <w:p w14:paraId="1F3B9FC4" w14:textId="77777777" w:rsidR="004F17A3" w:rsidRPr="000A3068" w:rsidRDefault="004F17A3" w:rsidP="00BC5ADF">
            <w:pPr>
              <w:rPr>
                <w:rFonts w:ascii="Garamond" w:hAnsi="Garamond"/>
                <w:sz w:val="12"/>
                <w:szCs w:val="12"/>
              </w:rPr>
            </w:pPr>
          </w:p>
          <w:p w14:paraId="4D6CEEA1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670B7AD1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3E738615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  <w:p w14:paraId="70EBAB84" w14:textId="77777777" w:rsidR="004F17A3" w:rsidRPr="000A3068" w:rsidRDefault="004F17A3" w:rsidP="00BC5ADF">
            <w:pPr>
              <w:rPr>
                <w:rFonts w:ascii="Garamond" w:hAnsi="Garamond"/>
              </w:rPr>
            </w:pPr>
          </w:p>
        </w:tc>
        <w:tc>
          <w:tcPr>
            <w:tcW w:w="2254" w:type="dxa"/>
          </w:tcPr>
          <w:p w14:paraId="1C1FE9A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Jana Martínková </w:t>
            </w:r>
          </w:p>
          <w:p w14:paraId="0F5296F0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6E7539AB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Daniela Nováková</w:t>
            </w:r>
          </w:p>
        </w:tc>
        <w:tc>
          <w:tcPr>
            <w:tcW w:w="3011" w:type="dxa"/>
          </w:tcPr>
          <w:p w14:paraId="22325613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Kratochvílová</w:t>
            </w:r>
          </w:p>
          <w:p w14:paraId="001CE19C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Petra </w:t>
            </w:r>
            <w:proofErr w:type="spellStart"/>
            <w:r w:rsidRPr="000A3068">
              <w:rPr>
                <w:rFonts w:ascii="Garamond" w:hAnsi="Garamond"/>
              </w:rPr>
              <w:t>Péčová</w:t>
            </w:r>
            <w:proofErr w:type="spellEnd"/>
          </w:p>
          <w:p w14:paraId="6F07D4D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Lucie Gapková</w:t>
            </w:r>
          </w:p>
          <w:p w14:paraId="1A7C4A25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Bc. Kristýna </w:t>
            </w:r>
            <w:proofErr w:type="spellStart"/>
            <w:r w:rsidRPr="000A3068">
              <w:rPr>
                <w:rFonts w:ascii="Garamond" w:hAnsi="Garamond"/>
              </w:rPr>
              <w:t>Martáková</w:t>
            </w:r>
            <w:proofErr w:type="spellEnd"/>
          </w:p>
          <w:p w14:paraId="2D3524D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Šárka Vlčková</w:t>
            </w:r>
          </w:p>
          <w:p w14:paraId="6AD22251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Bc. Monika Hurdová</w:t>
            </w:r>
          </w:p>
        </w:tc>
      </w:tr>
      <w:tr w:rsidR="004F17A3" w:rsidRPr="000A3068" w14:paraId="537277A6" w14:textId="77777777" w:rsidTr="00BC5ADF">
        <w:tc>
          <w:tcPr>
            <w:tcW w:w="2258" w:type="dxa"/>
            <w:vAlign w:val="center"/>
          </w:tcPr>
          <w:p w14:paraId="0B1FC2D0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T,</w:t>
            </w:r>
          </w:p>
          <w:p w14:paraId="5C815A9C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proofErr w:type="spellStart"/>
            <w:r w:rsidRPr="00A8474F">
              <w:rPr>
                <w:rFonts w:ascii="Garamond" w:hAnsi="Garamond"/>
                <w:b/>
                <w:bCs/>
              </w:rPr>
              <w:t>Tm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Ntm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A8474F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A8474F">
              <w:rPr>
                <w:rFonts w:ascii="Garamond" w:hAnsi="Garamond"/>
                <w:b/>
                <w:bCs/>
              </w:rPr>
              <w:t>,</w:t>
            </w:r>
          </w:p>
          <w:p w14:paraId="697E0396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Rod,</w:t>
            </w:r>
          </w:p>
          <w:p w14:paraId="225C876E" w14:textId="77777777" w:rsidR="004F17A3" w:rsidRPr="00A8474F" w:rsidRDefault="004F17A3" w:rsidP="00BC5ADF">
            <w:pPr>
              <w:jc w:val="center"/>
              <w:outlineLvl w:val="0"/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5 EXE</w:t>
            </w:r>
          </w:p>
          <w:p w14:paraId="52C45D0D" w14:textId="77777777" w:rsidR="004F17A3" w:rsidRPr="000A3068" w:rsidRDefault="004F17A3" w:rsidP="00BC5AD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253" w:type="dxa"/>
          </w:tcPr>
          <w:p w14:paraId="5232B09C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>Daniela Nováková</w:t>
            </w:r>
          </w:p>
          <w:p w14:paraId="7DAE384B" w14:textId="77777777" w:rsidR="004F17A3" w:rsidRPr="00A8474F" w:rsidRDefault="004F17A3" w:rsidP="00BC5ADF">
            <w:pPr>
              <w:rPr>
                <w:rFonts w:ascii="Garamond" w:hAnsi="Garamond"/>
                <w:b/>
                <w:bCs/>
              </w:rPr>
            </w:pPr>
            <w:r w:rsidRPr="00A8474F">
              <w:rPr>
                <w:rFonts w:ascii="Garamond" w:hAnsi="Garamond"/>
                <w:b/>
                <w:bCs/>
              </w:rPr>
              <w:t xml:space="preserve">vedoucí kanceláře </w:t>
            </w:r>
          </w:p>
          <w:p w14:paraId="1FB29D78" w14:textId="77777777" w:rsidR="004F17A3" w:rsidRPr="000A3068" w:rsidRDefault="004F17A3" w:rsidP="00BC5ADF">
            <w:pPr>
              <w:rPr>
                <w:rFonts w:ascii="Garamond" w:hAnsi="Garamond"/>
                <w:sz w:val="12"/>
                <w:szCs w:val="12"/>
              </w:rPr>
            </w:pPr>
          </w:p>
          <w:p w14:paraId="224FC0C3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vykonává práce vedoucí kanceláře, </w:t>
            </w:r>
          </w:p>
          <w:p w14:paraId="68A2CD35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 xml:space="preserve">- evidenční pomůcky, </w:t>
            </w:r>
          </w:p>
          <w:p w14:paraId="48A75853" w14:textId="77777777" w:rsidR="004F17A3" w:rsidRPr="000A3068" w:rsidRDefault="004F17A3" w:rsidP="00BC5ADF">
            <w:pPr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- soudní doručovatel</w:t>
            </w:r>
          </w:p>
        </w:tc>
        <w:tc>
          <w:tcPr>
            <w:tcW w:w="2254" w:type="dxa"/>
          </w:tcPr>
          <w:p w14:paraId="56F43B79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Alena Vaňková</w:t>
            </w:r>
          </w:p>
          <w:p w14:paraId="729A6A32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Martina Bartošková</w:t>
            </w:r>
          </w:p>
          <w:p w14:paraId="28E8E6D1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Martínková</w:t>
            </w:r>
          </w:p>
          <w:p w14:paraId="09EBB413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</w:p>
          <w:p w14:paraId="3267EFB4" w14:textId="77777777" w:rsidR="004F17A3" w:rsidRPr="000A3068" w:rsidRDefault="004F17A3" w:rsidP="00BC5ADF">
            <w:pPr>
              <w:rPr>
                <w:rFonts w:ascii="Garamond" w:hAnsi="Garamond"/>
              </w:rPr>
            </w:pPr>
          </w:p>
        </w:tc>
        <w:tc>
          <w:tcPr>
            <w:tcW w:w="3011" w:type="dxa"/>
          </w:tcPr>
          <w:p w14:paraId="5863AC13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Jana Přibylová</w:t>
            </w:r>
          </w:p>
          <w:p w14:paraId="02CD2D06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  <w:r w:rsidRPr="000A3068">
              <w:rPr>
                <w:rFonts w:ascii="Garamond" w:hAnsi="Garamond"/>
              </w:rPr>
              <w:t>Marie Pastorková</w:t>
            </w:r>
          </w:p>
          <w:p w14:paraId="1444E3AC" w14:textId="77777777" w:rsidR="004F17A3" w:rsidRPr="000A3068" w:rsidRDefault="004F17A3" w:rsidP="00BC5ADF">
            <w:pPr>
              <w:outlineLvl w:val="0"/>
              <w:rPr>
                <w:rFonts w:ascii="Garamond" w:hAnsi="Garamond"/>
              </w:rPr>
            </w:pPr>
          </w:p>
          <w:p w14:paraId="31DF0292" w14:textId="77777777" w:rsidR="004F17A3" w:rsidRPr="000A3068" w:rsidRDefault="004F17A3" w:rsidP="00BC5ADF">
            <w:pPr>
              <w:rPr>
                <w:rFonts w:ascii="Garamond" w:hAnsi="Garamond"/>
              </w:rPr>
            </w:pPr>
          </w:p>
        </w:tc>
      </w:tr>
    </w:tbl>
    <w:p w14:paraId="6408BC7D" w14:textId="7CEEA79D" w:rsidR="004F17A3" w:rsidRPr="001D01AE" w:rsidRDefault="004F17A3" w:rsidP="004F17A3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Drobné změny v rozvrhu práce jsou soudcům dávány na vědomí při pracovních poradách.</w:t>
      </w:r>
    </w:p>
    <w:p w14:paraId="3E33E37F" w14:textId="77777777" w:rsidR="004F17A3" w:rsidRPr="001D01AE" w:rsidRDefault="004F17A3" w:rsidP="004F17A3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 V Pelhřimově dne </w:t>
      </w:r>
      <w:r>
        <w:rPr>
          <w:rFonts w:ascii="Garamond" w:hAnsi="Garamond"/>
        </w:rPr>
        <w:t>2. 1. 2026</w:t>
      </w:r>
    </w:p>
    <w:p w14:paraId="67AB620A" w14:textId="77777777" w:rsidR="004F17A3" w:rsidRPr="001D01AE" w:rsidRDefault="004F17A3" w:rsidP="004F17A3">
      <w:pPr>
        <w:spacing w:after="0"/>
        <w:rPr>
          <w:rFonts w:ascii="Garamond" w:hAnsi="Garamond"/>
        </w:rPr>
      </w:pPr>
      <w:r w:rsidRPr="001D01AE">
        <w:rPr>
          <w:rFonts w:ascii="Garamond" w:hAnsi="Garamond"/>
        </w:rPr>
        <w:t>JUDr. Jitka Papežová, Ph.D.</w:t>
      </w:r>
    </w:p>
    <w:p w14:paraId="34DD10D8" w14:textId="77777777" w:rsidR="004F17A3" w:rsidRDefault="004F17A3" w:rsidP="004F17A3">
      <w:pPr>
        <w:spacing w:after="0"/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pověřena zastupováním uvolněné funkce</w:t>
      </w:r>
    </w:p>
    <w:p w14:paraId="1FDC07EF" w14:textId="77777777" w:rsidR="004F17A3" w:rsidRPr="005C7557" w:rsidRDefault="004F17A3" w:rsidP="004F17A3">
      <w:pPr>
        <w:rPr>
          <w:rFonts w:ascii="Garamond" w:hAnsi="Garamond"/>
          <w:sz w:val="18"/>
          <w:szCs w:val="18"/>
        </w:rPr>
      </w:pPr>
      <w:r w:rsidRPr="005C7557">
        <w:rPr>
          <w:rFonts w:ascii="Garamond" w:hAnsi="Garamond"/>
          <w:sz w:val="18"/>
          <w:szCs w:val="18"/>
        </w:rPr>
        <w:t>předsedy Okresního soudu v Pelhřimově</w:t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  <w:r w:rsidRPr="005C7557">
        <w:rPr>
          <w:rFonts w:ascii="Garamond" w:hAnsi="Garamond"/>
          <w:sz w:val="18"/>
          <w:szCs w:val="18"/>
        </w:rPr>
        <w:tab/>
      </w:r>
    </w:p>
    <w:p w14:paraId="57293104" w14:textId="77777777" w:rsidR="004F17A3" w:rsidRDefault="004F17A3" w:rsidP="004F17A3">
      <w:pPr>
        <w:rPr>
          <w:rFonts w:ascii="Garamond" w:hAnsi="Garamond"/>
        </w:rPr>
      </w:pPr>
      <w:r w:rsidRPr="001D01AE">
        <w:rPr>
          <w:rFonts w:ascii="Garamond" w:hAnsi="Garamond"/>
        </w:rPr>
        <w:t xml:space="preserve">Rozvrh práce na rok 2026 byl projednán na shromáždění soudců Okresního soudu v Pelhřimově dne 28.11.2025 pod </w:t>
      </w:r>
      <w:proofErr w:type="spellStart"/>
      <w:r w:rsidRPr="001D01AE">
        <w:rPr>
          <w:rFonts w:ascii="Garamond" w:hAnsi="Garamond"/>
        </w:rPr>
        <w:t>sp</w:t>
      </w:r>
      <w:proofErr w:type="spellEnd"/>
      <w:r w:rsidRPr="001D01AE">
        <w:rPr>
          <w:rFonts w:ascii="Garamond" w:hAnsi="Garamond"/>
        </w:rPr>
        <w:t xml:space="preserve">. zn. 15 </w:t>
      </w:r>
      <w:proofErr w:type="spellStart"/>
      <w:r w:rsidRPr="001D01AE">
        <w:rPr>
          <w:rFonts w:ascii="Garamond" w:hAnsi="Garamond"/>
        </w:rPr>
        <w:t>Spr</w:t>
      </w:r>
      <w:proofErr w:type="spellEnd"/>
      <w:r w:rsidRPr="001D01AE">
        <w:rPr>
          <w:rFonts w:ascii="Garamond" w:hAnsi="Garamond"/>
        </w:rPr>
        <w:t xml:space="preserve"> 878/2025.</w:t>
      </w:r>
    </w:p>
    <w:p w14:paraId="624A5472" w14:textId="77777777" w:rsidR="004F17A3" w:rsidRDefault="004F17A3" w:rsidP="004F17A3">
      <w:pPr>
        <w:rPr>
          <w:rFonts w:ascii="Garamond" w:hAnsi="Garamond"/>
        </w:rPr>
      </w:pPr>
      <w:r>
        <w:rPr>
          <w:rFonts w:ascii="Garamond" w:hAnsi="Garamond"/>
        </w:rPr>
        <w:t xml:space="preserve">Změna č. 1 rozvrhu práce na rok 2026 byla projednána na shromáždění soudců Okresního soudu v Pelhřimově dne 2. 1. 2026 pod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15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 11/2026.</w:t>
      </w:r>
    </w:p>
    <w:p w14:paraId="58968C21" w14:textId="77777777" w:rsidR="004F17A3" w:rsidRDefault="004F17A3" w:rsidP="004F17A3">
      <w:pPr>
        <w:rPr>
          <w:rFonts w:ascii="Garamond" w:hAnsi="Garamond"/>
        </w:rPr>
      </w:pPr>
      <w:r>
        <w:rPr>
          <w:rFonts w:ascii="Garamond" w:hAnsi="Garamond"/>
        </w:rPr>
        <w:t xml:space="preserve">Změna č. 2 rozvrhu práce na rok 2026 byla projednána na shromáždění soudců Okresního soudu v Pelhřimově dne 23. 3. 2026 pod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15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249/2026</w:t>
      </w:r>
    </w:p>
    <w:p w14:paraId="153829D6" w14:textId="7A0FDD61" w:rsidR="000716EF" w:rsidRDefault="000716EF" w:rsidP="004F17A3">
      <w:pPr>
        <w:rPr>
          <w:rFonts w:ascii="Garamond" w:hAnsi="Garamond"/>
        </w:rPr>
      </w:pPr>
      <w:r>
        <w:rPr>
          <w:rFonts w:ascii="Garamond" w:hAnsi="Garamond"/>
        </w:rPr>
        <w:t>Změna č. 3 rozvrhu práce na rok 2026 byla projednána na shromáždění soudců Okresního soudu v Pelhřimově dne</w:t>
      </w:r>
      <w:r w:rsidR="00575DA1">
        <w:rPr>
          <w:rFonts w:ascii="Garamond" w:hAnsi="Garamond"/>
        </w:rPr>
        <w:t xml:space="preserve"> 28.5.2026</w:t>
      </w:r>
      <w:r>
        <w:rPr>
          <w:rFonts w:ascii="Garamond" w:hAnsi="Garamond"/>
        </w:rPr>
        <w:t xml:space="preserve">  pod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 xml:space="preserve">. zn. 15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575DA1">
        <w:rPr>
          <w:rFonts w:ascii="Garamond" w:hAnsi="Garamond"/>
        </w:rPr>
        <w:t>395</w:t>
      </w:r>
      <w:r>
        <w:rPr>
          <w:rFonts w:ascii="Garamond" w:hAnsi="Garamond"/>
        </w:rPr>
        <w:t>/2026</w:t>
      </w:r>
    </w:p>
    <w:p w14:paraId="228AAB5A" w14:textId="77777777" w:rsidR="004F17A3" w:rsidRPr="00661626" w:rsidRDefault="004F17A3" w:rsidP="004F17A3">
      <w:pPr>
        <w:spacing w:line="256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1C89B22" wp14:editId="07F408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81675" cy="361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9839840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61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984C" w14:textId="77777777" w:rsidR="004F17A3" w:rsidRDefault="004F17A3" w:rsidP="004F17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PRAVIDLA PŘIDĚLOVÁNÍ NÁPADU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9B22" id="_x0000_s1033" type="#_x0000_t202" style="position:absolute;left:0;text-align:left;margin-left:404.05pt;margin-top:0;width:455.25pt;height:28.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" fillcolor="#fcc">
                <v:textbox>
                  <w:txbxContent>
                    <w:p w14:paraId="4828984C" w14:textId="77777777" w:rsidR="004F17A3" w:rsidRDefault="004F17A3" w:rsidP="004F17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PRAVIDLA PŘIDĚLOVÁNÍ NÁPADU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Označení agend v rozvrhu práce a zápis do rejstříků se řídí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Instrukce Ministerstva spravedlnosti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ze dne 3. 12. 2001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, č. j. 505/2001-Org, kterou se vydává vnitřní a kancelářský řád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pro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okresní, krajské a vrchní soudy,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uveřejněná pod č. 1/2002 Sbírky instrukcí a sdělení,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 platném znění. </w:t>
      </w:r>
    </w:p>
    <w:p w14:paraId="3CDC5B9C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Přidělování věcí jednotlivým soudním oddělením se prování automaticky dle algoritmu programu ISAS dle časové posloupnosti (každá napadlá věc je opatřena datem, hodinou a minutou nápadu)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s ohledem na výši nápadu v procentech a na případnou specializaci v jednotlivých soudních odděleních postupně počínaje soudním oddělením s nejnižším číslem, pokud není dále uvedeno jinak.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Věci, které se nepřidělují generátorem přidělování, se přidělují v souladu s rozvrhem práce tak, aby byla vyloučena možnost ovlivňování přidělených věcí.</w:t>
      </w:r>
    </w:p>
    <w:p w14:paraId="6CB34730" w14:textId="77777777" w:rsidR="004F17A3" w:rsidRPr="00661626" w:rsidRDefault="004F17A3" w:rsidP="004F17A3">
      <w:pPr>
        <w:numPr>
          <w:ilvl w:val="0"/>
          <w:numId w:val="4"/>
        </w:numPr>
        <w:spacing w:line="256" w:lineRule="auto"/>
        <w:ind w:left="357" w:hanging="357"/>
        <w:jc w:val="both"/>
        <w:rPr>
          <w:rFonts w:ascii="Garamond" w:eastAsia="Aptos" w:hAnsi="Garamond" w:cs="Times New Roman"/>
          <w:bCs/>
        </w:rPr>
      </w:pPr>
      <w:r w:rsidRPr="00661626">
        <w:rPr>
          <w:rFonts w:ascii="Garamond" w:eastAsia="Aptos" w:hAnsi="Garamond" w:cs="Times New Roman"/>
          <w:bCs/>
        </w:rPr>
        <w:t xml:space="preserve">U věcí doručených do elektronické podatelny soudu se za okamžik nápadu považuje okamžik doručení do </w:t>
      </w:r>
      <w:proofErr w:type="spellStart"/>
      <w:r w:rsidRPr="00661626">
        <w:rPr>
          <w:rFonts w:ascii="Garamond" w:eastAsia="Aptos" w:hAnsi="Garamond" w:cs="Times New Roman"/>
          <w:bCs/>
        </w:rPr>
        <w:t>CePo</w:t>
      </w:r>
      <w:proofErr w:type="spellEnd"/>
      <w:r w:rsidRPr="00661626">
        <w:rPr>
          <w:rFonts w:ascii="Garamond" w:eastAsia="Aptos" w:hAnsi="Garamond" w:cs="Times New Roman"/>
          <w:bCs/>
        </w:rPr>
        <w:t xml:space="preserve"> (centrální podatelny) soudu. U věcí doručených do evidence přehledu importovaných věcí se za okamžik nápadu považuje datum a hodina importu</w:t>
      </w:r>
      <w:r w:rsidRPr="00661626">
        <w:rPr>
          <w:rFonts w:ascii="Garamond" w:eastAsia="Aptos" w:hAnsi="Garamond" w:cs="Times New Roman"/>
          <w:bCs/>
          <w:color w:val="000000"/>
        </w:rPr>
        <w:t>, vyjma spisů, které přijdou i v papírové podobě.</w:t>
      </w:r>
    </w:p>
    <w:p w14:paraId="34BEDC46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Brání-li dočasně mimořádná, nepředvídatelná a nepřekonatelná překážka soudci, vyššímu soudnímu úředníkovi, soudnímu vykonavateli nebo justičnímu čekateli provést ve věci jednotlivý úkon, který nesnese odkladu, a nemůže-li úkon provést ten, kdo jej podle rozvrhu práce zastupuje, určí předseda soudu, kdo místo něj potřebný úkon provede. V případě krátkodobé nepřítomnosti soudce provádí ve věci bezodkladné úkony zastupující soudce, a to v pořadí uvedeném v rozvrhu práce u jednotlivých agend. Ve sporných věcech rozhodne o přidělení věci předseda soudu. </w:t>
      </w:r>
    </w:p>
    <w:p w14:paraId="19152932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Věci vrácené po vyslovení místní a věcné nepříslušnosti budou přiděleny do soudního oddělení, v němž bylo o nepříslušnosti rozhodnuto. </w:t>
      </w:r>
    </w:p>
    <w:p w14:paraId="5BDA2CBE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 případě, že soudce ze svého přiděleného spisu vyloučí část k samostatnému projednání a rozhodnutí, bude mu tento vyloučený spis přidělen, pokud je tato vyloučená věc v oboru a vymezení jeho působnosti, </w:t>
      </w:r>
      <w:r>
        <w:rPr>
          <w:rFonts w:ascii="Garamond" w:eastAsia="Times New Roman" w:hAnsi="Garamond" w:cs="Times New Roman"/>
          <w:kern w:val="0"/>
          <w:lang w:eastAsia="cs-CZ"/>
          <w14:ligatures w14:val="none"/>
        </w:rPr>
        <w:t>bude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zohledněna v nápadu. Pokud nikoliv, zapíše se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kolovacím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systémem do senátu příslušného oboru a působnosti. </w:t>
      </w:r>
    </w:p>
    <w:p w14:paraId="5BF35D19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Ve věcech návrhu na určení lhůty je příslušný soudce, který věc vyřizuje věc, k níž byl návrh na určení lhůty podán. </w:t>
      </w:r>
    </w:p>
    <w:p w14:paraId="22476D63" w14:textId="77777777" w:rsidR="004F17A3" w:rsidRPr="00661626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  <w:bCs/>
        </w:rPr>
        <w:t>U věci, v níž Nejvyšší soud ČR nebo Ústavní soud ČR zrušil rozhodnutí, bude řešitelem soudce, který zrušené rozhodnutí v prvním stupni vydal. Pokud tento soudce již na soudě nepůsobí, budou tyto věci automaticky přidělovány dle algoritmu programu ISAS obecným přidělováním.</w:t>
      </w:r>
    </w:p>
    <w:p w14:paraId="293C389F" w14:textId="77777777" w:rsidR="004F17A3" w:rsidRPr="003746AD" w:rsidRDefault="004F17A3" w:rsidP="004F17A3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 xml:space="preserve">V případě </w:t>
      </w:r>
      <w:r w:rsidRPr="00661626">
        <w:rPr>
          <w:rFonts w:ascii="Garamond" w:eastAsia="Aptos" w:hAnsi="Garamond" w:cs="Times New Roman"/>
          <w:bCs/>
        </w:rPr>
        <w:t>dlouhodobější nepřítomnosti soudce</w:t>
      </w:r>
      <w:r w:rsidRPr="00661626">
        <w:rPr>
          <w:rFonts w:ascii="Garamond" w:eastAsia="Aptos" w:hAnsi="Garamond" w:cs="Times New Roman"/>
        </w:rPr>
        <w:t xml:space="preserve"> je předsedkyně soudu oprávněna rozhodnout o dočasném zastavení nápadu do soudního oddělení takového soudce. </w:t>
      </w:r>
    </w:p>
    <w:p w14:paraId="1003B4FF" w14:textId="77777777" w:rsidR="003746AD" w:rsidRPr="003746AD" w:rsidRDefault="003746AD" w:rsidP="003746AD">
      <w:pPr>
        <w:pStyle w:val="Odstavecseseznamem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Garamond" w:hAnsi="Garamond"/>
        </w:rPr>
      </w:pPr>
      <w:r w:rsidRPr="003746AD">
        <w:rPr>
          <w:rFonts w:ascii="Garamond" w:hAnsi="Garamond"/>
        </w:rPr>
        <w:t xml:space="preserve">Je-li pro zastupování téže osoby určeno více zástupců, zastupují ji v pořadí uvedeném v rozvrhu práce. Nemůže-li zastupování vykonávat zástupce uvedený dříve, nastupuje zástupce následující.  Je-li u některého zástupce uvedena konkrétní agenda, přihlíží se při prvním určení zástupce k této osobě pouze ve věcech náležejících do uvedené agendy, v ostatních věcech se pokračuje následujícím zástupcem v pořadí. Nemůže-li zastupování vykonávat žádný ze zástupců, určuje se zástupce znovu od počátku stanoveného pořadí. Při tomto a každém dalším opakovaném určení se již k omezení na konkrétní agendu nepřihlíží. </w:t>
      </w:r>
    </w:p>
    <w:p w14:paraId="79435647" w14:textId="77777777" w:rsidR="003746AD" w:rsidRDefault="003746AD" w:rsidP="0031449E">
      <w:pPr>
        <w:ind w:left="142"/>
      </w:pPr>
    </w:p>
    <w:p w14:paraId="0654F472" w14:textId="77777777" w:rsidR="004F17A3" w:rsidRPr="00661626" w:rsidRDefault="004F17A3" w:rsidP="004F17A3">
      <w:pPr>
        <w:spacing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1409CBF5" w14:textId="77777777" w:rsidR="0031449E" w:rsidRDefault="0031449E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3E555A3C" w14:textId="77777777" w:rsidR="0031449E" w:rsidRDefault="0031449E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49041471" w14:textId="77777777" w:rsidR="0031449E" w:rsidRDefault="0031449E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69772954" w14:textId="77777777" w:rsidR="0062386A" w:rsidRDefault="0062386A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1DC5BC71" w14:textId="77777777" w:rsidR="0062386A" w:rsidRDefault="0062386A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7D4AC833" w14:textId="77777777" w:rsidR="0062386A" w:rsidRDefault="0062386A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0432743D" w14:textId="45DAFDE3" w:rsidR="004F17A3" w:rsidRPr="00661626" w:rsidRDefault="004F17A3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lastRenderedPageBreak/>
        <w:t>Občanskoprávní úsek</w:t>
      </w:r>
    </w:p>
    <w:p w14:paraId="1EA1EBD4" w14:textId="77777777" w:rsidR="004F17A3" w:rsidRPr="001961ED" w:rsidRDefault="004F17A3" w:rsidP="004F17A3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bookmarkStart w:id="1" w:name="_Toc392248843"/>
      <w:bookmarkStart w:id="2" w:name="_Toc394669743"/>
      <w:bookmarkStart w:id="3" w:name="_Toc404155036"/>
      <w:bookmarkStart w:id="4" w:name="_Toc466378017"/>
      <w:bookmarkStart w:id="5" w:name="_Toc54253797"/>
      <w:bookmarkStart w:id="6" w:name="_Toc120282847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občanskoprávní agendy</w:t>
      </w:r>
      <w:bookmarkEnd w:id="1"/>
      <w:bookmarkEnd w:id="2"/>
      <w:bookmarkEnd w:id="3"/>
      <w:bookmarkEnd w:id="4"/>
      <w:bookmarkEnd w:id="5"/>
      <w:bookmarkEnd w:id="6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 xml:space="preserve">C, Cd, </w:t>
      </w:r>
      <w:proofErr w:type="spellStart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0E204B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civilní</w:t>
      </w:r>
      <w:r w:rsidRPr="000E204B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 xml:space="preserve">, </w:t>
      </w:r>
      <w:r w:rsidRPr="001961ED">
        <w:rPr>
          <w:rFonts w:ascii="Garamond" w:eastAsia="Times New Roman" w:hAnsi="Garamond" w:cs="Times New Roman"/>
          <w:kern w:val="0"/>
          <w:lang w:eastAsia="cs-CZ"/>
          <w14:ligatures w14:val="none"/>
        </w:rPr>
        <w:t>CEPR</w:t>
      </w:r>
    </w:p>
    <w:p w14:paraId="44E0E92D" w14:textId="77777777" w:rsidR="004F17A3" w:rsidRPr="000E204B" w:rsidRDefault="004F17A3" w:rsidP="004F17A3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035E2FEE" w14:textId="77777777" w:rsidR="004F17A3" w:rsidRPr="00661626" w:rsidRDefault="004F17A3" w:rsidP="004F17A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 C agendu:</w:t>
      </w:r>
    </w:p>
    <w:p w14:paraId="4F616300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  SENÁT 1, SENÁT 4, SENÁT 5</w:t>
      </w:r>
      <w:r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, SENÁT 6</w:t>
      </w:r>
    </w:p>
    <w:p w14:paraId="661FD0E9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PRACOVNÍ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– věci napadlé dle § 36a odst. 1 písmeno a) o. s. ř., </w:t>
      </w:r>
    </w:p>
    <w:p w14:paraId="6D9E79A5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občanskoprávních věcech s cizím prvkem,</w:t>
      </w:r>
    </w:p>
    <w:p w14:paraId="73ADAA92" w14:textId="77777777" w:rsidR="004F17A3" w:rsidRPr="00661626" w:rsidRDefault="004F17A3" w:rsidP="004F17A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8759826" w14:textId="77777777" w:rsidR="004F17A3" w:rsidRPr="00661626" w:rsidRDefault="004F17A3" w:rsidP="004F17A3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Návrhy na vydání elektronického platebního rozkazu jsou zapisovány do centrálního rejstříku </w:t>
      </w:r>
      <w:r w:rsidRPr="001961ED">
        <w:rPr>
          <w:rFonts w:ascii="Garamond" w:eastAsia="Times New Roman" w:hAnsi="Garamond" w:cs="Times New Roman"/>
          <w:kern w:val="0"/>
          <w:lang w:eastAsia="cs-CZ"/>
          <w14:ligatures w14:val="none"/>
        </w:rPr>
        <w:t>CEPR.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Nápad je přidělán dle automatického nastavení aplikace postupně podle pořadí nápadu věci jednotlivým řešitelům počínaje označením týmu s nejnižším číslem.</w:t>
      </w:r>
    </w:p>
    <w:p w14:paraId="025AE66A" w14:textId="77777777" w:rsidR="004F17A3" w:rsidRPr="00661626" w:rsidRDefault="004F17A3" w:rsidP="004F17A3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446269A" w14:textId="77777777" w:rsidR="004F17A3" w:rsidRPr="00661626" w:rsidRDefault="004F17A3" w:rsidP="004F17A3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 případě, že bude proti elektronickému platebnímu rozkazu (CEPR) podán včas a řádně odpor, bude zrušen či nebude vůbec vydán, věc bude převedena do agendy C dle pravidel pro automatické přidělování nápadu. Přidělování věcí do jednotlivých senátu nastavené dle rozvrhu práce se prování automaticky dle algoritmu programu ISAS obecným přidělováním (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kolovacím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způsobem s dorovnáváním) chronologicky podle pořadí nápadu věci s ohledem na výši nápadu a na případnou specializaci v jednotlivých soudních odděleních postupně počínaje senátem s nejnižším číslem. </w:t>
      </w:r>
    </w:p>
    <w:p w14:paraId="4243E7B2" w14:textId="77777777" w:rsidR="004F17A3" w:rsidRPr="00661626" w:rsidRDefault="004F17A3" w:rsidP="004F17A3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21C6AE9" w14:textId="77777777" w:rsidR="004F17A3" w:rsidRPr="00661626" w:rsidRDefault="004F17A3" w:rsidP="004F17A3">
      <w:pPr>
        <w:numPr>
          <w:ilvl w:val="0"/>
          <w:numId w:val="5"/>
        </w:numPr>
        <w:tabs>
          <w:tab w:val="clear" w:pos="502"/>
          <w:tab w:val="num" w:pos="426"/>
        </w:tabs>
        <w:spacing w:after="0" w:line="240" w:lineRule="auto"/>
        <w:ind w:hanging="502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C má přednost specializace na věci s cizím prvkem.</w:t>
      </w:r>
    </w:p>
    <w:p w14:paraId="573E3EEA" w14:textId="77777777" w:rsidR="004F17A3" w:rsidRPr="00661626" w:rsidRDefault="004F17A3" w:rsidP="004F17A3">
      <w:pPr>
        <w:spacing w:after="0" w:line="256" w:lineRule="auto"/>
        <w:ind w:left="720"/>
        <w:contextualSpacing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A0081C9" w14:textId="77777777" w:rsidR="004F17A3" w:rsidRPr="00661626" w:rsidRDefault="004F17A3" w:rsidP="004F17A3">
      <w:pPr>
        <w:numPr>
          <w:ilvl w:val="0"/>
          <w:numId w:val="5"/>
        </w:numPr>
        <w:autoSpaceDE w:val="0"/>
        <w:autoSpaceDN w:val="0"/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Žaloby na obnovu řízení budou přiděleny prvému zastupujícímu soudci původně vyřizujícího soudce, shodně i bude postupováno i u žalob pro zmatečnost.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Pokud tento soudce již na soudě nepůsobí, budou tyto věci automaticky přidělovány dle algoritmu programu ISAS obecným přidělováním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. Pokud dojde ke spojení věcí dle § 235b odst. 1 o. s. ř., rozhoduje ve spojené věci soudce rozhodující o žalobě pro zmatečnost. Pokud bude obnova řízení povolena nebo žaloba pro zmatečnost bude úspěšná, pak bude řešitelem soudce, který rozhodl v původním řízení, pokud tento soudce již na soudě nepůsobí, bude řešitelem soudce působící v senátě shodného čísla senátu a pokud tento senát není obsazen, pak prvý zastupující soudce původně vyřizujícího soudce.</w:t>
      </w:r>
    </w:p>
    <w:p w14:paraId="507FA947" w14:textId="77777777" w:rsidR="004F17A3" w:rsidRPr="00661626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C8DD78B" w14:textId="77777777" w:rsidR="004F17A3" w:rsidRPr="00661626" w:rsidRDefault="004F17A3" w:rsidP="004F17A3">
      <w:pPr>
        <w:numPr>
          <w:ilvl w:val="0"/>
          <w:numId w:val="5"/>
        </w:numPr>
        <w:tabs>
          <w:tab w:val="clear" w:pos="502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Aptos" w:hAnsi="Garamond" w:cs="Times New Roman"/>
        </w:rPr>
        <w:t>Zjistí-li soudce průběhu řízení o rozvod manželství či partnerství evidovaného v rejstříku C, v němž nebylo doposud vyhlášeno rozhodnutí ve věci,  že manželé či partneři mají společné dítě, převede se věc do opatrovnické agendy a věc vedená v rejstříku C se vyřídí způsobem „jinak“ s datem vyřízení dnem, kdy byl vydán pokyn k převedení věci do jiného rejstříku.</w:t>
      </w:r>
    </w:p>
    <w:p w14:paraId="7892C5A9" w14:textId="77777777" w:rsidR="004F17A3" w:rsidRPr="00661626" w:rsidRDefault="004F17A3" w:rsidP="004F17A3">
      <w:pPr>
        <w:spacing w:after="0" w:line="240" w:lineRule="auto"/>
        <w:ind w:left="426" w:hanging="284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31B5E041" w14:textId="77777777" w:rsidR="004F17A3" w:rsidRPr="00661626" w:rsidRDefault="004F17A3" w:rsidP="004F17A3">
      <w:pPr>
        <w:spacing w:after="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968DAD5" w14:textId="77777777" w:rsidR="004F17A3" w:rsidRPr="00661626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Trestní agenda</w:t>
      </w:r>
    </w:p>
    <w:p w14:paraId="369FE037" w14:textId="77777777" w:rsidR="004F17A3" w:rsidRDefault="004F17A3" w:rsidP="004F17A3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bookmarkStart w:id="7" w:name="_Toc392248838"/>
      <w:bookmarkStart w:id="8" w:name="_Toc394669738"/>
      <w:bookmarkStart w:id="9" w:name="_Toc404155024"/>
      <w:bookmarkStart w:id="10" w:name="_Toc466378005"/>
      <w:bookmarkStart w:id="11" w:name="_Toc54253786"/>
      <w:bookmarkStart w:id="12" w:name="_Toc120282838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agendy</w:t>
      </w:r>
      <w:bookmarkEnd w:id="7"/>
      <w:bookmarkEnd w:id="8"/>
      <w:bookmarkEnd w:id="9"/>
      <w:bookmarkEnd w:id="10"/>
      <w:bookmarkEnd w:id="11"/>
      <w:bookmarkEnd w:id="1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 xml:space="preserve">T,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Nt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Ntm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Tm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, Rod,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Td</w:t>
      </w:r>
      <w:proofErr w:type="spellEnd"/>
    </w:p>
    <w:p w14:paraId="2E6978B8" w14:textId="77777777" w:rsidR="004F17A3" w:rsidRDefault="004F17A3" w:rsidP="004F17A3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F490369" w14:textId="77777777" w:rsidR="004F17A3" w:rsidRPr="00661626" w:rsidRDefault="004F17A3" w:rsidP="004F17A3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283" w:hanging="283"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>Specializace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 stanovené pro trestní agendu:</w:t>
      </w:r>
    </w:p>
    <w:p w14:paraId="4F14A172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SENÁT 2 a SENÁT 7 </w:t>
      </w:r>
    </w:p>
    <w:p w14:paraId="65826522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rozhodování v trestních věcech s cizím prvkem (rejstřík T),</w:t>
      </w:r>
    </w:p>
    <w:p w14:paraId="566EB792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ZKRÁC. </w:t>
      </w: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>ŘÍZ –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podání dle § 314b odst. 2 trestního řádu došlá v pracovní době, </w:t>
      </w:r>
    </w:p>
    <w:p w14:paraId="70853D4B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VOJENSKÁ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obžalovaný je policista PČR, policista vojenské policie, příslušník GIBS, příslušník BIS, příslušník městské policie, voják z povolání a to, pokud jde o trestnou činnost spáchanou ve službě,</w:t>
      </w:r>
    </w:p>
    <w:p w14:paraId="428D5D9B" w14:textId="77777777" w:rsidR="004F17A3" w:rsidRPr="00661626" w:rsidRDefault="004F17A3" w:rsidP="004F17A3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KORUPCE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řízení ve věcech korupce úředních osob, korupce při veřejných zakázkách, korupce při veřejných soutěžích, korupce při veřejných dražbách,</w:t>
      </w:r>
    </w:p>
    <w:p w14:paraId="444CEAC9" w14:textId="77777777" w:rsidR="004F17A3" w:rsidRPr="00661626" w:rsidRDefault="004F17A3" w:rsidP="004F17A3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5D7F4F0" w14:textId="77777777" w:rsidR="004F17A3" w:rsidRPr="00023939" w:rsidRDefault="004F17A3" w:rsidP="004F17A3">
      <w:pPr>
        <w:numPr>
          <w:ilvl w:val="0"/>
          <w:numId w:val="7"/>
        </w:numPr>
        <w:tabs>
          <w:tab w:val="clear" w:pos="360"/>
          <w:tab w:val="num" w:pos="644"/>
          <w:tab w:val="num" w:pos="2552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lastRenderedPageBreak/>
        <w:t>Pokud v agendě T napadne další věc obviněného, jehož předchozí věc není doposud pravomocně skončena, je příslušným soudcem k vyřízení takové věci soudce, kterému byla na základě rozvrhu práce přidělena dosud neskončena věc téhož obviněného.</w:t>
      </w:r>
    </w:p>
    <w:p w14:paraId="58DC85CF" w14:textId="77777777" w:rsidR="004F17A3" w:rsidRPr="00661626" w:rsidRDefault="004F17A3" w:rsidP="004F17A3">
      <w:pPr>
        <w:tabs>
          <w:tab w:val="num" w:pos="644"/>
        </w:tabs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1F064240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Při souběhu specializace na úseku T má přednost specializace na trestné činy vojenské, pokud se nejedná o věci vojenské, pak následují věci týkající se korupce veřejných činitelů, korupce při veřejných zakázkách, soutěžích a dražbách, pokud se nejedná o předešlé věci, mají přednost věci s cizím prvkem.</w:t>
      </w:r>
    </w:p>
    <w:p w14:paraId="4E2841E1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9742A27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V případě, že soudce, jemuž by měla být přidělena trestní věc, učinil v téže trestní věci v přípravném řízení některý z úkonů, který jej podle § 30 odst. 2 trestního řádu vylučuje z projednání věci, informační systém automaticky zajistí vyloučení takového soudce z vykonávání úkonů trestního řízení. </w:t>
      </w:r>
    </w:p>
    <w:p w14:paraId="78821D11" w14:textId="77777777" w:rsidR="004F17A3" w:rsidRPr="00661626" w:rsidRDefault="004F17A3" w:rsidP="004F17A3">
      <w:pPr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2A1FB9B" w14:textId="77777777" w:rsidR="004F17A3" w:rsidRPr="008C40FE" w:rsidRDefault="004F17A3" w:rsidP="004F17A3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8C40FE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Podaná obžaloba nebo návrh na potrestání a s tím zároveň podaný návrh na schválení dohody o vině a trestu, které státní zastupitelství eviduje pod jednou spisovou značkou, se zapíší pod dvě samostatné spisové značky. K vyřízení se přidělí jednomu soudci. </w:t>
      </w:r>
    </w:p>
    <w:p w14:paraId="0B3E287A" w14:textId="77777777" w:rsidR="004F17A3" w:rsidRPr="008C40FE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6AA38884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na povolení obnovy je přidělen prvému zastupujícímu soudci původně vyřizujícího soudce. </w:t>
      </w:r>
    </w:p>
    <w:p w14:paraId="1EB912A3" w14:textId="77777777" w:rsidR="004F17A3" w:rsidRDefault="004F17A3" w:rsidP="004F17A3">
      <w:pPr>
        <w:pStyle w:val="Odstavecseseznamem"/>
        <w:spacing w:after="0"/>
        <w:rPr>
          <w:rFonts w:ascii="Garamond" w:eastAsia="Times New Roman" w:hAnsi="Garamond" w:cs="Times New Roman"/>
          <w:kern w:val="0"/>
          <w:sz w:val="12"/>
          <w:szCs w:val="12"/>
          <w:lang w:eastAsia="cs-CZ"/>
          <w14:ligatures w14:val="none"/>
        </w:rPr>
      </w:pPr>
    </w:p>
    <w:p w14:paraId="3D0CB328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K rozhodování o realizovaném příkazu k zatčení je zásadně příslušný soudce, který příkaz k zatčení vydal či soudce, který jej zastupuje, pokud k oznámení o zatčení dojde v pracovní době. Jinak rozhoduje soudce, který drží pohotovost, nedohodne-li se se soudcem, který příkaz k zatčení vydal, jinak.</w:t>
      </w:r>
    </w:p>
    <w:p w14:paraId="2B41EB5C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AEEFC7E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Nt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v přípravném řízení se rovnoměrně přidělují trestním soudcům (2T,7T) dle rozvrhu práce. Trestní soudce, který při úkonech ve věcech přípravného řízené učiní jako první kterýkoli z úkonů na návrh státního zástupce, je příslušný ke všem dalším zbývajícím úkonům v rámci téhož přípravného řízení, to neplatí v případě jeho nepřítomnosti a kdy věc svou povahou nesnese odkladu, pak rozhoduje soudce zastupujícího nepřítomného soudce dle rozvrhu práce. </w:t>
      </w:r>
    </w:p>
    <w:p w14:paraId="5D593FF8" w14:textId="77777777" w:rsidR="004F17A3" w:rsidRDefault="004F17A3" w:rsidP="004F17A3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3F7F0E6" w14:textId="77777777" w:rsidR="004F17A3" w:rsidRDefault="004F17A3" w:rsidP="004F17A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Je-li soudce pověřený rozpisem služeb a dosažitelnosti soudců k výkonu úkonů přípravného řízení vyloučen z vykonávání takových úkonů, nebo s ohledem na povahu či rozsah úkonů není schopen tyto úkony činit jeden soudce s tím, že nelze rozumně očekávat, že budou všechny v zákonem stanovených lhůtách vyřízeny, anebo je nemůže vykonat z jiných vážných důvodů, povolá se další zastupující soudce.</w:t>
      </w:r>
    </w:p>
    <w:p w14:paraId="19E17F4C" w14:textId="77777777" w:rsidR="004F17A3" w:rsidRDefault="004F17A3" w:rsidP="004F17A3">
      <w:pPr>
        <w:tabs>
          <w:tab w:val="left" w:pos="426"/>
          <w:tab w:val="num" w:pos="644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ADD54FB" w14:textId="77777777" w:rsidR="004F17A3" w:rsidRDefault="004F17A3" w:rsidP="004F17A3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Návrh na potrestání podaný společně s předáním podezřelého (§ 314b odst. 2 trestního řádu) v pracovní době bude přidělen dle obecných pravidel. V případě nepřítomnosti trestního soudce, který nemůže v zákonné lhůtě provést úkony podle § 314b odst. 2 trestního řádu, bude věc přidělena k celkovému vyřízení zastupujícímu soudci v agendě T. V případě nepřítomnosti obou trestních soudců, úkony podle § 314b odst. 2 trestního řádu vyjma konání hlavního líčení a rozhodnutí ve věci samé provede soudce, který v době podání návrhu na potrestání bude mít pracovní pohotovost.</w:t>
      </w:r>
    </w:p>
    <w:p w14:paraId="1812213D" w14:textId="77777777" w:rsidR="004F17A3" w:rsidRDefault="004F17A3" w:rsidP="004F17A3">
      <w:pPr>
        <w:pStyle w:val="Odstavecseseznamem"/>
        <w:spacing w:after="0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A91E4F9" w14:textId="77777777" w:rsidR="004F17A3" w:rsidRPr="00661626" w:rsidRDefault="004F17A3" w:rsidP="004F17A3">
      <w:pPr>
        <w:numPr>
          <w:ilvl w:val="0"/>
          <w:numId w:val="7"/>
        </w:numPr>
        <w:tabs>
          <w:tab w:val="clear" w:pos="360"/>
          <w:tab w:val="num" w:pos="284"/>
          <w:tab w:val="left" w:pos="426"/>
          <w:tab w:val="num" w:pos="644"/>
        </w:tabs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 Věci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Nt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Ntm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, T,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Tm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v případě nepřítomnosti soudců senátu T nebo v případě, že takové návrhy napadnou mimo pracovní dobu, zajišťuje jejich výkon rozhodnutí pohotovostní soudce dle rozpisu dosažitelnosti</w:t>
      </w:r>
      <w:r>
        <w:rPr>
          <w:rFonts w:ascii="Garamond" w:eastAsia="Times New Roman" w:hAnsi="Garamond" w:cs="Times New Roman"/>
          <w:kern w:val="0"/>
          <w:lang w:eastAsia="cs-CZ"/>
          <w14:ligatures w14:val="none"/>
        </w:rPr>
        <w:t>, pokud se se soudcem, jenž je řešitelem dané věci, nedohodne jinak.</w:t>
      </w:r>
    </w:p>
    <w:p w14:paraId="1A09E6B2" w14:textId="77777777" w:rsidR="004F17A3" w:rsidRPr="00661626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08E40406" w14:textId="77777777" w:rsidR="004F17A3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Opatrovnická agenda</w:t>
      </w:r>
    </w:p>
    <w:p w14:paraId="2E7B06FD" w14:textId="77777777" w:rsidR="004F17A3" w:rsidRPr="00661626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0C7E337" w14:textId="77777777" w:rsidR="004F17A3" w:rsidRDefault="004F17A3" w:rsidP="004F17A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opatrovnické agendy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br/>
        <w:t xml:space="preserve">P,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opatrovnické, P a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, L</w:t>
      </w:r>
    </w:p>
    <w:p w14:paraId="4F647D83" w14:textId="77777777" w:rsidR="004F17A3" w:rsidRDefault="004F17A3" w:rsidP="004F17A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D2FDDD5" w14:textId="77777777" w:rsidR="004F17A3" w:rsidRPr="00661626" w:rsidRDefault="004F17A3" w:rsidP="004F17A3">
      <w:pPr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u w:val="single"/>
          <w:lang w:eastAsia="cs-CZ"/>
          <w14:ligatures w14:val="none"/>
        </w:rPr>
        <w:t xml:space="preserve">Specializace </w:t>
      </w:r>
      <w:r w:rsidRPr="00661626"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  <w:t>stanovené pro</w:t>
      </w:r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 opatrovnickou agendu P a </w:t>
      </w:r>
      <w:proofErr w:type="spellStart"/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  <w:t xml:space="preserve">, </w:t>
      </w:r>
    </w:p>
    <w:p w14:paraId="105E2D04" w14:textId="77777777" w:rsidR="004F17A3" w:rsidRPr="00661626" w:rsidRDefault="004F17A3" w:rsidP="004F17A3">
      <w:pPr>
        <w:tabs>
          <w:tab w:val="left" w:pos="993"/>
        </w:tabs>
        <w:autoSpaceDE w:val="0"/>
        <w:autoSpaceDN w:val="0"/>
        <w:spacing w:after="0" w:line="240" w:lineRule="auto"/>
        <w:ind w:left="1068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07F1B6DE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SENÁT 3, SENÁT 6 a SENÁT 8,</w:t>
      </w:r>
    </w:p>
    <w:p w14:paraId="5F010FE7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SVÉPRÁV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– řízení ohledně omezení svéprávnosti, </w:t>
      </w:r>
    </w:p>
    <w:p w14:paraId="46CC0608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CIZINA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rozhodování v opatrovnických věcech s cizím prvkem, </w:t>
      </w:r>
    </w:p>
    <w:p w14:paraId="1C103714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  <w:t xml:space="preserve">PO DĚTI –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předběžná opatření dle § 452 a násl. z. ř. s.</w:t>
      </w:r>
    </w:p>
    <w:p w14:paraId="351DA966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lastRenderedPageBreak/>
        <w:t xml:space="preserve">PÚ </w:t>
      </w: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– prozatímní úprava podle § 465a a násl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. z. ř. s., </w:t>
      </w:r>
    </w:p>
    <w:p w14:paraId="4DF86B32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URČ. RODIČ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– určování a popírání mateřství, určování a popírání otcovství,</w:t>
      </w:r>
    </w:p>
    <w:p w14:paraId="4E353F65" w14:textId="77777777" w:rsidR="004F17A3" w:rsidRPr="00661626" w:rsidRDefault="004F17A3" w:rsidP="004F17A3">
      <w:pPr>
        <w:numPr>
          <w:ilvl w:val="0"/>
          <w:numId w:val="9"/>
        </w:numPr>
        <w:tabs>
          <w:tab w:val="num" w:pos="426"/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 xml:space="preserve">OSVOJENÍ </w:t>
      </w: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– osvojení, poručenská péče a pěstounská péče.</w:t>
      </w:r>
    </w:p>
    <w:p w14:paraId="6BCDE48C" w14:textId="77777777" w:rsidR="004F17A3" w:rsidRPr="00661626" w:rsidRDefault="004F17A3" w:rsidP="00C13B13">
      <w:pPr>
        <w:tabs>
          <w:tab w:val="left" w:pos="0"/>
          <w:tab w:val="num" w:pos="426"/>
          <w:tab w:val="left" w:pos="993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54C5CD6A" w14:textId="00F925AD" w:rsidR="004F17A3" w:rsidRPr="00C13B13" w:rsidRDefault="004F17A3" w:rsidP="00C13B13">
      <w:pPr>
        <w:pStyle w:val="Odstavecseseznamem"/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  <w:r w:rsidRPr="00C13B13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návrhy (včetně návrhů na </w:t>
      </w:r>
      <w:r w:rsidRPr="00C13B13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prozatímní úpravu podle § </w:t>
      </w:r>
      <w:r w:rsidRPr="00C13B13">
        <w:rPr>
          <w:rFonts w:ascii="Garamond" w:eastAsia="Times New Roman" w:hAnsi="Garamond" w:cs="Times New Roman"/>
          <w:kern w:val="0"/>
          <w:lang w:eastAsia="cs-CZ"/>
          <w14:ligatures w14:val="none"/>
        </w:rPr>
        <w:t>465a a násl. z. ř. s. a předběžné opatření podle § 452 z. ř. s.) a usnesení, kterými se zahajuje řízení ve věci samé ohledně nezletilého dítěte napadlé během doposud neskončeného řízení týkající se shodného dítěte, se do vyznačení právní moci rozhodnutí v původním řízení přidělují soudci rozhodujícímu v neskončené věci, a to i v případě, že je do soudního oddělení pozastaven nápad. To se týká i dalších sourozenců zapsaných v jednom spisu</w:t>
      </w:r>
      <w:r w:rsidRPr="00C13B13"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  <w:t>.</w:t>
      </w:r>
    </w:p>
    <w:p w14:paraId="43662D68" w14:textId="77777777" w:rsidR="004F17A3" w:rsidRPr="00661626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kern w:val="0"/>
          <w:lang w:eastAsia="cs-CZ"/>
          <w14:ligatures w14:val="none"/>
        </w:rPr>
      </w:pPr>
    </w:p>
    <w:p w14:paraId="41E8B6B6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Nové návrhy na předběžné opatření podle § 452 a násl. z. ř. s. budou vždy zapisovány do opatrovnického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, oddíl PŘEDBĚŽNÁ OPATŘENÍ.</w:t>
      </w:r>
    </w:p>
    <w:p w14:paraId="17B64C58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 ve věci samé týkající se dítěte, ohledně kterého bylo vydáno předběžné opatření dle § 452 a násl. z. ř. s. jiným než opatrovnickým soudcem (v rámci dosažitelnosti), se přiděluje podle běžných pravidel s tím, že opatrovnický soudce, kterému je přidělena věc sama, rozhoduje rovněž o případném prodloužení trvání tohoto předběžného opatření. </w:t>
      </w:r>
    </w:p>
    <w:p w14:paraId="479B98D8" w14:textId="77777777" w:rsidR="004F17A3" w:rsidRPr="00661626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37437E3F" w14:textId="77777777" w:rsidR="004F17A3" w:rsidRPr="006B51AB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>Nápad do oddílů PŘEDBĚŽNÁ OPATŘENÍ DN, PRODLOUŽENÍ PO DN, bude přidělován průběžně podle pořadí soudních oddělení.</w:t>
      </w:r>
    </w:p>
    <w:p w14:paraId="334F0051" w14:textId="77777777" w:rsidR="004F17A3" w:rsidRPr="00661626" w:rsidRDefault="004F17A3" w:rsidP="004F17A3">
      <w:pPr>
        <w:autoSpaceDE w:val="0"/>
        <w:autoSpaceDN w:val="0"/>
        <w:spacing w:after="0" w:line="240" w:lineRule="auto"/>
        <w:ind w:left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8CBFD90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návrhy týkající se výkonu rozhodnutí v opatrovnickém řízení jsou považová</w:t>
      </w:r>
      <w:bookmarkStart w:id="13" w:name="_Toc392248848"/>
      <w:bookmarkStart w:id="14" w:name="_Toc394669748"/>
      <w:bookmarkStart w:id="15" w:name="_Toc404155041"/>
      <w:bookmarkStart w:id="16" w:name="_Toc466378022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ny za návrh na zahájení řízení.</w:t>
      </w:r>
      <w:bookmarkEnd w:id="13"/>
      <w:bookmarkEnd w:id="14"/>
      <w:bookmarkEnd w:id="15"/>
      <w:bookmarkEnd w:id="16"/>
    </w:p>
    <w:p w14:paraId="44CB6ADC" w14:textId="77777777" w:rsidR="004F17A3" w:rsidRPr="00661626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ACF42FA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Podání ve věci, ve které neprobíhá řízení (např. nejasné podání apod.), které nebude vyřízeno vyšším soudním   úředníkem, bude přiděleno soudci, který rozhodoval v posledním řízení. Pokud do takového soudního oddělení není přidělován nápad, je podání přiděleno dle běžného pořadí.</w:t>
      </w:r>
    </w:p>
    <w:p w14:paraId="0C494E7C" w14:textId="77777777" w:rsidR="004F17A3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354A078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Nové podněty ohledně nezletilého dítěte, které dosud není v evidenci soudu, a podněty, kde v době nápadu neprobíhá ohledně dítěte opatrovnické řízení, budou zapisovány v pořadí dle algoritmu programu ISAS dle časové posloupnosti podle pořadí nápadu podnětu. Podněty napadlé během dosud neskončeného řízení, týkající se shodného dítěte, se do právní moci rozhodnutí v původním řízení přidělují soudci rozhodujícímu v neskončené věci (věc je považována za neskončenou do vyznačení PM v 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ISASu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). </w:t>
      </w:r>
    </w:p>
    <w:p w14:paraId="109D08FE" w14:textId="77777777" w:rsidR="004F17A3" w:rsidRPr="00661626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736EB33D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5C3495">
        <w:rPr>
          <w:rFonts w:ascii="Garamond" w:eastAsia="Times New Roman" w:hAnsi="Garamond" w:cs="Times New Roman"/>
          <w:kern w:val="0"/>
          <w:lang w:eastAsia="cs-CZ"/>
          <w14:ligatures w14:val="none"/>
        </w:rPr>
        <w:t>Podněty týkající se podpůrných opatření a svéprávnosti a podněty ke schválení právního úkonu za osoby nesvéprávné se přidělují do specializovaných soudních oddělení dle algoritmu obecného přidělování.</w:t>
      </w:r>
    </w:p>
    <w:p w14:paraId="78DF297C" w14:textId="77777777" w:rsidR="004F17A3" w:rsidRPr="005C3495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44783D8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Návrhy na zahájení řízení o rozvod manželství manželů nebo partnerství partnerů, kteří mají společné nezletilé dítě, se evidují ve zvláštním oddílu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. Je-li však již veden opatrovnický spis týkající se péče soudu o společné nezletilé dítě, připojí se návrh k tomuto spisu, a nový spis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se nezakládá</w:t>
      </w:r>
      <w:r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6699AA71" w14:textId="77777777" w:rsidR="004F17A3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</w:t>
      </w:r>
    </w:p>
    <w:p w14:paraId="302C9B00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Ze zákona spojená řízení o rozvod manželství nebo partnerství a úpravě poměrů společného nezletilého dítěte pro dobu po rozvodu se považují za řízení související a jsou evidovány v seznamu věcí P a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3A4322B2" w14:textId="77777777" w:rsidR="004F17A3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3C96DC62" w14:textId="77777777" w:rsidR="004F17A3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Rozhodne-li soud o vyloučení některé věci ze společného řízení o rozvod manželství nebo partnerství a úpravě poměrů společného nezletilého dítěte, zapíše se vyloučená věc do odpovídajícího oddílu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>
        <w:rPr>
          <w:rFonts w:ascii="Garamond" w:eastAsia="Times New Roman" w:hAnsi="Garamond" w:cs="Times New Roman"/>
          <w:kern w:val="0"/>
          <w:lang w:eastAsia="cs-CZ"/>
          <w14:ligatures w14:val="none"/>
        </w:rPr>
        <w:t>.</w:t>
      </w:r>
    </w:p>
    <w:p w14:paraId="02916DA7" w14:textId="77777777" w:rsidR="004F17A3" w:rsidRPr="00445369" w:rsidRDefault="004F17A3" w:rsidP="004F17A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20284F2D" w14:textId="77777777" w:rsidR="004F17A3" w:rsidRPr="00661626" w:rsidRDefault="004F17A3" w:rsidP="00C13B13">
      <w:pPr>
        <w:numPr>
          <w:ilvl w:val="0"/>
          <w:numId w:val="8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Řízení o prozatímní úpravě poměrů dítěte se eviduje ve zvláštním oddílu rejstříku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a v seznamu věcí P a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. Je-li však již veden opatrovnický spis týkající se téhož nezletilého dítěte, připojí se návrh k tomuto spisu, a nový spis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se nezakládá; je-li u soudu již vedeno řízení ve věci samé s totožným předmětem řízení, považují se tato řízení za řízení související. </w:t>
      </w:r>
    </w:p>
    <w:p w14:paraId="45722AF8" w14:textId="77777777" w:rsidR="004F17A3" w:rsidRPr="00661626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47E750B9" w14:textId="77777777" w:rsidR="004F17A3" w:rsidRPr="00661626" w:rsidRDefault="004F17A3" w:rsidP="004F17A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Exekuční agenda</w:t>
      </w:r>
    </w:p>
    <w:p w14:paraId="1010A0E0" w14:textId="77777777" w:rsidR="004F17A3" w:rsidRPr="00661626" w:rsidRDefault="004F17A3" w:rsidP="004F17A3">
      <w:pPr>
        <w:keepNext/>
        <w:autoSpaceDE w:val="0"/>
        <w:autoSpaceDN w:val="0"/>
        <w:spacing w:before="240"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Obecné zásady pro přidělování a zápis exekuční agendy</w:t>
      </w:r>
    </w:p>
    <w:p w14:paraId="68F878C8" w14:textId="77777777" w:rsidR="004F17A3" w:rsidRPr="00661626" w:rsidRDefault="004F17A3" w:rsidP="004F17A3">
      <w:pPr>
        <w:keepNext/>
        <w:autoSpaceDE w:val="0"/>
        <w:autoSpaceDN w:val="0"/>
        <w:spacing w:after="0" w:line="240" w:lineRule="auto"/>
        <w:ind w:left="1212"/>
        <w:jc w:val="center"/>
        <w:outlineLvl w:val="2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E, EXE, </w:t>
      </w:r>
      <w:proofErr w:type="spellStart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Nc</w:t>
      </w:r>
      <w:proofErr w:type="spellEnd"/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 xml:space="preserve"> exekuční</w:t>
      </w:r>
    </w:p>
    <w:p w14:paraId="1F3E6E78" w14:textId="77777777" w:rsidR="004F17A3" w:rsidRPr="00661626" w:rsidRDefault="004F17A3" w:rsidP="004F17A3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3920B4F4" w14:textId="77777777" w:rsidR="004F17A3" w:rsidRDefault="004F17A3" w:rsidP="004F17A3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kern w:val="0"/>
          <w:lang w:eastAsia="cs-CZ"/>
          <w14:ligatures w14:val="none"/>
        </w:rPr>
        <w:t>Věci E, které již byly předány k vyřízení soudnímu exekutorovi, a vyvstane nutnost v této věci rozhodnout soudem, budou přiděleny tak, že sudé číslo senátu E bude přiděleno k vyřízení do soudního oddělení 4EXE a liché číslo senátu E do soudního oddělení 5EXE.</w:t>
      </w:r>
    </w:p>
    <w:p w14:paraId="36CAD9CB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1F1222D4" w14:textId="77777777" w:rsidR="004F17A3" w:rsidRPr="00661626" w:rsidRDefault="004F17A3" w:rsidP="004F17A3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Soudní oddělení 10, 11, 12 a 17 vyřizující agendu E jmenuje rovněž nezletilému kolizního opatrovníka ve věcech E postupem dle § 467 </w:t>
      </w:r>
      <w:proofErr w:type="spellStart"/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>z.ř.s</w:t>
      </w:r>
      <w:proofErr w:type="spellEnd"/>
      <w:r w:rsidRPr="00661626">
        <w:rPr>
          <w:rFonts w:ascii="Garamond" w:eastAsia="Times New Roman" w:hAnsi="Garamond" w:cs="Times New Roman"/>
          <w:color w:val="000000"/>
          <w:kern w:val="0"/>
          <w:lang w:eastAsia="cs-CZ"/>
          <w14:ligatures w14:val="none"/>
        </w:rPr>
        <w:t xml:space="preserve">.. </w:t>
      </w:r>
      <w:r w:rsidRPr="00661626"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  <w:t xml:space="preserve">   </w:t>
      </w:r>
    </w:p>
    <w:p w14:paraId="15CEEFF1" w14:textId="77777777" w:rsidR="004F17A3" w:rsidRPr="00661626" w:rsidRDefault="004F17A3" w:rsidP="004F17A3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3ED7AA9F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72B966D5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color w:val="FF0000"/>
          <w:kern w:val="0"/>
          <w:lang w:eastAsia="cs-CZ"/>
          <w14:ligatures w14:val="none"/>
        </w:rPr>
      </w:pPr>
    </w:p>
    <w:p w14:paraId="4DAAE7BF" w14:textId="77777777" w:rsidR="004F17A3" w:rsidRPr="00661626" w:rsidRDefault="004F17A3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308979A8" w14:textId="77777777" w:rsidR="004F17A3" w:rsidRDefault="004F17A3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250CF1C2" w14:textId="77777777" w:rsidR="004F17A3" w:rsidRPr="002908BA" w:rsidRDefault="004F17A3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Opatření</w:t>
      </w:r>
    </w:p>
    <w:p w14:paraId="7CA35D24" w14:textId="77777777" w:rsidR="004F17A3" w:rsidRPr="00661626" w:rsidRDefault="004F17A3" w:rsidP="004F17A3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</w:pPr>
    </w:p>
    <w:p w14:paraId="22391ABA" w14:textId="77777777" w:rsidR="004F17A3" w:rsidRDefault="004F17A3" w:rsidP="004F17A3">
      <w:pPr>
        <w:spacing w:after="0" w:line="240" w:lineRule="auto"/>
        <w:contextualSpacing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661626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Z důvodu ukončení činnosti Mgr. Jana Doležala v elektronických platebních rozkazech CEPR, byl jeho nápad převeden Jaroslavu Martínkovi.</w:t>
      </w:r>
    </w:p>
    <w:p w14:paraId="03C313BC" w14:textId="77777777" w:rsidR="004F17A3" w:rsidRDefault="004F17A3" w:rsidP="004F17A3">
      <w:pPr>
        <w:spacing w:after="0" w:line="240" w:lineRule="auto"/>
        <w:contextualSpacing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043F1CA8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043B05B1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675614AA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6C63B4E4" w14:textId="77777777" w:rsidR="004F17A3" w:rsidRPr="00661626" w:rsidRDefault="004F17A3" w:rsidP="004F17A3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u w:val="single"/>
          <w:lang w:eastAsia="cs-CZ"/>
          <w14:ligatures w14:val="none"/>
        </w:rPr>
      </w:pPr>
    </w:p>
    <w:p w14:paraId="481F87B0" w14:textId="77777777" w:rsidR="004F17A3" w:rsidRDefault="004F17A3" w:rsidP="004F17A3">
      <w:pPr>
        <w:spacing w:after="0"/>
        <w:rPr>
          <w:rFonts w:ascii="Garamond" w:hAnsi="Garamond"/>
        </w:rPr>
      </w:pPr>
    </w:p>
    <w:p w14:paraId="518C22AA" w14:textId="77777777" w:rsidR="00AD2A1B" w:rsidRDefault="00AD2A1B"/>
    <w:sectPr w:rsidR="00AD2A1B" w:rsidSect="004F17A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C00C" w14:textId="77777777" w:rsidR="00DB05BD" w:rsidRDefault="00DB05BD">
      <w:pPr>
        <w:spacing w:after="0" w:line="240" w:lineRule="auto"/>
      </w:pPr>
      <w:r>
        <w:separator/>
      </w:r>
    </w:p>
  </w:endnote>
  <w:endnote w:type="continuationSeparator" w:id="0">
    <w:p w14:paraId="2EC33A93" w14:textId="77777777" w:rsidR="00DB05BD" w:rsidRDefault="00D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00789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7F8A83F" w14:textId="77777777" w:rsidR="004F17A3" w:rsidRPr="00612F23" w:rsidRDefault="004F17A3">
        <w:pPr>
          <w:pStyle w:val="Zpat"/>
          <w:jc w:val="center"/>
          <w:rPr>
            <w:rFonts w:ascii="Garamond" w:hAnsi="Garamond"/>
          </w:rPr>
        </w:pPr>
        <w:r w:rsidRPr="00612F23">
          <w:rPr>
            <w:rFonts w:ascii="Garamond" w:hAnsi="Garamond"/>
          </w:rPr>
          <w:fldChar w:fldCharType="begin"/>
        </w:r>
        <w:r w:rsidRPr="00612F23">
          <w:rPr>
            <w:rFonts w:ascii="Garamond" w:hAnsi="Garamond"/>
          </w:rPr>
          <w:instrText>PAGE   \* MERGEFORMAT</w:instrText>
        </w:r>
        <w:r w:rsidRPr="00612F23">
          <w:rPr>
            <w:rFonts w:ascii="Garamond" w:hAnsi="Garamond"/>
          </w:rPr>
          <w:fldChar w:fldCharType="separate"/>
        </w:r>
        <w:r w:rsidRPr="00612F23">
          <w:rPr>
            <w:rFonts w:ascii="Garamond" w:hAnsi="Garamond"/>
          </w:rPr>
          <w:t>2</w:t>
        </w:r>
        <w:r w:rsidRPr="00612F23">
          <w:rPr>
            <w:rFonts w:ascii="Garamond" w:hAnsi="Garamond"/>
          </w:rPr>
          <w:fldChar w:fldCharType="end"/>
        </w:r>
      </w:p>
    </w:sdtContent>
  </w:sdt>
  <w:p w14:paraId="595B4AFF" w14:textId="77777777" w:rsidR="004F17A3" w:rsidRDefault="004F1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EEF0" w14:textId="77777777" w:rsidR="00DB05BD" w:rsidRDefault="00DB05BD">
      <w:pPr>
        <w:spacing w:after="0" w:line="240" w:lineRule="auto"/>
      </w:pPr>
      <w:r>
        <w:separator/>
      </w:r>
    </w:p>
  </w:footnote>
  <w:footnote w:type="continuationSeparator" w:id="0">
    <w:p w14:paraId="166BCD7C" w14:textId="77777777" w:rsidR="00DB05BD" w:rsidRDefault="00DB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02C"/>
    <w:multiLevelType w:val="hybridMultilevel"/>
    <w:tmpl w:val="57027EF8"/>
    <w:lvl w:ilvl="0" w:tplc="0F12728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7BA8"/>
    <w:multiLevelType w:val="hybridMultilevel"/>
    <w:tmpl w:val="53462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44D"/>
    <w:multiLevelType w:val="hybridMultilevel"/>
    <w:tmpl w:val="ED521C70"/>
    <w:lvl w:ilvl="0" w:tplc="5614C63A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ascii="Garamond" w:hAnsi="Garamond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3" w15:restartNumberingAfterBreak="0">
    <w:nsid w:val="30846949"/>
    <w:multiLevelType w:val="hybridMultilevel"/>
    <w:tmpl w:val="7158A4C8"/>
    <w:lvl w:ilvl="0" w:tplc="15301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C43C15"/>
    <w:multiLevelType w:val="hybridMultilevel"/>
    <w:tmpl w:val="301C2D42"/>
    <w:lvl w:ilvl="0" w:tplc="9BDA957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5722"/>
    <w:multiLevelType w:val="hybridMultilevel"/>
    <w:tmpl w:val="5D88A81A"/>
    <w:lvl w:ilvl="0" w:tplc="5F9E8C1E">
      <w:start w:val="1"/>
      <w:numFmt w:val="decimal"/>
      <w:lvlText w:val="%1."/>
      <w:lvlJc w:val="left"/>
      <w:pPr>
        <w:ind w:left="786" w:hanging="360"/>
      </w:pPr>
      <w:rPr>
        <w:b w:val="0"/>
        <w:bCs/>
        <w:strike w:val="0"/>
        <w:dstrike w:val="0"/>
        <w:color w:val="auto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C2EE6"/>
    <w:multiLevelType w:val="hybridMultilevel"/>
    <w:tmpl w:val="8F52A396"/>
    <w:lvl w:ilvl="0" w:tplc="77081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6F2B"/>
    <w:multiLevelType w:val="hybridMultilevel"/>
    <w:tmpl w:val="DA941620"/>
    <w:lvl w:ilvl="0" w:tplc="BDBC6BD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6D43744E"/>
    <w:multiLevelType w:val="hybridMultilevel"/>
    <w:tmpl w:val="0292EDD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3460411">
    <w:abstractNumId w:val="0"/>
  </w:num>
  <w:num w:numId="2" w16cid:durableId="1913730468">
    <w:abstractNumId w:val="1"/>
  </w:num>
  <w:num w:numId="3" w16cid:durableId="323165133">
    <w:abstractNumId w:val="6"/>
  </w:num>
  <w:num w:numId="4" w16cid:durableId="1250578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02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427661">
    <w:abstractNumId w:val="8"/>
  </w:num>
  <w:num w:numId="7" w16cid:durableId="1483933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030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7119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53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54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483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A3"/>
    <w:rsid w:val="00003F3E"/>
    <w:rsid w:val="00060EE9"/>
    <w:rsid w:val="000716EF"/>
    <w:rsid w:val="000775FE"/>
    <w:rsid w:val="000947F8"/>
    <w:rsid w:val="000E17D3"/>
    <w:rsid w:val="00107BB9"/>
    <w:rsid w:val="00135916"/>
    <w:rsid w:val="00140E19"/>
    <w:rsid w:val="00175DC0"/>
    <w:rsid w:val="00196A24"/>
    <w:rsid w:val="00211E35"/>
    <w:rsid w:val="00250F72"/>
    <w:rsid w:val="002757EC"/>
    <w:rsid w:val="002C2F15"/>
    <w:rsid w:val="002D5D5F"/>
    <w:rsid w:val="002D7EB7"/>
    <w:rsid w:val="002E7FE0"/>
    <w:rsid w:val="003044D3"/>
    <w:rsid w:val="0031449E"/>
    <w:rsid w:val="00333F1D"/>
    <w:rsid w:val="00334451"/>
    <w:rsid w:val="003746AD"/>
    <w:rsid w:val="0037599C"/>
    <w:rsid w:val="003A3961"/>
    <w:rsid w:val="003A571C"/>
    <w:rsid w:val="003C1939"/>
    <w:rsid w:val="004429CA"/>
    <w:rsid w:val="0045287B"/>
    <w:rsid w:val="004813FD"/>
    <w:rsid w:val="004C0A80"/>
    <w:rsid w:val="004C1DBA"/>
    <w:rsid w:val="004F17A3"/>
    <w:rsid w:val="0053615A"/>
    <w:rsid w:val="00574B53"/>
    <w:rsid w:val="00575DA1"/>
    <w:rsid w:val="005F1D3B"/>
    <w:rsid w:val="0062386A"/>
    <w:rsid w:val="006245A0"/>
    <w:rsid w:val="00645B01"/>
    <w:rsid w:val="00647B26"/>
    <w:rsid w:val="0068280B"/>
    <w:rsid w:val="007102A2"/>
    <w:rsid w:val="007B6102"/>
    <w:rsid w:val="007E14C3"/>
    <w:rsid w:val="007E6316"/>
    <w:rsid w:val="00876B64"/>
    <w:rsid w:val="00880A69"/>
    <w:rsid w:val="008A680F"/>
    <w:rsid w:val="008C4F5C"/>
    <w:rsid w:val="008D25E8"/>
    <w:rsid w:val="00947AFE"/>
    <w:rsid w:val="0096566B"/>
    <w:rsid w:val="009745DA"/>
    <w:rsid w:val="009940EC"/>
    <w:rsid w:val="009B2A60"/>
    <w:rsid w:val="009B4386"/>
    <w:rsid w:val="00A7165F"/>
    <w:rsid w:val="00A72E33"/>
    <w:rsid w:val="00A87E1F"/>
    <w:rsid w:val="00AD2A1B"/>
    <w:rsid w:val="00AD77C4"/>
    <w:rsid w:val="00B00BEE"/>
    <w:rsid w:val="00B113B6"/>
    <w:rsid w:val="00B14020"/>
    <w:rsid w:val="00B26959"/>
    <w:rsid w:val="00B57545"/>
    <w:rsid w:val="00B81D2D"/>
    <w:rsid w:val="00BB4A41"/>
    <w:rsid w:val="00BD5858"/>
    <w:rsid w:val="00BF52CB"/>
    <w:rsid w:val="00C03D6D"/>
    <w:rsid w:val="00C13B13"/>
    <w:rsid w:val="00CE0667"/>
    <w:rsid w:val="00CF37D2"/>
    <w:rsid w:val="00CF7C5F"/>
    <w:rsid w:val="00D0254C"/>
    <w:rsid w:val="00D07C59"/>
    <w:rsid w:val="00D53636"/>
    <w:rsid w:val="00DB05BD"/>
    <w:rsid w:val="00DC5A3F"/>
    <w:rsid w:val="00DD2F97"/>
    <w:rsid w:val="00DE2D74"/>
    <w:rsid w:val="00DF4943"/>
    <w:rsid w:val="00E80AAE"/>
    <w:rsid w:val="00EA24DC"/>
    <w:rsid w:val="00F7667C"/>
    <w:rsid w:val="00F80AF8"/>
    <w:rsid w:val="00F84829"/>
    <w:rsid w:val="00F85031"/>
    <w:rsid w:val="00FA0299"/>
    <w:rsid w:val="00FA5954"/>
    <w:rsid w:val="00FE5E6E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83C"/>
  <w15:chartTrackingRefBased/>
  <w15:docId w15:val="{5595D92A-F8EE-42D2-B621-288B2B2A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7C4"/>
  </w:style>
  <w:style w:type="paragraph" w:styleId="Nadpis1">
    <w:name w:val="heading 1"/>
    <w:basedOn w:val="Normln"/>
    <w:next w:val="Normln"/>
    <w:link w:val="Nadpis1Char"/>
    <w:uiPriority w:val="9"/>
    <w:qFormat/>
    <w:rsid w:val="004F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1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1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1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1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1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1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1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1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1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17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17A3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17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17A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17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17A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4F1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1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17A3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4F17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17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1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17A3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4F17A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F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F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A3"/>
  </w:style>
  <w:style w:type="paragraph" w:styleId="Zpat">
    <w:name w:val="footer"/>
    <w:basedOn w:val="Normln"/>
    <w:link w:val="ZpatChar"/>
    <w:uiPriority w:val="99"/>
    <w:unhideWhenUsed/>
    <w:rsid w:val="004F1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3B52-A410-4F1F-85E3-BA46193C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4545</Words>
  <Characters>26819</Characters>
  <Application>Microsoft Office Word</Application>
  <DocSecurity>0</DocSecurity>
  <Lines>223</Lines>
  <Paragraphs>62</Paragraphs>
  <ScaleCrop>false</ScaleCrop>
  <Company/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18</cp:revision>
  <cp:lastPrinted>2026-07-02T12:03:00Z</cp:lastPrinted>
  <dcterms:created xsi:type="dcterms:W3CDTF">2026-06-26T10:57:00Z</dcterms:created>
  <dcterms:modified xsi:type="dcterms:W3CDTF">2026-07-10T12:15:00Z</dcterms:modified>
</cp:coreProperties>
</file>