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263EF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263EF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263EF0" w:rsidRDefault="007F22FD" w:rsidP="007F22FD">
      <w:pPr>
        <w:pStyle w:val="Nzev"/>
        <w:rPr>
          <w:rFonts w:ascii="Garamond" w:hAnsi="Garamond"/>
          <w:sz w:val="24"/>
        </w:rPr>
      </w:pPr>
      <w:r w:rsidRPr="00263EF0">
        <w:rPr>
          <w:rFonts w:ascii="Garamond" w:hAnsi="Garamond"/>
          <w:sz w:val="24"/>
        </w:rPr>
        <w:t xml:space="preserve">Rozpis služeb a </w:t>
      </w:r>
      <w:proofErr w:type="spellStart"/>
      <w:r w:rsidRPr="00263EF0">
        <w:rPr>
          <w:rFonts w:ascii="Garamond" w:hAnsi="Garamond"/>
          <w:sz w:val="24"/>
        </w:rPr>
        <w:t>příslužby</w:t>
      </w:r>
      <w:proofErr w:type="spellEnd"/>
      <w:r w:rsidRPr="00263EF0">
        <w:rPr>
          <w:rFonts w:ascii="Garamond" w:hAnsi="Garamond"/>
          <w:sz w:val="24"/>
        </w:rPr>
        <w:t xml:space="preserve"> T a </w:t>
      </w:r>
      <w:proofErr w:type="spellStart"/>
      <w:r w:rsidRPr="00263EF0">
        <w:rPr>
          <w:rFonts w:ascii="Garamond" w:hAnsi="Garamond"/>
          <w:sz w:val="24"/>
        </w:rPr>
        <w:t>Nt</w:t>
      </w:r>
      <w:proofErr w:type="spellEnd"/>
    </w:p>
    <w:p w14:paraId="1008669F" w14:textId="77777777" w:rsidR="00475F34" w:rsidRPr="00263EF0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A86A34" w:rsidRPr="00263EF0" w14:paraId="01D28878" w14:textId="77777777" w:rsidTr="00A86A34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FF40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63EF0">
              <w:rPr>
                <w:rFonts w:ascii="Garamond" w:hAnsi="Garamond"/>
                <w:b/>
                <w:bCs/>
                <w:sz w:val="24"/>
                <w:szCs w:val="24"/>
              </w:rPr>
              <w:t>21.4. – 28.4.2025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2254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63EF0"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AF87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63EF0">
              <w:rPr>
                <w:rFonts w:ascii="Garamond" w:hAnsi="Garamond"/>
                <w:b/>
                <w:sz w:val="24"/>
                <w:szCs w:val="24"/>
              </w:rPr>
              <w:t>Mgr. Klouzek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C507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63EF0">
              <w:rPr>
                <w:rFonts w:ascii="Garamond" w:hAnsi="Garamond"/>
                <w:b/>
                <w:sz w:val="24"/>
                <w:szCs w:val="24"/>
              </w:rPr>
              <w:t>Mgr. Klouzek</w:t>
            </w:r>
          </w:p>
        </w:tc>
      </w:tr>
      <w:tr w:rsidR="00A86A34" w:rsidRPr="00263EF0" w14:paraId="4D2F1638" w14:textId="77777777" w:rsidTr="00A86A34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1EDE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63EF0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D1C3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63EF0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263EF0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28920FA2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63EF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66E7054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63EF0">
              <w:rPr>
                <w:rFonts w:ascii="Garamond" w:hAnsi="Garamond"/>
                <w:sz w:val="24"/>
                <w:szCs w:val="24"/>
              </w:rPr>
              <w:t>JUDr. Protivová</w:t>
            </w:r>
            <w:r w:rsidRPr="00263EF0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FC03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63EF0">
              <w:rPr>
                <w:rFonts w:ascii="Garamond" w:hAnsi="Garamond"/>
                <w:bCs/>
                <w:sz w:val="24"/>
                <w:szCs w:val="24"/>
              </w:rPr>
              <w:t xml:space="preserve">Mgr. Boudník </w:t>
            </w:r>
          </w:p>
          <w:p w14:paraId="59EBF374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63EF0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263EF0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4BE7865A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63EF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030A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63EF0">
              <w:rPr>
                <w:rFonts w:ascii="Garamond" w:hAnsi="Garamond"/>
                <w:bCs/>
                <w:sz w:val="24"/>
                <w:szCs w:val="24"/>
              </w:rPr>
              <w:t xml:space="preserve">Mgr. Boudník </w:t>
            </w:r>
          </w:p>
          <w:p w14:paraId="5CF35007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63EF0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263EF0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7D51FBA0" w14:textId="77777777" w:rsidR="00A86A34" w:rsidRPr="00263EF0" w:rsidRDefault="00A86A34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63EF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</w:tr>
    </w:tbl>
    <w:p w14:paraId="22744E2B" w14:textId="77777777" w:rsidR="00A86A34" w:rsidRPr="00263EF0" w:rsidRDefault="00A86A34" w:rsidP="00A86A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9BFB7E" w14:textId="77777777" w:rsidR="00475F34" w:rsidRPr="00263EF0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475F34" w:rsidRPr="0026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4/17 08:04:4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1E1756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3EF0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C69D3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4F536F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35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2025-04-17T10:47:00Z</dcterms:created>
  <dcterms:modified xsi:type="dcterms:W3CDTF">2025-04-17T10:47:00Z</dcterms:modified>
</cp:coreProperties>
</file>