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12FF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C12FF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C12FF2" w:rsidRDefault="007F22FD" w:rsidP="007F22FD">
      <w:pPr>
        <w:pStyle w:val="Nzev"/>
        <w:rPr>
          <w:rFonts w:ascii="Garamond" w:hAnsi="Garamond"/>
          <w:sz w:val="24"/>
        </w:rPr>
      </w:pPr>
      <w:r w:rsidRPr="00C12FF2">
        <w:rPr>
          <w:rFonts w:ascii="Garamond" w:hAnsi="Garamond"/>
          <w:sz w:val="24"/>
        </w:rPr>
        <w:t xml:space="preserve">Rozpis služeb a </w:t>
      </w:r>
      <w:proofErr w:type="spellStart"/>
      <w:r w:rsidRPr="00C12FF2">
        <w:rPr>
          <w:rFonts w:ascii="Garamond" w:hAnsi="Garamond"/>
          <w:sz w:val="24"/>
        </w:rPr>
        <w:t>příslužby</w:t>
      </w:r>
      <w:proofErr w:type="spellEnd"/>
      <w:r w:rsidRPr="00C12FF2">
        <w:rPr>
          <w:rFonts w:ascii="Garamond" w:hAnsi="Garamond"/>
          <w:sz w:val="24"/>
        </w:rPr>
        <w:t xml:space="preserve"> T a </w:t>
      </w:r>
      <w:proofErr w:type="spellStart"/>
      <w:r w:rsidRPr="00C12FF2">
        <w:rPr>
          <w:rFonts w:ascii="Garamond" w:hAnsi="Garamond"/>
          <w:sz w:val="24"/>
        </w:rPr>
        <w:t>Nt</w:t>
      </w:r>
      <w:proofErr w:type="spellEnd"/>
    </w:p>
    <w:p w14:paraId="6E0B2847" w14:textId="77777777" w:rsidR="00AF0CC8" w:rsidRPr="00C12FF2" w:rsidRDefault="00AF0CC8" w:rsidP="00AF0CC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3010"/>
        <w:gridCol w:w="2454"/>
      </w:tblGrid>
      <w:tr w:rsidR="00AF0CC8" w:rsidRPr="00C12FF2" w14:paraId="55F275C9" w14:textId="77777777" w:rsidTr="0056195B">
        <w:trPr>
          <w:trHeight w:val="234"/>
        </w:trPr>
        <w:tc>
          <w:tcPr>
            <w:tcW w:w="1701" w:type="dxa"/>
            <w:hideMark/>
          </w:tcPr>
          <w:p w14:paraId="3D152314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/>
                <w:bCs/>
                <w:sz w:val="24"/>
                <w:szCs w:val="24"/>
              </w:rPr>
              <w:t>27.1. – 3.2.2025</w:t>
            </w:r>
          </w:p>
        </w:tc>
        <w:tc>
          <w:tcPr>
            <w:tcW w:w="2127" w:type="dxa"/>
            <w:hideMark/>
          </w:tcPr>
          <w:p w14:paraId="6EEF96B2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12FF2">
              <w:rPr>
                <w:rFonts w:ascii="Garamond" w:hAnsi="Garamond"/>
                <w:b/>
                <w:sz w:val="24"/>
                <w:szCs w:val="24"/>
              </w:rPr>
              <w:t xml:space="preserve">JUDr. Protivová </w:t>
            </w:r>
          </w:p>
        </w:tc>
        <w:tc>
          <w:tcPr>
            <w:tcW w:w="3010" w:type="dxa"/>
            <w:hideMark/>
          </w:tcPr>
          <w:p w14:paraId="78752219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12FF2">
              <w:rPr>
                <w:rFonts w:ascii="Garamond" w:hAnsi="Garamond"/>
                <w:b/>
                <w:sz w:val="24"/>
                <w:szCs w:val="24"/>
              </w:rPr>
              <w:t xml:space="preserve">JUDr. Protivová </w:t>
            </w:r>
          </w:p>
        </w:tc>
        <w:tc>
          <w:tcPr>
            <w:tcW w:w="2454" w:type="dxa"/>
            <w:hideMark/>
          </w:tcPr>
          <w:p w14:paraId="40AA079A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12FF2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</w:tr>
      <w:tr w:rsidR="00AF0CC8" w:rsidRPr="00C12FF2" w14:paraId="61B993DB" w14:textId="77777777" w:rsidTr="0056195B">
        <w:trPr>
          <w:trHeight w:val="453"/>
        </w:trPr>
        <w:tc>
          <w:tcPr>
            <w:tcW w:w="1701" w:type="dxa"/>
            <w:hideMark/>
          </w:tcPr>
          <w:p w14:paraId="519D8DDD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127" w:type="dxa"/>
            <w:hideMark/>
          </w:tcPr>
          <w:p w14:paraId="24583C11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C12FF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6805176A" w14:textId="77777777" w:rsidR="00AF0CC8" w:rsidRPr="00C12FF2" w:rsidRDefault="00AF0CC8" w:rsidP="0056195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C12FF2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C12FF2">
              <w:rPr>
                <w:rFonts w:ascii="Garamond" w:hAnsi="Garamond"/>
                <w:bCs/>
                <w:sz w:val="24"/>
                <w:szCs w:val="24"/>
              </w:rPr>
              <w:t xml:space="preserve"> Mgr. Kalná</w:t>
            </w:r>
          </w:p>
          <w:p w14:paraId="2660230A" w14:textId="77777777" w:rsidR="00AF0CC8" w:rsidRPr="00C12FF2" w:rsidRDefault="00AF0CC8" w:rsidP="0056195B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0" w:type="dxa"/>
            <w:hideMark/>
          </w:tcPr>
          <w:p w14:paraId="512CEED4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C12FF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43D31DB2" w14:textId="77777777" w:rsidR="00AF0CC8" w:rsidRPr="00C12FF2" w:rsidRDefault="00AF0CC8" w:rsidP="0056195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C12FF2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C12FF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152717F9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hideMark/>
          </w:tcPr>
          <w:p w14:paraId="17CF6AED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C12FF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0B45B3CF" w14:textId="77777777" w:rsidR="00AF0CC8" w:rsidRPr="00C12FF2" w:rsidRDefault="00AF0CC8" w:rsidP="0056195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sz w:val="24"/>
                <w:szCs w:val="24"/>
              </w:rPr>
              <w:t xml:space="preserve">JUDr. </w:t>
            </w:r>
            <w:proofErr w:type="spellStart"/>
            <w:r w:rsidRPr="00C12FF2">
              <w:rPr>
                <w:rFonts w:ascii="Garamond" w:hAnsi="Garamond"/>
                <w:sz w:val="24"/>
                <w:szCs w:val="24"/>
              </w:rPr>
              <w:t>Tollingerová</w:t>
            </w:r>
            <w:proofErr w:type="spellEnd"/>
            <w:r w:rsidRPr="00C12FF2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0C0FB809" w14:textId="77777777" w:rsidR="00AF0CC8" w:rsidRPr="00C12FF2" w:rsidRDefault="00AF0CC8" w:rsidP="0056195B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12FF2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5213EEB6" w14:textId="77777777" w:rsidR="00AF0CC8" w:rsidRPr="00C12FF2" w:rsidRDefault="00AF0CC8" w:rsidP="0056195B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276A2D4C" w14:textId="77777777" w:rsidR="00AF0CC8" w:rsidRPr="00C12FF2" w:rsidRDefault="00AF0CC8" w:rsidP="00AF0CC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AF0CC8" w:rsidRPr="00C1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1/23 07:43:5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E1DC5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C35FB"/>
    <w:rsid w:val="00AF0CC8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2FF2"/>
    <w:rsid w:val="00C14101"/>
    <w:rsid w:val="00C1714A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42D7"/>
    <w:rsid w:val="00E86748"/>
    <w:rsid w:val="00E90AC8"/>
    <w:rsid w:val="00E90F3B"/>
    <w:rsid w:val="00E9789C"/>
    <w:rsid w:val="00EA6B49"/>
    <w:rsid w:val="00EA73F2"/>
    <w:rsid w:val="00EB29C0"/>
    <w:rsid w:val="00EB5048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2025-01-23T07:09:00Z</dcterms:created>
  <dcterms:modified xsi:type="dcterms:W3CDTF">2025-01-23T07:09:00Z</dcterms:modified>
</cp:coreProperties>
</file>