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2DA0" w14:textId="77777777" w:rsidR="00294FDB" w:rsidRPr="00E650C3" w:rsidRDefault="00294FDB" w:rsidP="00294FDB">
      <w:pPr>
        <w:jc w:val="center"/>
        <w:rPr>
          <w:rFonts w:ascii="Garamond" w:hAnsi="Garamond"/>
          <w:b/>
          <w:bCs/>
        </w:rPr>
      </w:pPr>
      <w:proofErr w:type="gramStart"/>
      <w:r w:rsidRPr="00E650C3">
        <w:rPr>
          <w:rFonts w:ascii="Garamond" w:hAnsi="Garamond"/>
          <w:b/>
          <w:bCs/>
          <w:sz w:val="44"/>
          <w:szCs w:val="44"/>
        </w:rPr>
        <w:t>ČR - OKRESNÍ</w:t>
      </w:r>
      <w:proofErr w:type="gramEnd"/>
      <w:r w:rsidRPr="00E650C3">
        <w:rPr>
          <w:rFonts w:ascii="Garamond" w:hAnsi="Garamond"/>
          <w:b/>
          <w:bCs/>
          <w:sz w:val="44"/>
          <w:szCs w:val="44"/>
        </w:rPr>
        <w:t xml:space="preserve"> SOUD V PŘÍBRAMI</w:t>
      </w:r>
    </w:p>
    <w:p w14:paraId="461F5ECB" w14:textId="77777777" w:rsidR="00294FDB" w:rsidRPr="00E650C3" w:rsidRDefault="00294FDB" w:rsidP="00294FDB">
      <w:pPr>
        <w:jc w:val="center"/>
        <w:rPr>
          <w:rFonts w:ascii="Garamond" w:hAnsi="Garamond"/>
          <w:b/>
          <w:bCs/>
          <w:spacing w:val="24"/>
          <w:sz w:val="24"/>
        </w:rPr>
      </w:pPr>
      <w:r w:rsidRPr="00E650C3">
        <w:rPr>
          <w:rFonts w:ascii="Garamond" w:hAnsi="Garamond"/>
          <w:b/>
          <w:bCs/>
          <w:spacing w:val="24"/>
          <w:sz w:val="24"/>
        </w:rPr>
        <w:t xml:space="preserve">261 28 Příbram III, Milínská 167 </w:t>
      </w:r>
    </w:p>
    <w:p w14:paraId="3C845B67" w14:textId="77777777" w:rsidR="00294FDB" w:rsidRPr="00E650C3" w:rsidRDefault="00294FDB" w:rsidP="00294FDB">
      <w:pPr>
        <w:pBdr>
          <w:bottom w:val="single" w:sz="6" w:space="1" w:color="auto"/>
        </w:pBdr>
        <w:jc w:val="center"/>
        <w:rPr>
          <w:rFonts w:ascii="Garamond" w:hAnsi="Garamond"/>
          <w:b/>
          <w:bCs/>
          <w:spacing w:val="24"/>
        </w:rPr>
      </w:pPr>
    </w:p>
    <w:p w14:paraId="44BB6B44" w14:textId="77777777" w:rsidR="00294FDB" w:rsidRPr="00E650C3" w:rsidRDefault="00294FDB" w:rsidP="00294FDB">
      <w:pPr>
        <w:jc w:val="both"/>
        <w:rPr>
          <w:rFonts w:ascii="Garamond" w:hAnsi="Garamond"/>
        </w:rPr>
      </w:pPr>
    </w:p>
    <w:p w14:paraId="25A4D8DE" w14:textId="1546C9CE" w:rsidR="00587E05" w:rsidRPr="00E650C3" w:rsidRDefault="009142F4">
      <w:pPr>
        <w:rPr>
          <w:sz w:val="23"/>
          <w:szCs w:val="23"/>
        </w:rPr>
      </w:pPr>
      <w:r w:rsidRPr="00E650C3">
        <w:rPr>
          <w:rFonts w:ascii="Garamond" w:hAnsi="Garamond"/>
          <w:sz w:val="24"/>
          <w:szCs w:val="24"/>
        </w:rPr>
        <w:t xml:space="preserve">Naše </w:t>
      </w:r>
      <w:proofErr w:type="spellStart"/>
      <w:r w:rsidRPr="00E650C3">
        <w:rPr>
          <w:rFonts w:ascii="Garamond" w:hAnsi="Garamond"/>
          <w:sz w:val="24"/>
          <w:szCs w:val="24"/>
        </w:rPr>
        <w:t>s</w:t>
      </w:r>
      <w:r w:rsidR="00294FDB" w:rsidRPr="00E650C3">
        <w:rPr>
          <w:rFonts w:ascii="Garamond" w:hAnsi="Garamond"/>
          <w:sz w:val="24"/>
          <w:szCs w:val="24"/>
        </w:rPr>
        <w:t>p</w:t>
      </w:r>
      <w:proofErr w:type="spellEnd"/>
      <w:r w:rsidR="00294FDB" w:rsidRPr="00E650C3">
        <w:rPr>
          <w:rFonts w:ascii="Garamond" w:hAnsi="Garamond"/>
          <w:sz w:val="24"/>
          <w:szCs w:val="24"/>
        </w:rPr>
        <w:t xml:space="preserve">. značka: </w:t>
      </w:r>
      <w:r w:rsidR="006305A5" w:rsidRPr="00E650C3">
        <w:rPr>
          <w:rFonts w:ascii="Garamond" w:hAnsi="Garamond"/>
          <w:sz w:val="24"/>
          <w:szCs w:val="24"/>
        </w:rPr>
        <w:t xml:space="preserve">17 </w:t>
      </w:r>
      <w:proofErr w:type="spellStart"/>
      <w:r w:rsidR="006305A5" w:rsidRPr="00E650C3">
        <w:rPr>
          <w:rFonts w:ascii="Garamond" w:hAnsi="Garamond"/>
          <w:sz w:val="24"/>
          <w:szCs w:val="24"/>
        </w:rPr>
        <w:t>Spr</w:t>
      </w:r>
      <w:proofErr w:type="spellEnd"/>
      <w:r w:rsidR="006305A5" w:rsidRPr="00E650C3">
        <w:rPr>
          <w:rFonts w:ascii="Garamond" w:hAnsi="Garamond"/>
          <w:sz w:val="24"/>
          <w:szCs w:val="24"/>
        </w:rPr>
        <w:t xml:space="preserve"> 440/2025</w:t>
      </w:r>
    </w:p>
    <w:p w14:paraId="7AABF6F1" w14:textId="77777777" w:rsidR="00587E05" w:rsidRPr="00E650C3" w:rsidRDefault="00587E05">
      <w:pPr>
        <w:rPr>
          <w:sz w:val="24"/>
          <w:szCs w:val="24"/>
        </w:rPr>
      </w:pPr>
    </w:p>
    <w:p w14:paraId="0D7FFD11" w14:textId="77777777" w:rsidR="00587E05" w:rsidRPr="00E650C3" w:rsidRDefault="00587E05" w:rsidP="001512F5">
      <w:pPr>
        <w:pStyle w:val="Default"/>
        <w:jc w:val="center"/>
        <w:rPr>
          <w:b/>
          <w:bCs/>
        </w:rPr>
      </w:pPr>
    </w:p>
    <w:p w14:paraId="4F70BBB2" w14:textId="77777777" w:rsidR="009142F4" w:rsidRPr="00E650C3" w:rsidRDefault="009142F4" w:rsidP="001512F5">
      <w:pPr>
        <w:pStyle w:val="Default"/>
        <w:jc w:val="center"/>
        <w:rPr>
          <w:b/>
          <w:bCs/>
        </w:rPr>
      </w:pPr>
    </w:p>
    <w:p w14:paraId="021C27AE" w14:textId="15FD8748" w:rsidR="00587E05" w:rsidRPr="00E650C3" w:rsidRDefault="001512F5" w:rsidP="001512F5">
      <w:pPr>
        <w:pStyle w:val="Default"/>
        <w:jc w:val="center"/>
        <w:rPr>
          <w:b/>
          <w:bCs/>
          <w:sz w:val="28"/>
          <w:szCs w:val="28"/>
        </w:rPr>
      </w:pPr>
      <w:r w:rsidRPr="00E650C3">
        <w:rPr>
          <w:b/>
          <w:bCs/>
          <w:sz w:val="28"/>
          <w:szCs w:val="28"/>
        </w:rPr>
        <w:t>Okresní soud v Příbrami hledá vhodného uchazeče/uchazečku pro obsazení volného místa na pozici soudní sociální pracovník/pracovnice</w:t>
      </w:r>
    </w:p>
    <w:p w14:paraId="1E9E48B4" w14:textId="77777777" w:rsidR="00587E05" w:rsidRPr="00E650C3" w:rsidRDefault="00587E05" w:rsidP="00587E05">
      <w:pPr>
        <w:pStyle w:val="Default"/>
      </w:pPr>
    </w:p>
    <w:p w14:paraId="0C1E898B" w14:textId="77777777" w:rsidR="001512F5" w:rsidRPr="00E650C3" w:rsidRDefault="001512F5" w:rsidP="00587E05">
      <w:pPr>
        <w:pStyle w:val="Default"/>
      </w:pPr>
    </w:p>
    <w:p w14:paraId="0D2B0206" w14:textId="77777777" w:rsidR="00587E05" w:rsidRPr="00E650C3" w:rsidRDefault="00587E05" w:rsidP="00587E05">
      <w:pPr>
        <w:pStyle w:val="Default"/>
        <w:rPr>
          <w:b/>
          <w:bCs/>
        </w:rPr>
      </w:pPr>
      <w:r w:rsidRPr="00E650C3">
        <w:rPr>
          <w:b/>
          <w:bCs/>
        </w:rPr>
        <w:t xml:space="preserve">Požadavky: </w:t>
      </w:r>
    </w:p>
    <w:p w14:paraId="443B1D0F" w14:textId="5A817555" w:rsidR="0055738D" w:rsidRPr="00E650C3" w:rsidRDefault="00A44CBA" w:rsidP="00AE530F">
      <w:pPr>
        <w:pStyle w:val="Default"/>
        <w:numPr>
          <w:ilvl w:val="0"/>
          <w:numId w:val="19"/>
        </w:numPr>
        <w:spacing w:after="21"/>
        <w:ind w:left="426"/>
        <w:jc w:val="both"/>
      </w:pPr>
      <w:r w:rsidRPr="00E650C3">
        <w:t>M</w:t>
      </w:r>
      <w:r w:rsidR="00587E05" w:rsidRPr="00E650C3">
        <w:t xml:space="preserve">agisterské nebo doktorandské vzdělání ve studijním programu zaměřeném na sociální práci, sociální politiku, sociální pedagogiku, sociální péči, sociální patologii </w:t>
      </w:r>
      <w:r w:rsidRPr="00E650C3">
        <w:t>ukončené nejpozději ke dni nástupu do zaměstnání</w:t>
      </w:r>
    </w:p>
    <w:p w14:paraId="2D620406" w14:textId="77777777" w:rsidR="00D22247" w:rsidRPr="00E650C3" w:rsidRDefault="00587E05" w:rsidP="00AE530F">
      <w:pPr>
        <w:pStyle w:val="Default"/>
        <w:numPr>
          <w:ilvl w:val="0"/>
          <w:numId w:val="19"/>
        </w:numPr>
        <w:spacing w:after="21"/>
        <w:ind w:left="426"/>
        <w:jc w:val="both"/>
      </w:pPr>
      <w:r w:rsidRPr="00E650C3">
        <w:t xml:space="preserve">Znalosti: </w:t>
      </w:r>
    </w:p>
    <w:p w14:paraId="45F9626B" w14:textId="74622E74" w:rsidR="00587E05" w:rsidRPr="00E650C3" w:rsidRDefault="00653B60" w:rsidP="00AE530F">
      <w:pPr>
        <w:pStyle w:val="Default"/>
        <w:numPr>
          <w:ilvl w:val="0"/>
          <w:numId w:val="15"/>
        </w:numPr>
        <w:spacing w:after="21"/>
        <w:ind w:left="709"/>
        <w:jc w:val="both"/>
      </w:pPr>
      <w:r w:rsidRPr="00E650C3">
        <w:t>r</w:t>
      </w:r>
      <w:r w:rsidR="00587E05" w:rsidRPr="00E650C3">
        <w:t xml:space="preserve">elevantní legislativy, pokročilé metody sociální práce (např. systemický model, narativní, základní technik mediace, facilitace, krizová intervence) </w:t>
      </w:r>
    </w:p>
    <w:p w14:paraId="702D3370" w14:textId="77777777" w:rsidR="00A158D0" w:rsidRPr="00E650C3" w:rsidRDefault="00653B60" w:rsidP="00943D42">
      <w:pPr>
        <w:pStyle w:val="Default"/>
        <w:numPr>
          <w:ilvl w:val="0"/>
          <w:numId w:val="15"/>
        </w:numPr>
        <w:jc w:val="both"/>
      </w:pPr>
      <w:r w:rsidRPr="00E650C3">
        <w:t>p</w:t>
      </w:r>
      <w:r w:rsidR="00587E05" w:rsidRPr="00E650C3">
        <w:t xml:space="preserve">rincipů </w:t>
      </w:r>
      <w:proofErr w:type="spellStart"/>
      <w:r w:rsidR="00587E05" w:rsidRPr="00E650C3">
        <w:t>problem</w:t>
      </w:r>
      <w:proofErr w:type="spellEnd"/>
      <w:r w:rsidR="00587E05" w:rsidRPr="00E650C3">
        <w:t xml:space="preserve"> </w:t>
      </w:r>
      <w:proofErr w:type="spellStart"/>
      <w:r w:rsidR="00587E05" w:rsidRPr="00E650C3">
        <w:t>solving</w:t>
      </w:r>
      <w:proofErr w:type="spellEnd"/>
      <w:r w:rsidR="00587E05" w:rsidRPr="00E650C3">
        <w:t xml:space="preserve"> justice, interdisciplinární spolupráce, přístupu založeném na vědeckých důkazech a trauma zohledňujícího přístupu  </w:t>
      </w:r>
    </w:p>
    <w:p w14:paraId="0B418339" w14:textId="2022C005" w:rsidR="00587E05" w:rsidRPr="00E650C3" w:rsidRDefault="00587E05" w:rsidP="00943D42">
      <w:pPr>
        <w:pStyle w:val="Default"/>
        <w:numPr>
          <w:ilvl w:val="0"/>
          <w:numId w:val="15"/>
        </w:numPr>
        <w:jc w:val="both"/>
      </w:pPr>
      <w:r w:rsidRPr="00E650C3">
        <w:t xml:space="preserve">informačních technologií </w:t>
      </w:r>
    </w:p>
    <w:p w14:paraId="1A50D164" w14:textId="6BA2376D" w:rsidR="00587E05" w:rsidRPr="00E650C3" w:rsidRDefault="00587E05" w:rsidP="00AE530F">
      <w:pPr>
        <w:pStyle w:val="Default"/>
        <w:numPr>
          <w:ilvl w:val="0"/>
          <w:numId w:val="20"/>
        </w:numPr>
        <w:ind w:left="426"/>
        <w:jc w:val="both"/>
      </w:pPr>
      <w:r w:rsidRPr="00E650C3">
        <w:t xml:space="preserve">Dovednosti: </w:t>
      </w:r>
    </w:p>
    <w:p w14:paraId="297DB53B" w14:textId="77777777" w:rsidR="00587E05" w:rsidRPr="00E650C3" w:rsidRDefault="00587E05" w:rsidP="00943D42">
      <w:pPr>
        <w:pStyle w:val="Default"/>
        <w:numPr>
          <w:ilvl w:val="0"/>
          <w:numId w:val="15"/>
        </w:numPr>
        <w:spacing w:after="21"/>
        <w:jc w:val="both"/>
      </w:pPr>
      <w:r w:rsidRPr="00E650C3">
        <w:t xml:space="preserve">mapování situace klienta, identifikace zdrojů a rizik, aktivizace klienta a jeho širšího </w:t>
      </w:r>
      <w:proofErr w:type="gramStart"/>
      <w:r w:rsidRPr="00E650C3">
        <w:t>prostředí - vyhodnocení</w:t>
      </w:r>
      <w:proofErr w:type="gramEnd"/>
      <w:r w:rsidRPr="00E650C3">
        <w:t xml:space="preserve"> situace dítěte a jeho rodiny, včetně schopnosti reagovat na aktuální změny, operativně měnit cíle </w:t>
      </w:r>
    </w:p>
    <w:p w14:paraId="569E7259" w14:textId="77777777" w:rsidR="00587E05" w:rsidRPr="00E650C3" w:rsidRDefault="00587E05" w:rsidP="00943D42">
      <w:pPr>
        <w:pStyle w:val="Default"/>
        <w:numPr>
          <w:ilvl w:val="0"/>
          <w:numId w:val="15"/>
        </w:numPr>
        <w:spacing w:after="21"/>
        <w:jc w:val="both"/>
      </w:pPr>
      <w:r w:rsidRPr="00E650C3">
        <w:t xml:space="preserve">komunikace s dítětem, včetně komunikace v krizových situacích, schopnost formulovat nejlepší zájem dítěte, podporovat participaci dítěte </w:t>
      </w:r>
    </w:p>
    <w:p w14:paraId="179598FA" w14:textId="6ECBAF11" w:rsidR="00587E05" w:rsidRPr="00E650C3" w:rsidRDefault="00587E05" w:rsidP="00943D42">
      <w:pPr>
        <w:pStyle w:val="Default"/>
        <w:numPr>
          <w:ilvl w:val="0"/>
          <w:numId w:val="15"/>
        </w:numPr>
        <w:spacing w:after="21"/>
        <w:jc w:val="both"/>
      </w:pPr>
      <w:r w:rsidRPr="00E650C3">
        <w:t>komunikace s účastníky s různý</w:t>
      </w:r>
      <w:r w:rsidR="00D073EC" w:rsidRPr="00E650C3">
        <w:t>m</w:t>
      </w:r>
      <w:r w:rsidRPr="00E650C3">
        <w:t xml:space="preserve"> zdravotním omezením včetně účastníků s</w:t>
      </w:r>
      <w:r w:rsidR="00943D42" w:rsidRPr="00E650C3">
        <w:t> </w:t>
      </w:r>
      <w:r w:rsidRPr="00E650C3">
        <w:t xml:space="preserve">psychiatrickými nemocemi nebo osobami s omezenými komunikačními schopnostmi, respektování potřeb účastníků a podpora jejich participace, </w:t>
      </w:r>
    </w:p>
    <w:p w14:paraId="611A5DB9" w14:textId="77777777" w:rsidR="00587E05" w:rsidRPr="00E650C3" w:rsidRDefault="00587E05" w:rsidP="00943D42">
      <w:pPr>
        <w:pStyle w:val="Default"/>
        <w:numPr>
          <w:ilvl w:val="0"/>
          <w:numId w:val="15"/>
        </w:numPr>
        <w:spacing w:after="21"/>
        <w:jc w:val="both"/>
      </w:pPr>
      <w:r w:rsidRPr="00E650C3">
        <w:t xml:space="preserve">schopnost poskytovat poradenství – motivovat k samostatnému využití poradenství, vytváření a formulování zakázky, zprostředkování zakázky, vést účastníky k efektivnímu využívání navazujících odborných služeb </w:t>
      </w:r>
    </w:p>
    <w:p w14:paraId="4B8A772B" w14:textId="77777777" w:rsidR="00587E05" w:rsidRPr="00E650C3" w:rsidRDefault="00587E05" w:rsidP="00943D42">
      <w:pPr>
        <w:pStyle w:val="Default"/>
        <w:numPr>
          <w:ilvl w:val="0"/>
          <w:numId w:val="15"/>
        </w:numPr>
        <w:spacing w:after="21"/>
        <w:jc w:val="both"/>
      </w:pPr>
      <w:r w:rsidRPr="00E650C3">
        <w:t>vést (</w:t>
      </w:r>
      <w:proofErr w:type="spellStart"/>
      <w:r w:rsidRPr="00E650C3">
        <w:t>facilitovat</w:t>
      </w:r>
      <w:proofErr w:type="spellEnd"/>
      <w:r w:rsidRPr="00E650C3">
        <w:t xml:space="preserve">) jednání, motivovat a aktivizovat účastníka, umět účastníka poučit, schopnost pracovat s názorem dítěte v jednání s více účastníky (případové konference, JSR) </w:t>
      </w:r>
    </w:p>
    <w:p w14:paraId="1A0A9B38" w14:textId="77777777" w:rsidR="00587E05" w:rsidRPr="00E650C3" w:rsidRDefault="00587E05" w:rsidP="00943D42">
      <w:pPr>
        <w:pStyle w:val="Default"/>
        <w:numPr>
          <w:ilvl w:val="0"/>
          <w:numId w:val="15"/>
        </w:numPr>
        <w:spacing w:after="21"/>
        <w:jc w:val="both"/>
      </w:pPr>
      <w:r w:rsidRPr="00E650C3">
        <w:t xml:space="preserve">znalost principů síťování a jejich využívání </w:t>
      </w:r>
    </w:p>
    <w:p w14:paraId="23F16AB8" w14:textId="77777777" w:rsidR="00587E05" w:rsidRPr="00E650C3" w:rsidRDefault="00587E05" w:rsidP="00943D42">
      <w:pPr>
        <w:pStyle w:val="Default"/>
        <w:numPr>
          <w:ilvl w:val="0"/>
          <w:numId w:val="15"/>
        </w:numPr>
        <w:spacing w:after="21"/>
        <w:jc w:val="both"/>
      </w:pPr>
      <w:r w:rsidRPr="00E650C3">
        <w:t xml:space="preserve">zvládání práce v terénu, provádění šetření v rodinách, návštěvy dětí v ústavních zařízeních, nemocnicích, školských zařízeních či dalších institucionálních zařízeních, kde pobývají klienti </w:t>
      </w:r>
    </w:p>
    <w:p w14:paraId="7F97D13B" w14:textId="77777777" w:rsidR="00587E05" w:rsidRPr="00E650C3" w:rsidRDefault="00587E05" w:rsidP="00943D42">
      <w:pPr>
        <w:pStyle w:val="Default"/>
        <w:numPr>
          <w:ilvl w:val="0"/>
          <w:numId w:val="15"/>
        </w:numPr>
        <w:spacing w:after="21"/>
        <w:jc w:val="both"/>
      </w:pPr>
      <w:r w:rsidRPr="00E650C3">
        <w:t xml:space="preserve">žádoucí postoje, hodnotová orientace: respekt k lidským právům a lidské důstojnosti, respekt k hodnotám a principům sociální práce, seberozvoj a sebereflexe </w:t>
      </w:r>
    </w:p>
    <w:p w14:paraId="7E42D411" w14:textId="1F957AFD" w:rsidR="00587E05" w:rsidRPr="00E650C3" w:rsidRDefault="006C39CF" w:rsidP="00AE530F">
      <w:pPr>
        <w:pStyle w:val="Default"/>
        <w:numPr>
          <w:ilvl w:val="0"/>
          <w:numId w:val="21"/>
        </w:numPr>
        <w:spacing w:after="21"/>
        <w:ind w:left="426"/>
      </w:pPr>
      <w:r w:rsidRPr="00E650C3">
        <w:t>T</w:t>
      </w:r>
      <w:r w:rsidR="00587E05" w:rsidRPr="00E650C3">
        <w:t xml:space="preserve">restní bezúhonnost </w:t>
      </w:r>
    </w:p>
    <w:p w14:paraId="64CE9852" w14:textId="7403F5FA" w:rsidR="00587E05" w:rsidRPr="00E650C3" w:rsidRDefault="006C39CF" w:rsidP="00AE530F">
      <w:pPr>
        <w:pStyle w:val="Default"/>
        <w:numPr>
          <w:ilvl w:val="0"/>
          <w:numId w:val="21"/>
        </w:numPr>
        <w:spacing w:after="21"/>
        <w:ind w:left="426"/>
      </w:pPr>
      <w:r w:rsidRPr="00E650C3">
        <w:t>O</w:t>
      </w:r>
      <w:r w:rsidR="00587E05" w:rsidRPr="00E650C3">
        <w:t>chot</w:t>
      </w:r>
      <w:r w:rsidR="003F72ED" w:rsidRPr="00E650C3">
        <w:t>a</w:t>
      </w:r>
      <w:r w:rsidR="00587E05" w:rsidRPr="00E650C3">
        <w:t xml:space="preserve"> učit se novým věcem </w:t>
      </w:r>
    </w:p>
    <w:p w14:paraId="64B65D46" w14:textId="36B7BDFA" w:rsidR="00587E05" w:rsidRPr="00E650C3" w:rsidRDefault="006C39CF" w:rsidP="00AE530F">
      <w:pPr>
        <w:pStyle w:val="Default"/>
        <w:numPr>
          <w:ilvl w:val="0"/>
          <w:numId w:val="21"/>
        </w:numPr>
        <w:spacing w:after="21"/>
        <w:ind w:left="426"/>
      </w:pPr>
      <w:r w:rsidRPr="00E650C3">
        <w:t>S</w:t>
      </w:r>
      <w:r w:rsidR="00587E05" w:rsidRPr="00E650C3">
        <w:t xml:space="preserve">chopnost týmové spolupráce </w:t>
      </w:r>
      <w:r w:rsidR="00653B60" w:rsidRPr="00E650C3">
        <w:t>a komunikace s lidmi</w:t>
      </w:r>
    </w:p>
    <w:p w14:paraId="43253E51" w14:textId="6B486FD6" w:rsidR="00587E05" w:rsidRPr="00E650C3" w:rsidRDefault="006C39CF" w:rsidP="00AE530F">
      <w:pPr>
        <w:pStyle w:val="Default"/>
        <w:numPr>
          <w:ilvl w:val="0"/>
          <w:numId w:val="22"/>
        </w:numPr>
        <w:ind w:left="426"/>
      </w:pPr>
      <w:r w:rsidRPr="00E650C3">
        <w:t>S</w:t>
      </w:r>
      <w:r w:rsidR="00587E05" w:rsidRPr="00E650C3">
        <w:t xml:space="preserve">amostatnost, spolehlivost, pečlivost, zodpovědnost </w:t>
      </w:r>
    </w:p>
    <w:p w14:paraId="689BE5B1" w14:textId="2C31FFA1" w:rsidR="006C39CF" w:rsidRPr="00E650C3" w:rsidRDefault="006C39CF" w:rsidP="00AE530F">
      <w:pPr>
        <w:pStyle w:val="Default"/>
        <w:numPr>
          <w:ilvl w:val="0"/>
          <w:numId w:val="22"/>
        </w:numPr>
        <w:tabs>
          <w:tab w:val="left" w:pos="426"/>
        </w:tabs>
        <w:ind w:left="426"/>
      </w:pPr>
      <w:r w:rsidRPr="00E650C3">
        <w:t>Praxe v oboru výhodou</w:t>
      </w:r>
    </w:p>
    <w:p w14:paraId="06D474E2" w14:textId="77777777" w:rsidR="00587E05" w:rsidRPr="00E650C3" w:rsidRDefault="00587E05" w:rsidP="00587E05">
      <w:pPr>
        <w:pStyle w:val="Default"/>
      </w:pPr>
    </w:p>
    <w:p w14:paraId="66B0C4FF" w14:textId="77777777" w:rsidR="00587E05" w:rsidRPr="00E650C3" w:rsidRDefault="00587E05" w:rsidP="00587E05">
      <w:pPr>
        <w:pStyle w:val="Default"/>
        <w:rPr>
          <w:b/>
          <w:bCs/>
        </w:rPr>
      </w:pPr>
      <w:r w:rsidRPr="00E650C3">
        <w:rPr>
          <w:b/>
          <w:bCs/>
        </w:rPr>
        <w:t xml:space="preserve">Pracovní náplň: </w:t>
      </w:r>
    </w:p>
    <w:p w14:paraId="26824E5E" w14:textId="77777777" w:rsidR="00587E05" w:rsidRPr="00E650C3" w:rsidRDefault="00587E05" w:rsidP="003F72ED">
      <w:pPr>
        <w:pStyle w:val="Default"/>
        <w:numPr>
          <w:ilvl w:val="0"/>
          <w:numId w:val="18"/>
        </w:numPr>
      </w:pPr>
      <w:r w:rsidRPr="00E650C3">
        <w:t xml:space="preserve">poskytování odborného poradenství, psychosociálního poradenství v krizových situacích </w:t>
      </w:r>
    </w:p>
    <w:p w14:paraId="70053CEB" w14:textId="77777777" w:rsidR="00587E05" w:rsidRPr="00E650C3" w:rsidRDefault="00587E05" w:rsidP="003F72ED">
      <w:pPr>
        <w:pStyle w:val="Default"/>
        <w:numPr>
          <w:ilvl w:val="0"/>
          <w:numId w:val="18"/>
        </w:numPr>
        <w:spacing w:after="18"/>
      </w:pPr>
      <w:r w:rsidRPr="00E650C3">
        <w:t xml:space="preserve">odborná edukace účastníků ve všech typech opatrovnických řízení </w:t>
      </w:r>
    </w:p>
    <w:p w14:paraId="13FEFC3C" w14:textId="77777777" w:rsidR="00587E05" w:rsidRPr="00E650C3" w:rsidRDefault="00587E05" w:rsidP="003F72ED">
      <w:pPr>
        <w:pStyle w:val="Default"/>
        <w:numPr>
          <w:ilvl w:val="0"/>
          <w:numId w:val="18"/>
        </w:numPr>
        <w:spacing w:after="18"/>
      </w:pPr>
      <w:r w:rsidRPr="00E650C3">
        <w:t xml:space="preserve">realizace participačních práv nezletilých dětí ve všech řízeních (včetně jejich doprovázení během soudních řízení) </w:t>
      </w:r>
    </w:p>
    <w:p w14:paraId="381F3CD3" w14:textId="191FE61A" w:rsidR="00587E05" w:rsidRPr="00E650C3" w:rsidRDefault="00587E05" w:rsidP="003F72ED">
      <w:pPr>
        <w:pStyle w:val="Default"/>
        <w:numPr>
          <w:ilvl w:val="0"/>
          <w:numId w:val="18"/>
        </w:numPr>
        <w:spacing w:after="18"/>
      </w:pPr>
      <w:r w:rsidRPr="00E650C3">
        <w:t xml:space="preserve">realizace participačních </w:t>
      </w:r>
      <w:r w:rsidR="00CC7212" w:rsidRPr="00E650C3">
        <w:t>práv</w:t>
      </w:r>
      <w:r w:rsidRPr="00E650C3">
        <w:t xml:space="preserve"> osob posuzovaných v řízení o omezené svéprávnosti </w:t>
      </w:r>
    </w:p>
    <w:p w14:paraId="216D38E1" w14:textId="77777777" w:rsidR="00587E05" w:rsidRPr="00E650C3" w:rsidRDefault="00587E05" w:rsidP="00943D42">
      <w:pPr>
        <w:pStyle w:val="Default"/>
        <w:numPr>
          <w:ilvl w:val="0"/>
          <w:numId w:val="18"/>
        </w:numPr>
        <w:spacing w:after="18"/>
        <w:jc w:val="both"/>
      </w:pPr>
      <w:r w:rsidRPr="00E650C3">
        <w:t xml:space="preserve">provádění místních šetření ve všech typech opatrovnických řízení </w:t>
      </w:r>
    </w:p>
    <w:p w14:paraId="762BDB7D" w14:textId="77777777" w:rsidR="00587E05" w:rsidRPr="00E650C3" w:rsidRDefault="00587E05" w:rsidP="00943D42">
      <w:pPr>
        <w:pStyle w:val="Default"/>
        <w:numPr>
          <w:ilvl w:val="0"/>
          <w:numId w:val="18"/>
        </w:numPr>
        <w:spacing w:after="18"/>
        <w:jc w:val="both"/>
      </w:pPr>
      <w:r w:rsidRPr="00E650C3">
        <w:t xml:space="preserve">posouzení míry ohrožení dítěte a vyhodnocování kompetencí rodičů pro potřeby soudu </w:t>
      </w:r>
    </w:p>
    <w:p w14:paraId="0B903CC1" w14:textId="77777777" w:rsidR="00587E05" w:rsidRPr="00E650C3" w:rsidRDefault="00587E05" w:rsidP="00943D42">
      <w:pPr>
        <w:pStyle w:val="Default"/>
        <w:numPr>
          <w:ilvl w:val="0"/>
          <w:numId w:val="18"/>
        </w:numPr>
        <w:spacing w:after="18"/>
        <w:jc w:val="both"/>
      </w:pPr>
      <w:r w:rsidRPr="00E650C3">
        <w:t xml:space="preserve">zprostředkování a dohled nad využitím soudem doporučené nebo uložené odborné pomoci </w:t>
      </w:r>
    </w:p>
    <w:p w14:paraId="377772C8" w14:textId="70F7DCFD" w:rsidR="00587E05" w:rsidRPr="00E650C3" w:rsidRDefault="00587E05" w:rsidP="00943D42">
      <w:pPr>
        <w:pStyle w:val="Default"/>
        <w:numPr>
          <w:ilvl w:val="0"/>
          <w:numId w:val="18"/>
        </w:numPr>
        <w:spacing w:after="18"/>
        <w:jc w:val="both"/>
      </w:pPr>
      <w:r w:rsidRPr="00E650C3">
        <w:t>zpracování zpráv a kontrola uložených opatření a odborné pomoci (včetně potřeb dětí v</w:t>
      </w:r>
      <w:r w:rsidR="00170E18" w:rsidRPr="00E650C3">
        <w:t> </w:t>
      </w:r>
      <w:r w:rsidRPr="00E650C3">
        <w:t xml:space="preserve">náhradní výchovné péči) </w:t>
      </w:r>
    </w:p>
    <w:p w14:paraId="762EF4B4" w14:textId="77777777" w:rsidR="00587E05" w:rsidRPr="00E650C3" w:rsidRDefault="00587E05" w:rsidP="00943D42">
      <w:pPr>
        <w:pStyle w:val="Default"/>
        <w:numPr>
          <w:ilvl w:val="0"/>
          <w:numId w:val="18"/>
        </w:numPr>
        <w:spacing w:after="18"/>
        <w:jc w:val="both"/>
      </w:pPr>
      <w:r w:rsidRPr="00E650C3">
        <w:t xml:space="preserve">podpora při vypracování rodičovských a pěstounských plánů </w:t>
      </w:r>
    </w:p>
    <w:p w14:paraId="026E9907" w14:textId="77777777" w:rsidR="00587E05" w:rsidRPr="00E650C3" w:rsidRDefault="00587E05" w:rsidP="00943D42">
      <w:pPr>
        <w:pStyle w:val="Default"/>
        <w:numPr>
          <w:ilvl w:val="0"/>
          <w:numId w:val="18"/>
        </w:numPr>
        <w:spacing w:after="18"/>
        <w:jc w:val="both"/>
      </w:pPr>
      <w:r w:rsidRPr="00E650C3">
        <w:t xml:space="preserve">účast na výkonu soudního rozhodnutí u předběžných opaření podle § 452 </w:t>
      </w:r>
      <w:proofErr w:type="spellStart"/>
      <w:r w:rsidRPr="00E650C3">
        <w:t>z.ř.s</w:t>
      </w:r>
      <w:proofErr w:type="spellEnd"/>
      <w:r w:rsidRPr="00E650C3">
        <w:t xml:space="preserve"> </w:t>
      </w:r>
    </w:p>
    <w:p w14:paraId="67F149ED" w14:textId="77777777" w:rsidR="00587E05" w:rsidRPr="00E650C3" w:rsidRDefault="00587E05" w:rsidP="00943D42">
      <w:pPr>
        <w:pStyle w:val="Default"/>
        <w:numPr>
          <w:ilvl w:val="0"/>
          <w:numId w:val="18"/>
        </w:numPr>
        <w:spacing w:after="18"/>
        <w:jc w:val="both"/>
      </w:pPr>
      <w:r w:rsidRPr="00E650C3">
        <w:t xml:space="preserve">svolání a facilitace jiného soudního roku </w:t>
      </w:r>
    </w:p>
    <w:p w14:paraId="2EAE05A2" w14:textId="4A10C158" w:rsidR="00587E05" w:rsidRPr="00E650C3" w:rsidRDefault="00587E05" w:rsidP="00943D42">
      <w:pPr>
        <w:pStyle w:val="Default"/>
        <w:numPr>
          <w:ilvl w:val="0"/>
          <w:numId w:val="18"/>
        </w:numPr>
        <w:spacing w:after="18"/>
        <w:jc w:val="both"/>
      </w:pPr>
      <w:r w:rsidRPr="00E650C3">
        <w:t>odborná podpora soudc</w:t>
      </w:r>
      <w:r w:rsidR="00CC7212" w:rsidRPr="00E650C3">
        <w:t>e</w:t>
      </w:r>
      <w:r w:rsidRPr="00E650C3">
        <w:t xml:space="preserve"> při prvotním zhlédnutí posuzovaných osob v řízení o omezení svéprávnosti a v řízení o podpůrných opatřeních, clearing, zhlédnutí posuzovaných osob a</w:t>
      </w:r>
      <w:r w:rsidR="00170E18" w:rsidRPr="00E650C3">
        <w:t> </w:t>
      </w:r>
      <w:r w:rsidRPr="00E650C3">
        <w:t xml:space="preserve">dohled nad výkonem opatrovnictví </w:t>
      </w:r>
    </w:p>
    <w:p w14:paraId="651ADDFC" w14:textId="77777777" w:rsidR="00587E05" w:rsidRPr="00E650C3" w:rsidRDefault="00587E05" w:rsidP="003F72ED">
      <w:pPr>
        <w:pStyle w:val="Default"/>
        <w:numPr>
          <w:ilvl w:val="0"/>
          <w:numId w:val="18"/>
        </w:numPr>
        <w:spacing w:after="18"/>
      </w:pPr>
      <w:r w:rsidRPr="00E650C3">
        <w:t xml:space="preserve">síťování odborné poradenské pomoci, koordinace aktivit interdisciplinární spolupráce </w:t>
      </w:r>
    </w:p>
    <w:p w14:paraId="52C2E6FC" w14:textId="77777777" w:rsidR="00587E05" w:rsidRPr="00E650C3" w:rsidRDefault="00587E05" w:rsidP="003F72ED">
      <w:pPr>
        <w:pStyle w:val="Default"/>
        <w:numPr>
          <w:ilvl w:val="0"/>
          <w:numId w:val="18"/>
        </w:numPr>
      </w:pPr>
      <w:r w:rsidRPr="00E650C3">
        <w:t xml:space="preserve">odborné konzultace se soudcem </w:t>
      </w:r>
    </w:p>
    <w:p w14:paraId="1A24349B" w14:textId="77777777" w:rsidR="00587E05" w:rsidRPr="00E650C3" w:rsidRDefault="00587E05" w:rsidP="00587E05">
      <w:pPr>
        <w:pStyle w:val="Default"/>
      </w:pPr>
    </w:p>
    <w:p w14:paraId="1A7809E9" w14:textId="77777777" w:rsidR="00587E05" w:rsidRPr="00E650C3" w:rsidRDefault="00587E05" w:rsidP="00587E05">
      <w:pPr>
        <w:pStyle w:val="Default"/>
        <w:rPr>
          <w:b/>
          <w:bCs/>
        </w:rPr>
      </w:pPr>
      <w:r w:rsidRPr="00E650C3">
        <w:rPr>
          <w:b/>
          <w:bCs/>
        </w:rPr>
        <w:t xml:space="preserve">Nabízíme: </w:t>
      </w:r>
    </w:p>
    <w:p w14:paraId="0A20F927" w14:textId="091FA2A8" w:rsidR="00587E05" w:rsidRPr="00E650C3" w:rsidRDefault="00A03601" w:rsidP="00587E05">
      <w:pPr>
        <w:pStyle w:val="Default"/>
        <w:numPr>
          <w:ilvl w:val="0"/>
          <w:numId w:val="5"/>
        </w:numPr>
        <w:spacing w:after="21"/>
      </w:pPr>
      <w:r w:rsidRPr="00E650C3">
        <w:t>Zajímavou a různorodou p</w:t>
      </w:r>
      <w:r w:rsidR="00587E05" w:rsidRPr="00E650C3">
        <w:t xml:space="preserve">ráci na plný úvazek </w:t>
      </w:r>
    </w:p>
    <w:p w14:paraId="2E0307EA" w14:textId="082984E4" w:rsidR="00587E05" w:rsidRPr="00E650C3" w:rsidRDefault="00D126E5" w:rsidP="00587E05">
      <w:pPr>
        <w:pStyle w:val="Default"/>
        <w:numPr>
          <w:ilvl w:val="0"/>
          <w:numId w:val="5"/>
        </w:numPr>
        <w:spacing w:after="21"/>
      </w:pPr>
      <w:r w:rsidRPr="00E650C3">
        <w:t>P</w:t>
      </w:r>
      <w:r w:rsidR="00587E05" w:rsidRPr="00E650C3">
        <w:t xml:space="preserve">racovní poměr na dobu určitou s možností prodloužení </w:t>
      </w:r>
    </w:p>
    <w:p w14:paraId="45535F12" w14:textId="0B369FDD" w:rsidR="00587E05" w:rsidRPr="00E650C3" w:rsidRDefault="00D126E5" w:rsidP="00587E05">
      <w:pPr>
        <w:pStyle w:val="Default"/>
        <w:numPr>
          <w:ilvl w:val="0"/>
          <w:numId w:val="5"/>
        </w:numPr>
        <w:spacing w:after="21"/>
      </w:pPr>
      <w:r w:rsidRPr="00E650C3">
        <w:t>P</w:t>
      </w:r>
      <w:r w:rsidR="00874FA4" w:rsidRPr="00E650C3">
        <w:t xml:space="preserve">ředpokládaný </w:t>
      </w:r>
      <w:r w:rsidR="00587E05" w:rsidRPr="00E650C3">
        <w:t xml:space="preserve">nástup dle </w:t>
      </w:r>
      <w:r w:rsidR="00874FA4" w:rsidRPr="00E650C3">
        <w:t>dohody</w:t>
      </w:r>
      <w:r w:rsidR="00587E05" w:rsidRPr="00E650C3">
        <w:t xml:space="preserve"> (orientačně srpen/září 2025) </w:t>
      </w:r>
    </w:p>
    <w:p w14:paraId="2A72FED2" w14:textId="3F7356CC" w:rsidR="00587E05" w:rsidRPr="00E650C3" w:rsidRDefault="00D126E5" w:rsidP="00587E05">
      <w:pPr>
        <w:pStyle w:val="Default"/>
        <w:numPr>
          <w:ilvl w:val="0"/>
          <w:numId w:val="5"/>
        </w:numPr>
        <w:spacing w:after="21"/>
      </w:pPr>
      <w:r w:rsidRPr="00E650C3">
        <w:t>P</w:t>
      </w:r>
      <w:r w:rsidR="00587E05" w:rsidRPr="00E650C3">
        <w:t xml:space="preserve">ružnou pracovní dobu </w:t>
      </w:r>
    </w:p>
    <w:p w14:paraId="18A68A7E" w14:textId="77777777" w:rsidR="00587E05" w:rsidRPr="00E650C3" w:rsidRDefault="00587E05" w:rsidP="00587E05">
      <w:pPr>
        <w:pStyle w:val="Default"/>
        <w:numPr>
          <w:ilvl w:val="0"/>
          <w:numId w:val="5"/>
        </w:numPr>
        <w:spacing w:after="21"/>
      </w:pPr>
      <w:r w:rsidRPr="00E650C3">
        <w:t xml:space="preserve">25 dní dovolené </w:t>
      </w:r>
    </w:p>
    <w:p w14:paraId="6E8213AE" w14:textId="6B48732C" w:rsidR="00587E05" w:rsidRPr="00E650C3" w:rsidRDefault="00D126E5" w:rsidP="000D601B">
      <w:pPr>
        <w:pStyle w:val="Default"/>
        <w:numPr>
          <w:ilvl w:val="0"/>
          <w:numId w:val="5"/>
        </w:numPr>
        <w:spacing w:after="21"/>
        <w:ind w:left="709" w:hanging="709"/>
        <w:jc w:val="both"/>
      </w:pPr>
      <w:r w:rsidRPr="00E650C3">
        <w:t>Příspěvek z FKSP</w:t>
      </w:r>
      <w:r w:rsidR="00587E05" w:rsidRPr="00E650C3">
        <w:t xml:space="preserve"> na stravování, </w:t>
      </w:r>
      <w:r w:rsidR="00AD4CFE" w:rsidRPr="00E650C3">
        <w:t xml:space="preserve">na </w:t>
      </w:r>
      <w:r w:rsidR="00587E05" w:rsidRPr="00E650C3">
        <w:t xml:space="preserve">produkt spoření </w:t>
      </w:r>
      <w:r w:rsidR="006F5DC2" w:rsidRPr="00E650C3">
        <w:t xml:space="preserve">na </w:t>
      </w:r>
      <w:r w:rsidR="00587E05" w:rsidRPr="00E650C3">
        <w:t>stáří</w:t>
      </w:r>
      <w:r w:rsidRPr="00E650C3">
        <w:t xml:space="preserve"> a další benefity</w:t>
      </w:r>
      <w:r w:rsidR="00587E05" w:rsidRPr="00E650C3">
        <w:t xml:space="preserve"> </w:t>
      </w:r>
    </w:p>
    <w:p w14:paraId="0F39F758" w14:textId="24FDF6E7" w:rsidR="00587E05" w:rsidRPr="00E650C3" w:rsidRDefault="00587E05" w:rsidP="00485236">
      <w:pPr>
        <w:pStyle w:val="Default"/>
        <w:numPr>
          <w:ilvl w:val="0"/>
          <w:numId w:val="5"/>
        </w:numPr>
        <w:spacing w:after="21"/>
        <w:ind w:left="709" w:hanging="709"/>
        <w:jc w:val="both"/>
      </w:pPr>
      <w:r w:rsidRPr="00E650C3">
        <w:t xml:space="preserve">Platové ohodnocení dle 10. platové třídy, po zaučení je možné postoupit až do 12. platové třídy dle zákona č. 341/2017 Sb. podle délky praxe, minimálně v částce </w:t>
      </w:r>
      <w:r w:rsidR="00E10DB4" w:rsidRPr="00E650C3">
        <w:t>33 280</w:t>
      </w:r>
      <w:r w:rsidRPr="00E650C3">
        <w:t>,-</w:t>
      </w:r>
      <w:r w:rsidR="00B7552D" w:rsidRPr="00E650C3">
        <w:t xml:space="preserve"> </w:t>
      </w:r>
      <w:r w:rsidRPr="00E650C3">
        <w:t xml:space="preserve">Kč, </w:t>
      </w:r>
      <w:r w:rsidR="00A03601" w:rsidRPr="00E650C3">
        <w:t xml:space="preserve">zvláštní příplatek a </w:t>
      </w:r>
      <w:r w:rsidRPr="00E650C3">
        <w:t xml:space="preserve">po zkušební době pak osobní ohodnocení </w:t>
      </w:r>
    </w:p>
    <w:p w14:paraId="28B0968A" w14:textId="484001C5" w:rsidR="00587E05" w:rsidRPr="00E650C3" w:rsidRDefault="00481A1D" w:rsidP="00B7552D">
      <w:pPr>
        <w:pStyle w:val="Default"/>
        <w:numPr>
          <w:ilvl w:val="0"/>
          <w:numId w:val="5"/>
        </w:numPr>
        <w:spacing w:after="21"/>
        <w:ind w:left="709" w:hanging="709"/>
        <w:jc w:val="both"/>
      </w:pPr>
      <w:r w:rsidRPr="00E650C3">
        <w:t>Možnost vzdělávání v</w:t>
      </w:r>
      <w:r w:rsidR="00587E05" w:rsidRPr="00E650C3">
        <w:t xml:space="preserve"> Justiční akademi</w:t>
      </w:r>
      <w:r w:rsidRPr="00E650C3">
        <w:t>i</w:t>
      </w:r>
      <w:r w:rsidR="00587E05" w:rsidRPr="00E650C3">
        <w:t xml:space="preserve"> ČR</w:t>
      </w:r>
      <w:r w:rsidR="00B7552D" w:rsidRPr="00E650C3">
        <w:t xml:space="preserve"> (</w:t>
      </w:r>
      <w:r w:rsidR="00587E05" w:rsidRPr="00E650C3">
        <w:t>odborné vedení adaptačního procesu</w:t>
      </w:r>
      <w:r w:rsidR="00B7552D" w:rsidRPr="00E650C3">
        <w:t>, m</w:t>
      </w:r>
      <w:r w:rsidR="00587E05" w:rsidRPr="00E650C3">
        <w:t>etodickou podporu při případové práci</w:t>
      </w:r>
      <w:r w:rsidR="00B7552D" w:rsidRPr="00E650C3">
        <w:t>, p</w:t>
      </w:r>
      <w:r w:rsidR="00587E05" w:rsidRPr="00E650C3">
        <w:t>růběžné bezplatné vzdělávání</w:t>
      </w:r>
      <w:r w:rsidR="00B7552D" w:rsidRPr="00E650C3">
        <w:t xml:space="preserve">, </w:t>
      </w:r>
      <w:r w:rsidR="00587E05" w:rsidRPr="00E650C3">
        <w:t>náslechy a stáže u soudních sociálních pracovníků na jiných okresních soudech</w:t>
      </w:r>
      <w:r w:rsidR="00B7552D" w:rsidRPr="00E650C3">
        <w:t xml:space="preserve">, </w:t>
      </w:r>
      <w:r w:rsidR="00587E05" w:rsidRPr="00E650C3">
        <w:t>spolupráce na vzdělávacích a rozvojových projektech</w:t>
      </w:r>
      <w:r w:rsidR="00B7552D" w:rsidRPr="00E650C3">
        <w:t>)</w:t>
      </w:r>
    </w:p>
    <w:p w14:paraId="7C0F0DAD" w14:textId="77777777" w:rsidR="0009377F" w:rsidRPr="00E650C3" w:rsidRDefault="0009377F" w:rsidP="00F31211">
      <w:pPr>
        <w:pStyle w:val="Default"/>
        <w:jc w:val="both"/>
      </w:pPr>
    </w:p>
    <w:p w14:paraId="1F43F1A4" w14:textId="00F02FDC" w:rsidR="005363F2" w:rsidRPr="00E650C3" w:rsidRDefault="005363F2" w:rsidP="005363F2">
      <w:pPr>
        <w:jc w:val="both"/>
        <w:rPr>
          <w:rFonts w:ascii="Garamond" w:hAnsi="Garamond"/>
          <w:sz w:val="24"/>
          <w:szCs w:val="24"/>
        </w:rPr>
      </w:pPr>
      <w:r w:rsidRPr="00E650C3">
        <w:rPr>
          <w:rFonts w:ascii="Garamond" w:hAnsi="Garamond"/>
          <w:sz w:val="24"/>
          <w:szCs w:val="24"/>
        </w:rPr>
        <w:t>Zájemci mohou zasílat:</w:t>
      </w:r>
    </w:p>
    <w:p w14:paraId="0C99E657" w14:textId="16A96183" w:rsidR="005363F2" w:rsidRPr="00E650C3" w:rsidRDefault="005363F2" w:rsidP="005363F2">
      <w:pPr>
        <w:ind w:firstLine="708"/>
        <w:jc w:val="both"/>
        <w:rPr>
          <w:rFonts w:ascii="Garamond" w:hAnsi="Garamond"/>
          <w:sz w:val="24"/>
          <w:szCs w:val="24"/>
        </w:rPr>
      </w:pPr>
      <w:r w:rsidRPr="00E650C3">
        <w:rPr>
          <w:rFonts w:ascii="Garamond" w:hAnsi="Garamond"/>
          <w:sz w:val="24"/>
          <w:szCs w:val="24"/>
        </w:rPr>
        <w:t>- strukturovaný životopis (s telefonickým</w:t>
      </w:r>
      <w:r w:rsidR="008A1FF1" w:rsidRPr="00E650C3">
        <w:rPr>
          <w:rFonts w:ascii="Garamond" w:hAnsi="Garamond"/>
          <w:sz w:val="24"/>
          <w:szCs w:val="24"/>
        </w:rPr>
        <w:t xml:space="preserve"> a</w:t>
      </w:r>
      <w:r w:rsidRPr="00E650C3">
        <w:rPr>
          <w:rFonts w:ascii="Garamond" w:hAnsi="Garamond"/>
          <w:sz w:val="24"/>
          <w:szCs w:val="24"/>
        </w:rPr>
        <w:t xml:space="preserve"> e-mailovým kontaktem)</w:t>
      </w:r>
    </w:p>
    <w:p w14:paraId="07264F35" w14:textId="77777777" w:rsidR="005363F2" w:rsidRPr="00E650C3" w:rsidRDefault="005363F2" w:rsidP="005363F2">
      <w:pPr>
        <w:ind w:firstLine="708"/>
        <w:jc w:val="both"/>
        <w:rPr>
          <w:rFonts w:ascii="Garamond" w:hAnsi="Garamond"/>
          <w:sz w:val="24"/>
          <w:szCs w:val="24"/>
        </w:rPr>
      </w:pPr>
      <w:r w:rsidRPr="00E650C3">
        <w:rPr>
          <w:rFonts w:ascii="Garamond" w:hAnsi="Garamond"/>
          <w:sz w:val="24"/>
          <w:szCs w:val="24"/>
        </w:rPr>
        <w:t>- výpis z rejstříku trestů ne starší než dva měsíce</w:t>
      </w:r>
    </w:p>
    <w:p w14:paraId="63B94F30" w14:textId="77777777" w:rsidR="005363F2" w:rsidRPr="00E650C3" w:rsidRDefault="005363F2" w:rsidP="005363F2">
      <w:pPr>
        <w:ind w:firstLine="708"/>
        <w:jc w:val="both"/>
        <w:rPr>
          <w:rFonts w:ascii="Garamond" w:hAnsi="Garamond"/>
          <w:sz w:val="24"/>
          <w:szCs w:val="24"/>
        </w:rPr>
      </w:pPr>
      <w:r w:rsidRPr="00E650C3">
        <w:rPr>
          <w:rFonts w:ascii="Garamond" w:hAnsi="Garamond"/>
          <w:sz w:val="24"/>
          <w:szCs w:val="24"/>
        </w:rPr>
        <w:t xml:space="preserve">- doklad o dosaženém vzdělání </w:t>
      </w:r>
    </w:p>
    <w:p w14:paraId="571FC159" w14:textId="5913EE70" w:rsidR="005363F2" w:rsidRPr="00E650C3" w:rsidRDefault="005363F2" w:rsidP="005363F2">
      <w:pPr>
        <w:ind w:left="851" w:hanging="143"/>
        <w:jc w:val="both"/>
        <w:rPr>
          <w:rFonts w:ascii="Garamond" w:hAnsi="Garamond"/>
          <w:sz w:val="24"/>
          <w:szCs w:val="24"/>
        </w:rPr>
      </w:pPr>
      <w:r w:rsidRPr="00E650C3">
        <w:rPr>
          <w:rFonts w:ascii="Garamond" w:hAnsi="Garamond"/>
          <w:sz w:val="24"/>
          <w:szCs w:val="24"/>
        </w:rPr>
        <w:t>- prohlášení podle zákona č. 110/2019 Sb. o zpracování osobních údajů (vyjádřit souhlas se shromažďováním a zpracováním osobních údajů v souvislosti s výběrem kandidáta pro funkci, a to v rozsahu nezbytném pro průběh tohoto řízení a vyjádření souhlasu s tím, že po jeho skončení budou listiny obsahující osobní údaje vydány pouze na písemnou žádost uchazeče</w:t>
      </w:r>
      <w:r w:rsidR="00294FDB" w:rsidRPr="00E650C3">
        <w:rPr>
          <w:rFonts w:ascii="Garamond" w:hAnsi="Garamond"/>
          <w:sz w:val="24"/>
          <w:szCs w:val="24"/>
        </w:rPr>
        <w:t xml:space="preserve"> – viz souhlas v příloze</w:t>
      </w:r>
      <w:r w:rsidRPr="00E650C3">
        <w:rPr>
          <w:rFonts w:ascii="Garamond" w:hAnsi="Garamond"/>
          <w:sz w:val="24"/>
          <w:szCs w:val="24"/>
        </w:rPr>
        <w:t xml:space="preserve">) </w:t>
      </w:r>
    </w:p>
    <w:p w14:paraId="78495629" w14:textId="256A3F91" w:rsidR="005363F2" w:rsidRPr="00E650C3" w:rsidRDefault="005363F2" w:rsidP="005363F2">
      <w:pPr>
        <w:jc w:val="both"/>
        <w:rPr>
          <w:rFonts w:ascii="Garamond" w:hAnsi="Garamond"/>
          <w:sz w:val="24"/>
          <w:szCs w:val="24"/>
        </w:rPr>
      </w:pPr>
      <w:r w:rsidRPr="00E650C3">
        <w:rPr>
          <w:rFonts w:ascii="Garamond" w:hAnsi="Garamond"/>
          <w:sz w:val="24"/>
          <w:szCs w:val="24"/>
        </w:rPr>
        <w:t xml:space="preserve">na adresu Okresního soudu v Příbrami se sídlem Milínská 167, 261 28 Příbram III, k rukám personalistky Jany </w:t>
      </w:r>
      <w:proofErr w:type="spellStart"/>
      <w:r w:rsidRPr="00E650C3">
        <w:rPr>
          <w:rFonts w:ascii="Garamond" w:hAnsi="Garamond"/>
          <w:sz w:val="24"/>
          <w:szCs w:val="24"/>
        </w:rPr>
        <w:t>Sejákové</w:t>
      </w:r>
      <w:proofErr w:type="spellEnd"/>
      <w:r w:rsidRPr="00E650C3">
        <w:rPr>
          <w:rFonts w:ascii="Garamond" w:hAnsi="Garamond"/>
          <w:sz w:val="24"/>
          <w:szCs w:val="24"/>
        </w:rPr>
        <w:t>, případně</w:t>
      </w:r>
      <w:r w:rsidR="008A1FF1" w:rsidRPr="00E650C3">
        <w:rPr>
          <w:rFonts w:ascii="Garamond" w:hAnsi="Garamond"/>
          <w:sz w:val="24"/>
          <w:szCs w:val="24"/>
        </w:rPr>
        <w:t xml:space="preserve"> na</w:t>
      </w:r>
      <w:r w:rsidRPr="00E650C3">
        <w:rPr>
          <w:rFonts w:ascii="Garamond" w:hAnsi="Garamond"/>
          <w:sz w:val="24"/>
          <w:szCs w:val="24"/>
        </w:rPr>
        <w:t xml:space="preserve"> e-mail: </w:t>
      </w:r>
      <w:hyperlink r:id="rId5" w:history="1">
        <w:r w:rsidRPr="00E650C3">
          <w:rPr>
            <w:rStyle w:val="Hypertextovodkaz"/>
            <w:rFonts w:ascii="Garamond" w:hAnsi="Garamond"/>
            <w:sz w:val="24"/>
            <w:szCs w:val="24"/>
          </w:rPr>
          <w:t>jsejakova@osoud.pbr.justice.cz</w:t>
        </w:r>
      </w:hyperlink>
      <w:r w:rsidRPr="00E650C3">
        <w:rPr>
          <w:rFonts w:ascii="Garamond" w:hAnsi="Garamond"/>
          <w:sz w:val="24"/>
          <w:szCs w:val="24"/>
        </w:rPr>
        <w:t>.</w:t>
      </w:r>
    </w:p>
    <w:p w14:paraId="73DFB417" w14:textId="77777777" w:rsidR="0009377F" w:rsidRPr="00E650C3" w:rsidRDefault="0009377F" w:rsidP="005363F2">
      <w:pPr>
        <w:jc w:val="both"/>
        <w:rPr>
          <w:rFonts w:ascii="Garamond" w:hAnsi="Garamond"/>
          <w:sz w:val="24"/>
          <w:szCs w:val="24"/>
        </w:rPr>
      </w:pPr>
    </w:p>
    <w:p w14:paraId="2D48C2E0" w14:textId="05B4A8F3" w:rsidR="0009377F" w:rsidRPr="00E650C3" w:rsidRDefault="0009377F" w:rsidP="0009377F">
      <w:pPr>
        <w:pStyle w:val="Default"/>
        <w:rPr>
          <w:b/>
          <w:bCs/>
        </w:rPr>
      </w:pPr>
      <w:r w:rsidRPr="00E650C3">
        <w:rPr>
          <w:b/>
          <w:bCs/>
        </w:rPr>
        <w:t>Lhůta pro zaslání životopisů je stanovena do 23. 6. 2025.</w:t>
      </w:r>
    </w:p>
    <w:p w14:paraId="3BEFADC3" w14:textId="77777777" w:rsidR="002616F8" w:rsidRPr="00E650C3" w:rsidRDefault="002616F8" w:rsidP="00F31211">
      <w:pPr>
        <w:pStyle w:val="Default"/>
        <w:jc w:val="both"/>
      </w:pPr>
    </w:p>
    <w:p w14:paraId="4BFACFC8" w14:textId="77777777" w:rsidR="002616F8" w:rsidRPr="00E650C3" w:rsidRDefault="002616F8" w:rsidP="00F31211">
      <w:pPr>
        <w:pStyle w:val="Default"/>
        <w:jc w:val="both"/>
      </w:pPr>
    </w:p>
    <w:p w14:paraId="5CFB4087" w14:textId="0EAC3EC1" w:rsidR="00587E05" w:rsidRPr="00E650C3" w:rsidRDefault="00587E05" w:rsidP="00F31211">
      <w:pPr>
        <w:pStyle w:val="Default"/>
        <w:jc w:val="both"/>
      </w:pPr>
      <w:r w:rsidRPr="00E650C3">
        <w:t>Poskytnutím svých osobních údajů zahrnutých do strukturovaného životopisu dáváte souhlas se zpracováním osobních údajů dle Nařízení Evropského parlamentu a Rady 2016/679 ze dne 27.</w:t>
      </w:r>
      <w:r w:rsidR="000B00A6" w:rsidRPr="00E650C3">
        <w:t> </w:t>
      </w:r>
      <w:r w:rsidRPr="00E650C3">
        <w:t>4.</w:t>
      </w:r>
      <w:r w:rsidR="000B00A6" w:rsidRPr="00E650C3">
        <w:t> </w:t>
      </w:r>
      <w:r w:rsidRPr="00E650C3">
        <w:t xml:space="preserve">2016 o ochraně fyzických osob v souvislosti se zpracováním osobních údajů o volném pohybu těchto údajů (GDPR). </w:t>
      </w:r>
    </w:p>
    <w:p w14:paraId="27FCD3CC" w14:textId="77777777" w:rsidR="00587E05" w:rsidRPr="00E650C3" w:rsidRDefault="00587E05" w:rsidP="00587E05">
      <w:pPr>
        <w:pStyle w:val="Default"/>
      </w:pPr>
    </w:p>
    <w:p w14:paraId="0256A854" w14:textId="77777777" w:rsidR="00294FDB" w:rsidRPr="00E650C3" w:rsidRDefault="00294FDB" w:rsidP="002616F8">
      <w:pPr>
        <w:pStyle w:val="Default"/>
        <w:jc w:val="both"/>
      </w:pPr>
    </w:p>
    <w:p w14:paraId="5A4D85D6" w14:textId="77777777" w:rsidR="00294FDB" w:rsidRPr="00E650C3" w:rsidRDefault="00294FDB" w:rsidP="002616F8">
      <w:pPr>
        <w:pStyle w:val="Default"/>
        <w:jc w:val="both"/>
      </w:pPr>
    </w:p>
    <w:p w14:paraId="05DA49F9" w14:textId="77BF8560" w:rsidR="00294FDB" w:rsidRPr="00E650C3" w:rsidRDefault="00294FDB" w:rsidP="002616F8">
      <w:pPr>
        <w:pStyle w:val="Default"/>
        <w:jc w:val="both"/>
      </w:pPr>
      <w:r w:rsidRPr="00E650C3">
        <w:t xml:space="preserve">V Příbrami dne </w:t>
      </w:r>
      <w:r w:rsidR="00164E83" w:rsidRPr="00E650C3">
        <w:t>4. června</w:t>
      </w:r>
      <w:r w:rsidRPr="00E650C3">
        <w:t xml:space="preserve"> 2025</w:t>
      </w:r>
    </w:p>
    <w:p w14:paraId="7A141D87" w14:textId="77777777" w:rsidR="00294FDB" w:rsidRPr="00E650C3" w:rsidRDefault="00294FDB" w:rsidP="002616F8">
      <w:pPr>
        <w:pStyle w:val="Default"/>
        <w:jc w:val="both"/>
      </w:pPr>
    </w:p>
    <w:p w14:paraId="39D105A3" w14:textId="77777777" w:rsidR="00294FDB" w:rsidRPr="00E650C3" w:rsidRDefault="00294FDB" w:rsidP="002616F8">
      <w:pPr>
        <w:pStyle w:val="Default"/>
        <w:jc w:val="both"/>
      </w:pPr>
    </w:p>
    <w:p w14:paraId="6ED53B12" w14:textId="77777777" w:rsidR="00294FDB" w:rsidRPr="00E650C3" w:rsidRDefault="00294FDB" w:rsidP="002616F8">
      <w:pPr>
        <w:pStyle w:val="Default"/>
        <w:jc w:val="both"/>
      </w:pPr>
    </w:p>
    <w:p w14:paraId="3691BDD4" w14:textId="495CCF6B" w:rsidR="00294FDB" w:rsidRPr="00E650C3" w:rsidRDefault="00294FDB" w:rsidP="002616F8">
      <w:pPr>
        <w:pStyle w:val="Default"/>
        <w:jc w:val="both"/>
      </w:pPr>
      <w:r w:rsidRPr="00E650C3">
        <w:t>Mgr. Marie Jelínková</w:t>
      </w:r>
    </w:p>
    <w:p w14:paraId="5FEEA111" w14:textId="2FD56C75" w:rsidR="00294FDB" w:rsidRPr="00E650C3" w:rsidRDefault="00294FDB" w:rsidP="002616F8">
      <w:pPr>
        <w:pStyle w:val="Default"/>
        <w:jc w:val="both"/>
      </w:pPr>
      <w:r w:rsidRPr="00E650C3">
        <w:t>předsedkyně Okresního soudu v Příbrami</w:t>
      </w:r>
    </w:p>
    <w:sectPr w:rsidR="00294FDB" w:rsidRPr="00E6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D473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B41B8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7961BA64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10700D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637B45"/>
    <w:multiLevelType w:val="hybridMultilevel"/>
    <w:tmpl w:val="D85E1A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77374"/>
    <w:multiLevelType w:val="hybridMultilevel"/>
    <w:tmpl w:val="E062B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038A8"/>
    <w:multiLevelType w:val="hybridMultilevel"/>
    <w:tmpl w:val="690EBA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C7855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BE222F"/>
    <w:multiLevelType w:val="hybridMultilevel"/>
    <w:tmpl w:val="3B30EB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97E01"/>
    <w:multiLevelType w:val="hybridMultilevel"/>
    <w:tmpl w:val="92F086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F85A7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7565A6F"/>
    <w:multiLevelType w:val="hybridMultilevel"/>
    <w:tmpl w:val="24961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002BC"/>
    <w:multiLevelType w:val="hybridMultilevel"/>
    <w:tmpl w:val="488C81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C6DD7"/>
    <w:multiLevelType w:val="hybridMultilevel"/>
    <w:tmpl w:val="28EC5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507C0"/>
    <w:multiLevelType w:val="hybridMultilevel"/>
    <w:tmpl w:val="3D80A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C245C"/>
    <w:multiLevelType w:val="hybridMultilevel"/>
    <w:tmpl w:val="AE64A8E8"/>
    <w:lvl w:ilvl="0" w:tplc="FFFFFFFF">
      <w:start w:val="1"/>
      <w:numFmt w:val="bullet"/>
      <w:lvlText w:val="•"/>
      <w:lvlJc w:val="left"/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A6C90"/>
    <w:multiLevelType w:val="hybridMultilevel"/>
    <w:tmpl w:val="199835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A65FF"/>
    <w:multiLevelType w:val="hybridMultilevel"/>
    <w:tmpl w:val="7AFA47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50DC8"/>
    <w:multiLevelType w:val="hybridMultilevel"/>
    <w:tmpl w:val="AD4CB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AEAA6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6B2C0D"/>
    <w:multiLevelType w:val="hybridMultilevel"/>
    <w:tmpl w:val="8C6EBD62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588B"/>
    <w:multiLevelType w:val="hybridMultilevel"/>
    <w:tmpl w:val="297AB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A23F1"/>
    <w:multiLevelType w:val="hybridMultilevel"/>
    <w:tmpl w:val="071E61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62271">
    <w:abstractNumId w:val="1"/>
  </w:num>
  <w:num w:numId="2" w16cid:durableId="174540373">
    <w:abstractNumId w:val="0"/>
  </w:num>
  <w:num w:numId="3" w16cid:durableId="2125341200">
    <w:abstractNumId w:val="18"/>
  </w:num>
  <w:num w:numId="4" w16cid:durableId="91167783">
    <w:abstractNumId w:val="2"/>
  </w:num>
  <w:num w:numId="5" w16cid:durableId="1779829698">
    <w:abstractNumId w:val="9"/>
  </w:num>
  <w:num w:numId="6" w16cid:durableId="110248569">
    <w:abstractNumId w:val="6"/>
  </w:num>
  <w:num w:numId="7" w16cid:durableId="1493789465">
    <w:abstractNumId w:val="4"/>
  </w:num>
  <w:num w:numId="8" w16cid:durableId="1410541931">
    <w:abstractNumId w:val="17"/>
  </w:num>
  <w:num w:numId="9" w16cid:durableId="432288669">
    <w:abstractNumId w:val="14"/>
  </w:num>
  <w:num w:numId="10" w16cid:durableId="435029351">
    <w:abstractNumId w:val="21"/>
  </w:num>
  <w:num w:numId="11" w16cid:durableId="1724404918">
    <w:abstractNumId w:val="3"/>
  </w:num>
  <w:num w:numId="12" w16cid:durableId="983777492">
    <w:abstractNumId w:val="7"/>
  </w:num>
  <w:num w:numId="13" w16cid:durableId="1542328740">
    <w:abstractNumId w:val="15"/>
  </w:num>
  <w:num w:numId="14" w16cid:durableId="2112581200">
    <w:abstractNumId w:val="11"/>
  </w:num>
  <w:num w:numId="15" w16cid:durableId="1886675956">
    <w:abstractNumId w:val="16"/>
  </w:num>
  <w:num w:numId="16" w16cid:durableId="176620501">
    <w:abstractNumId w:val="5"/>
  </w:num>
  <w:num w:numId="17" w16cid:durableId="878737709">
    <w:abstractNumId w:val="8"/>
  </w:num>
  <w:num w:numId="18" w16cid:durableId="238708785">
    <w:abstractNumId w:val="19"/>
  </w:num>
  <w:num w:numId="19" w16cid:durableId="451750249">
    <w:abstractNumId w:val="12"/>
  </w:num>
  <w:num w:numId="20" w16cid:durableId="70196315">
    <w:abstractNumId w:val="20"/>
  </w:num>
  <w:num w:numId="21" w16cid:durableId="1772973834">
    <w:abstractNumId w:val="10"/>
  </w:num>
  <w:num w:numId="22" w16cid:durableId="1438603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SP.docx 2025/06/04 13:10:08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855140"/>
    <w:rsid w:val="000433EA"/>
    <w:rsid w:val="00076E27"/>
    <w:rsid w:val="0009377F"/>
    <w:rsid w:val="000B00A6"/>
    <w:rsid w:val="000C4C71"/>
    <w:rsid w:val="000D601B"/>
    <w:rsid w:val="001512F5"/>
    <w:rsid w:val="00164E83"/>
    <w:rsid w:val="00170E18"/>
    <w:rsid w:val="00194AE5"/>
    <w:rsid w:val="001D6BFB"/>
    <w:rsid w:val="001E3D1C"/>
    <w:rsid w:val="002419E6"/>
    <w:rsid w:val="002616F8"/>
    <w:rsid w:val="00294FDB"/>
    <w:rsid w:val="0029735E"/>
    <w:rsid w:val="00336F63"/>
    <w:rsid w:val="00351EA2"/>
    <w:rsid w:val="00375CBA"/>
    <w:rsid w:val="003B2BA0"/>
    <w:rsid w:val="003C1598"/>
    <w:rsid w:val="003D1B1D"/>
    <w:rsid w:val="003F72ED"/>
    <w:rsid w:val="00481A1D"/>
    <w:rsid w:val="00485236"/>
    <w:rsid w:val="00512FC7"/>
    <w:rsid w:val="00524F8C"/>
    <w:rsid w:val="005363F2"/>
    <w:rsid w:val="00545D07"/>
    <w:rsid w:val="0055738D"/>
    <w:rsid w:val="00573A90"/>
    <w:rsid w:val="00587E05"/>
    <w:rsid w:val="006305A5"/>
    <w:rsid w:val="00653B60"/>
    <w:rsid w:val="006C39CF"/>
    <w:rsid w:val="006F5DC2"/>
    <w:rsid w:val="00742512"/>
    <w:rsid w:val="007B5ADC"/>
    <w:rsid w:val="008223EE"/>
    <w:rsid w:val="00824BE4"/>
    <w:rsid w:val="00855140"/>
    <w:rsid w:val="00857FCF"/>
    <w:rsid w:val="00874FA4"/>
    <w:rsid w:val="00887D51"/>
    <w:rsid w:val="008A1FF1"/>
    <w:rsid w:val="009142F4"/>
    <w:rsid w:val="00943D42"/>
    <w:rsid w:val="0094740B"/>
    <w:rsid w:val="00992051"/>
    <w:rsid w:val="00A03601"/>
    <w:rsid w:val="00A158D0"/>
    <w:rsid w:val="00A44CBA"/>
    <w:rsid w:val="00AD4CFE"/>
    <w:rsid w:val="00AE530F"/>
    <w:rsid w:val="00B7552D"/>
    <w:rsid w:val="00C24411"/>
    <w:rsid w:val="00C668B7"/>
    <w:rsid w:val="00C85D7B"/>
    <w:rsid w:val="00CC7212"/>
    <w:rsid w:val="00CF33D6"/>
    <w:rsid w:val="00D073EC"/>
    <w:rsid w:val="00D126E5"/>
    <w:rsid w:val="00D22247"/>
    <w:rsid w:val="00E05D2F"/>
    <w:rsid w:val="00E10DB4"/>
    <w:rsid w:val="00E37AE7"/>
    <w:rsid w:val="00E650C3"/>
    <w:rsid w:val="00EB1457"/>
    <w:rsid w:val="00F3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ABEB"/>
  <w15:chartTrackingRefBased/>
  <w15:docId w15:val="{314E62F4-BF2D-49B2-BEC6-5BFA8184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3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55140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5140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5140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5140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5140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5140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5140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5140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5140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5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5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5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51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51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51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51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51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51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5140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55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5140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55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5140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551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5140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551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5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51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514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87E0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363F2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sejakova@osoud.pb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10</TotalTime>
  <Pages>1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Sejáková Jana</dc:creator>
  <cp:keywords/>
  <dc:description/>
  <cp:lastModifiedBy>Sejáková Jana</cp:lastModifiedBy>
  <cp:revision>5</cp:revision>
  <cp:lastPrinted>2025-06-04T11:23:00Z</cp:lastPrinted>
  <dcterms:created xsi:type="dcterms:W3CDTF">2025-06-04T11:09:00Z</dcterms:created>
  <dcterms:modified xsi:type="dcterms:W3CDTF">2025-06-04T11:23:00Z</dcterms:modified>
</cp:coreProperties>
</file>