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5AC8C" w14:textId="77777777" w:rsidR="00DB63BF" w:rsidRPr="002A0177" w:rsidRDefault="00DB63BF" w:rsidP="00DB63B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zalozkaNacitaniGeneratotu"/>
      <w:bookmarkEnd w:id="0"/>
      <w:r w:rsidRPr="002A0177">
        <w:rPr>
          <w:rFonts w:ascii="Garamond" w:hAnsi="Garamond"/>
          <w:b/>
          <w:smallCaps/>
          <w:color w:val="000000"/>
          <w:sz w:val="36"/>
        </w:rPr>
        <w:t> </w:t>
      </w:r>
    </w:p>
    <w:p w14:paraId="37A954BF" w14:textId="77777777" w:rsidR="00DB63BF" w:rsidRPr="002A0177" w:rsidRDefault="00D3356E" w:rsidP="00DB63B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proofErr w:type="gramStart"/>
      <w:r w:rsidRPr="002A0177">
        <w:rPr>
          <w:rFonts w:ascii="Garamond" w:hAnsi="Garamond"/>
          <w:b/>
          <w:smallCaps/>
          <w:color w:val="000000"/>
          <w:sz w:val="36"/>
        </w:rPr>
        <w:t xml:space="preserve">ČR - </w:t>
      </w:r>
      <w:r w:rsidR="00DB63BF" w:rsidRPr="002A0177">
        <w:rPr>
          <w:rFonts w:ascii="Garamond" w:hAnsi="Garamond"/>
          <w:b/>
          <w:smallCaps/>
          <w:color w:val="000000"/>
          <w:sz w:val="36"/>
        </w:rPr>
        <w:t>Okresní</w:t>
      </w:r>
      <w:proofErr w:type="gramEnd"/>
      <w:r w:rsidR="00DB63BF" w:rsidRPr="002A0177">
        <w:rPr>
          <w:rFonts w:ascii="Garamond" w:hAnsi="Garamond"/>
          <w:b/>
          <w:smallCaps/>
          <w:color w:val="000000"/>
          <w:sz w:val="36"/>
        </w:rPr>
        <w:t xml:space="preserve"> soud v Příbrami</w:t>
      </w:r>
      <w:r w:rsidR="00DB63BF" w:rsidRPr="002A0177">
        <w:rPr>
          <w:rFonts w:ascii="Garamond" w:hAnsi="Garamond"/>
          <w:b/>
          <w:color w:val="000000"/>
          <w:sz w:val="36"/>
        </w:rPr>
        <w:t> </w:t>
      </w:r>
    </w:p>
    <w:p w14:paraId="7624EDB6" w14:textId="77777777" w:rsidR="00DB63BF" w:rsidRPr="002A0177" w:rsidRDefault="00DB63BF" w:rsidP="00DB63B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2A0177">
        <w:rPr>
          <w:rFonts w:ascii="Garamond" w:hAnsi="Garamond"/>
          <w:color w:val="000000"/>
          <w:sz w:val="24"/>
          <w:szCs w:val="24"/>
        </w:rPr>
        <w:t> Milínská 167, 261 28</w:t>
      </w:r>
      <w:r w:rsidRPr="002A0177">
        <w:rPr>
          <w:color w:val="000000"/>
          <w:sz w:val="24"/>
          <w:szCs w:val="24"/>
        </w:rPr>
        <w:t> </w:t>
      </w:r>
      <w:r w:rsidRPr="002A0177">
        <w:rPr>
          <w:rFonts w:ascii="Garamond" w:hAnsi="Garamond"/>
          <w:color w:val="000000"/>
          <w:sz w:val="24"/>
          <w:szCs w:val="24"/>
        </w:rPr>
        <w:t>Příbram III </w:t>
      </w:r>
    </w:p>
    <w:p w14:paraId="01C06684" w14:textId="77777777" w:rsidR="00DB63BF" w:rsidRPr="002A0177" w:rsidRDefault="00DB63BF" w:rsidP="00DB63B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2A0177">
        <w:rPr>
          <w:rFonts w:ascii="Garamond" w:hAnsi="Garamond"/>
          <w:color w:val="000000"/>
          <w:sz w:val="24"/>
          <w:szCs w:val="24"/>
        </w:rPr>
        <w:t xml:space="preserve">tel.: 318 650 </w:t>
      </w:r>
      <w:r w:rsidR="00F24D86" w:rsidRPr="002A0177">
        <w:rPr>
          <w:rFonts w:ascii="Garamond" w:hAnsi="Garamond"/>
          <w:color w:val="000000"/>
          <w:sz w:val="24"/>
          <w:szCs w:val="24"/>
        </w:rPr>
        <w:t>111</w:t>
      </w:r>
      <w:r w:rsidRPr="002A0177">
        <w:rPr>
          <w:rFonts w:ascii="Garamond" w:hAnsi="Garamond"/>
          <w:color w:val="000000"/>
          <w:sz w:val="24"/>
          <w:szCs w:val="24"/>
        </w:rPr>
        <w:t>, fax: 257 005 062, e</w:t>
      </w:r>
      <w:r w:rsidRPr="002A0177">
        <w:rPr>
          <w:rFonts w:ascii="Garamond" w:hAnsi="Garamond"/>
          <w:color w:val="000000"/>
          <w:sz w:val="24"/>
          <w:szCs w:val="24"/>
        </w:rPr>
        <w:noBreakHyphen/>
        <w:t>mail: podatelna@osoud.pbr.justice.cz, IDDS: gdqabw6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DB63BF" w:rsidRPr="002A0177" w14:paraId="3B0BAA91" w14:textId="77777777" w:rsidTr="00DB63BF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4D29921F" w14:textId="77777777" w:rsidR="00DB63BF" w:rsidRPr="002A0177" w:rsidRDefault="00DB63BF">
            <w:pPr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2A0177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Naše značka</w:t>
            </w:r>
            <w:r w:rsidRPr="002A0177">
              <w:rPr>
                <w:rFonts w:ascii="Garamond" w:hAnsi="Garamond"/>
                <w:caps/>
                <w:color w:val="000000"/>
                <w:sz w:val="24"/>
                <w:szCs w:val="24"/>
              </w:rPr>
              <w:t>:</w:t>
            </w:r>
            <w:r w:rsidRPr="002A0177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D783A2" w14:textId="77777777" w:rsidR="00DB63BF" w:rsidRPr="002A0177" w:rsidRDefault="00DB63BF">
            <w:pPr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A0177">
              <w:rPr>
                <w:rFonts w:ascii="Garamond" w:hAnsi="Garamond"/>
                <w:sz w:val="24"/>
                <w:szCs w:val="24"/>
              </w:rPr>
              <w:t>17 Si 122/2026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54550587" w14:textId="77777777" w:rsidR="00D33A07" w:rsidRPr="002A0177" w:rsidRDefault="00DB63BF">
            <w:pPr>
              <w:spacing w:line="240" w:lineRule="exact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A0177">
              <w:rPr>
                <w:rFonts w:ascii="Garamond" w:hAnsi="Garamond"/>
                <w:color w:val="000000"/>
                <w:sz w:val="24"/>
                <w:szCs w:val="24"/>
              </w:rPr>
              <w:t>V</w:t>
            </w:r>
            <w:r w:rsidR="00D33A07" w:rsidRPr="002A0177">
              <w:rPr>
                <w:rFonts w:ascii="Garamond" w:hAnsi="Garamond"/>
                <w:color w:val="000000"/>
                <w:sz w:val="24"/>
                <w:szCs w:val="24"/>
              </w:rPr>
              <w:t xml:space="preserve">ěřím ti, </w:t>
            </w:r>
            <w:proofErr w:type="spellStart"/>
            <w:r w:rsidR="00D33A07" w:rsidRPr="002A0177">
              <w:rPr>
                <w:rFonts w:ascii="Garamond" w:hAnsi="Garamond"/>
                <w:color w:val="000000"/>
                <w:sz w:val="24"/>
                <w:szCs w:val="24"/>
              </w:rPr>
              <w:t>z.s</w:t>
            </w:r>
            <w:proofErr w:type="spellEnd"/>
            <w:r w:rsidR="00D33A07" w:rsidRPr="002A0177">
              <w:rPr>
                <w:rFonts w:ascii="Garamond" w:hAnsi="Garamond"/>
                <w:color w:val="000000"/>
                <w:sz w:val="24"/>
                <w:szCs w:val="24"/>
              </w:rPr>
              <w:t>.</w:t>
            </w:r>
          </w:p>
          <w:p w14:paraId="15FFF5F1" w14:textId="77777777" w:rsidR="00D33A07" w:rsidRPr="002A0177" w:rsidRDefault="00D33A07">
            <w:pPr>
              <w:spacing w:line="240" w:lineRule="exact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A0177">
              <w:rPr>
                <w:rFonts w:ascii="Garamond" w:hAnsi="Garamond"/>
                <w:color w:val="000000"/>
                <w:sz w:val="24"/>
                <w:szCs w:val="24"/>
              </w:rPr>
              <w:t>Olšina 336</w:t>
            </w:r>
          </w:p>
          <w:p w14:paraId="3CE1BC90" w14:textId="115E207C" w:rsidR="00DB63BF" w:rsidRPr="002A0177" w:rsidRDefault="00D33A07">
            <w:pPr>
              <w:spacing w:line="240" w:lineRule="exact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A0177">
              <w:rPr>
                <w:rFonts w:ascii="Garamond" w:hAnsi="Garamond"/>
                <w:color w:val="000000"/>
                <w:sz w:val="24"/>
                <w:szCs w:val="24"/>
              </w:rPr>
              <w:t xml:space="preserve">517 21 Týniště nad Orlicí </w:t>
            </w:r>
          </w:p>
        </w:tc>
      </w:tr>
      <w:tr w:rsidR="00DB63BF" w:rsidRPr="002A0177" w14:paraId="2A7DFCCA" w14:textId="77777777" w:rsidTr="00DB63BF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499B56BD" w14:textId="77777777" w:rsidR="00DB63BF" w:rsidRPr="002A0177" w:rsidRDefault="00DB63BF">
            <w:pPr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2A0177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Vaše značka:</w:t>
            </w:r>
            <w:r w:rsidRPr="002A0177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5B773C" w14:textId="77777777" w:rsidR="00DB63BF" w:rsidRPr="002A0177" w:rsidRDefault="00DB63BF">
            <w:pPr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FA2C30" w14:textId="77777777" w:rsidR="00DB63BF" w:rsidRPr="002A0177" w:rsidRDefault="00DB63BF">
            <w:pPr>
              <w:overflowPunct/>
              <w:autoSpaceDE/>
              <w:autoSpaceDN/>
              <w:adjustRightInd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DB63BF" w:rsidRPr="002A0177" w14:paraId="1A900902" w14:textId="77777777" w:rsidTr="00DB63B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3E579292" w14:textId="77777777" w:rsidR="00DB63BF" w:rsidRPr="002A0177" w:rsidRDefault="00DB63BF">
            <w:pPr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2A0177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Vyřizuje:</w:t>
            </w:r>
            <w:r w:rsidRPr="002A0177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9EC5ED" w14:textId="77777777" w:rsidR="00DB63BF" w:rsidRPr="002A0177" w:rsidRDefault="00DB63BF">
            <w:pPr>
              <w:overflowPunct/>
              <w:autoSpaceDE/>
              <w:autoSpaceDN/>
              <w:adjustRightInd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1BFB9A" w14:textId="77777777" w:rsidR="00DB63BF" w:rsidRPr="002A0177" w:rsidRDefault="00DB63BF">
            <w:pPr>
              <w:overflowPunct/>
              <w:autoSpaceDE/>
              <w:autoSpaceDN/>
              <w:adjustRightInd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DB63BF" w:rsidRPr="002A0177" w14:paraId="4B529461" w14:textId="77777777" w:rsidTr="00DB63B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2B63ED6" w14:textId="77777777" w:rsidR="00DB63BF" w:rsidRPr="002A0177" w:rsidRDefault="00DB63BF">
            <w:pPr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2A0177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DNE:</w:t>
            </w:r>
            <w:r w:rsidRPr="002A0177">
              <w:rPr>
                <w:rFonts w:ascii="Garamond" w:hAnsi="Garamond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95588E" w14:textId="29891A60" w:rsidR="00DB63BF" w:rsidRPr="002A0177" w:rsidRDefault="00D33A07">
            <w:pPr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A0177">
              <w:rPr>
                <w:rFonts w:ascii="Garamond" w:hAnsi="Garamond"/>
                <w:color w:val="000000"/>
                <w:sz w:val="24"/>
                <w:szCs w:val="24"/>
              </w:rPr>
              <w:t>14. července 2026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731DFF" w14:textId="77777777" w:rsidR="00DB63BF" w:rsidRPr="002A0177" w:rsidRDefault="00DB63BF">
            <w:pPr>
              <w:overflowPunct/>
              <w:autoSpaceDE/>
              <w:autoSpaceDN/>
              <w:adjustRightInd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p w14:paraId="3A1337C9" w14:textId="77777777" w:rsidR="00DB63BF" w:rsidRPr="002A0177" w:rsidRDefault="00DB63BF" w:rsidP="00DB63BF">
      <w:pPr>
        <w:spacing w:after="480"/>
        <w:rPr>
          <w:rFonts w:ascii="Garamond" w:hAnsi="Garamond"/>
          <w:color w:val="000000"/>
          <w:sz w:val="24"/>
          <w:szCs w:val="24"/>
        </w:rPr>
      </w:pPr>
    </w:p>
    <w:p w14:paraId="0E4FFF1A" w14:textId="77777777" w:rsidR="00DB63BF" w:rsidRPr="002A0177" w:rsidRDefault="00DB63BF" w:rsidP="00DB63BF">
      <w:pPr>
        <w:ind w:left="2126" w:hanging="2126"/>
        <w:rPr>
          <w:rFonts w:ascii="Garamond" w:hAnsi="Garamond"/>
          <w:color w:val="000000"/>
          <w:sz w:val="24"/>
          <w:szCs w:val="24"/>
        </w:rPr>
      </w:pPr>
      <w:r w:rsidRPr="002A0177">
        <w:rPr>
          <w:rFonts w:ascii="Garamond" w:hAnsi="Garamond"/>
          <w:color w:val="000000"/>
          <w:sz w:val="24"/>
          <w:szCs w:val="24"/>
        </w:rPr>
        <w:tab/>
      </w:r>
    </w:p>
    <w:p w14:paraId="63457A17" w14:textId="77777777" w:rsidR="00D33A07" w:rsidRPr="002A0177" w:rsidRDefault="00D33A07" w:rsidP="00D33A07">
      <w:p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0177">
        <w:rPr>
          <w:rFonts w:ascii="Garamond" w:hAnsi="Garamond"/>
          <w:b/>
          <w:color w:val="000000"/>
          <w:sz w:val="24"/>
          <w:szCs w:val="24"/>
        </w:rPr>
        <w:t>Žádost o poskytnutí informace dle zákona č. 106/1999 Sb., o svobodném přístupu k informacím</w:t>
      </w:r>
      <w:r w:rsidRPr="002A0177">
        <w:rPr>
          <w:rFonts w:ascii="Garamond" w:hAnsi="Garamond"/>
          <w:b/>
          <w:color w:val="000000"/>
          <w:sz w:val="24"/>
          <w:szCs w:val="24"/>
        </w:rPr>
        <w:tab/>
      </w:r>
    </w:p>
    <w:p w14:paraId="7B69A948" w14:textId="77777777" w:rsidR="00D33A07" w:rsidRPr="002A0177" w:rsidRDefault="00D33A07" w:rsidP="00D33A07">
      <w:pPr>
        <w:rPr>
          <w:rFonts w:ascii="Garamond" w:hAnsi="Garamond"/>
          <w:color w:val="000000"/>
          <w:sz w:val="36"/>
          <w:szCs w:val="36"/>
        </w:rPr>
      </w:pPr>
    </w:p>
    <w:p w14:paraId="1F9022B3" w14:textId="77777777" w:rsidR="00D33A07" w:rsidRPr="002A0177" w:rsidRDefault="00D33A07" w:rsidP="00D33A07">
      <w:pPr>
        <w:rPr>
          <w:rFonts w:ascii="Garamond" w:hAnsi="Garamond"/>
          <w:color w:val="000000"/>
          <w:sz w:val="36"/>
          <w:szCs w:val="36"/>
        </w:rPr>
      </w:pPr>
    </w:p>
    <w:p w14:paraId="778FE419" w14:textId="77777777" w:rsidR="00D33A07" w:rsidRPr="002A0177" w:rsidRDefault="00D33A07" w:rsidP="00D33A07">
      <w:pPr>
        <w:spacing w:after="120"/>
        <w:rPr>
          <w:rFonts w:ascii="Garamond" w:hAnsi="Garamond"/>
          <w:color w:val="000000"/>
          <w:sz w:val="24"/>
          <w:szCs w:val="24"/>
        </w:rPr>
      </w:pPr>
      <w:r w:rsidRPr="002A0177">
        <w:rPr>
          <w:rFonts w:ascii="Garamond" w:hAnsi="Garamond"/>
          <w:color w:val="000000"/>
          <w:sz w:val="24"/>
          <w:szCs w:val="24"/>
        </w:rPr>
        <w:t>Vážení,</w:t>
      </w:r>
    </w:p>
    <w:p w14:paraId="662E8053" w14:textId="77777777" w:rsidR="00D33A07" w:rsidRPr="002A0177" w:rsidRDefault="00D33A07" w:rsidP="00D33A07">
      <w:pPr>
        <w:spacing w:after="120"/>
        <w:rPr>
          <w:rFonts w:ascii="Garamond" w:hAnsi="Garamond"/>
          <w:color w:val="000000"/>
          <w:sz w:val="24"/>
          <w:szCs w:val="24"/>
        </w:rPr>
      </w:pPr>
    </w:p>
    <w:p w14:paraId="64DCB379" w14:textId="6776ED51" w:rsidR="00422130" w:rsidRPr="002A0177" w:rsidRDefault="00D33A07" w:rsidP="00422130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2A0177">
        <w:rPr>
          <w:rFonts w:ascii="Garamond" w:hAnsi="Garamond"/>
          <w:color w:val="000000"/>
          <w:sz w:val="24"/>
          <w:szCs w:val="24"/>
        </w:rPr>
        <w:t>k</w:t>
      </w:r>
      <w:r w:rsidR="00422130" w:rsidRPr="002A0177">
        <w:rPr>
          <w:rFonts w:ascii="Garamond" w:hAnsi="Garamond"/>
          <w:color w:val="000000"/>
          <w:sz w:val="24"/>
          <w:szCs w:val="24"/>
        </w:rPr>
        <w:t xml:space="preserve"> Vaší </w:t>
      </w:r>
      <w:r w:rsidRPr="002A0177">
        <w:rPr>
          <w:rFonts w:ascii="Garamond" w:hAnsi="Garamond"/>
          <w:color w:val="000000"/>
          <w:sz w:val="24"/>
          <w:szCs w:val="24"/>
        </w:rPr>
        <w:t>žádosti o poskytnutí informací dle zákona č. 106/1999 Sb. ze dne 7.</w:t>
      </w:r>
      <w:r w:rsidR="007B69F0" w:rsidRPr="002A0177">
        <w:rPr>
          <w:rFonts w:ascii="Garamond" w:hAnsi="Garamond"/>
          <w:color w:val="000000"/>
          <w:sz w:val="24"/>
          <w:szCs w:val="24"/>
        </w:rPr>
        <w:t xml:space="preserve"> </w:t>
      </w:r>
      <w:r w:rsidRPr="002A0177">
        <w:rPr>
          <w:rFonts w:ascii="Garamond" w:hAnsi="Garamond"/>
          <w:color w:val="000000"/>
          <w:sz w:val="24"/>
          <w:szCs w:val="24"/>
        </w:rPr>
        <w:t>7.</w:t>
      </w:r>
      <w:r w:rsidR="007B69F0" w:rsidRPr="002A0177">
        <w:rPr>
          <w:rFonts w:ascii="Garamond" w:hAnsi="Garamond"/>
          <w:color w:val="000000"/>
          <w:sz w:val="24"/>
          <w:szCs w:val="24"/>
        </w:rPr>
        <w:t xml:space="preserve"> </w:t>
      </w:r>
      <w:r w:rsidRPr="002A0177">
        <w:rPr>
          <w:rFonts w:ascii="Garamond" w:hAnsi="Garamond"/>
          <w:color w:val="000000"/>
          <w:sz w:val="24"/>
          <w:szCs w:val="24"/>
        </w:rPr>
        <w:t>2026</w:t>
      </w:r>
      <w:r w:rsidR="002D7FA6" w:rsidRPr="002A0177">
        <w:rPr>
          <w:rFonts w:ascii="Garamond" w:hAnsi="Garamond"/>
          <w:color w:val="000000"/>
          <w:sz w:val="24"/>
          <w:szCs w:val="24"/>
        </w:rPr>
        <w:t xml:space="preserve">, a to </w:t>
      </w:r>
      <w:r w:rsidR="002D7FA6" w:rsidRPr="002A0177">
        <w:rPr>
          <w:rFonts w:ascii="Garamond" w:hAnsi="Garamond"/>
          <w:i/>
          <w:iCs/>
          <w:sz w:val="24"/>
          <w:szCs w:val="24"/>
        </w:rPr>
        <w:t>poskytnutí anonymizovan</w:t>
      </w:r>
      <w:r w:rsidR="002D7FA6" w:rsidRPr="002A0177">
        <w:rPr>
          <w:rFonts w:ascii="Garamond" w:hAnsi="Garamond" w:cs="AAAAAE+Garamond"/>
          <w:i/>
          <w:iCs/>
          <w:sz w:val="24"/>
          <w:szCs w:val="24"/>
        </w:rPr>
        <w:t>ý</w:t>
      </w:r>
      <w:r w:rsidR="002D7FA6" w:rsidRPr="002A0177">
        <w:rPr>
          <w:rFonts w:ascii="Garamond" w:hAnsi="Garamond"/>
          <w:i/>
          <w:iCs/>
          <w:sz w:val="24"/>
          <w:szCs w:val="24"/>
        </w:rPr>
        <w:t>ch trestních rozhodnutí za kalendá</w:t>
      </w:r>
      <w:r w:rsidR="002D7FA6" w:rsidRPr="002A0177">
        <w:rPr>
          <w:rFonts w:ascii="Garamond" w:hAnsi="Garamond" w:cs="AAAAAE+Garamond"/>
          <w:i/>
          <w:iCs/>
          <w:sz w:val="24"/>
          <w:szCs w:val="24"/>
        </w:rPr>
        <w:t>ř</w:t>
      </w:r>
      <w:r w:rsidR="002D7FA6" w:rsidRPr="002A0177">
        <w:rPr>
          <w:rFonts w:ascii="Garamond" w:hAnsi="Garamond"/>
          <w:i/>
          <w:iCs/>
          <w:sz w:val="24"/>
          <w:szCs w:val="24"/>
        </w:rPr>
        <w:t>ní rok 2021, kde soud rozhodoval o vin</w:t>
      </w:r>
      <w:r w:rsidR="002D7FA6" w:rsidRPr="002A0177">
        <w:rPr>
          <w:rFonts w:ascii="Garamond" w:hAnsi="Garamond" w:cs="AAAAAE+Garamond"/>
          <w:i/>
          <w:iCs/>
          <w:sz w:val="24"/>
          <w:szCs w:val="24"/>
        </w:rPr>
        <w:t xml:space="preserve">ě </w:t>
      </w:r>
      <w:r w:rsidR="002D7FA6" w:rsidRPr="002A0177">
        <w:rPr>
          <w:rFonts w:ascii="Garamond" w:hAnsi="Garamond"/>
          <w:i/>
          <w:iCs/>
          <w:sz w:val="24"/>
          <w:szCs w:val="24"/>
        </w:rPr>
        <w:t xml:space="preserve">a trestu za spáchání trestného </w:t>
      </w:r>
      <w:r w:rsidR="002D7FA6" w:rsidRPr="002A0177">
        <w:rPr>
          <w:rFonts w:ascii="Garamond" w:hAnsi="Garamond" w:cs="AAAAAE+Garamond"/>
          <w:i/>
          <w:iCs/>
          <w:sz w:val="24"/>
          <w:szCs w:val="24"/>
        </w:rPr>
        <w:t>č</w:t>
      </w:r>
      <w:r w:rsidR="002D7FA6" w:rsidRPr="002A0177">
        <w:rPr>
          <w:rFonts w:ascii="Garamond" w:hAnsi="Garamond"/>
          <w:i/>
          <w:iCs/>
          <w:sz w:val="24"/>
          <w:szCs w:val="24"/>
        </w:rPr>
        <w:t>inu pohlavní zneu</w:t>
      </w:r>
      <w:r w:rsidR="002D7FA6" w:rsidRPr="002A0177">
        <w:rPr>
          <w:rFonts w:ascii="Garamond" w:hAnsi="Garamond" w:cs="AAAAAE+Garamond"/>
          <w:i/>
          <w:iCs/>
          <w:sz w:val="24"/>
          <w:szCs w:val="24"/>
        </w:rPr>
        <w:t>ž</w:t>
      </w:r>
      <w:r w:rsidR="002D7FA6" w:rsidRPr="002A0177">
        <w:rPr>
          <w:rFonts w:ascii="Garamond" w:hAnsi="Garamond"/>
          <w:i/>
          <w:iCs/>
          <w:sz w:val="24"/>
          <w:szCs w:val="24"/>
        </w:rPr>
        <w:t xml:space="preserve">ití podle § 187 </w:t>
      </w:r>
      <w:proofErr w:type="spellStart"/>
      <w:r w:rsidR="002D7FA6" w:rsidRPr="002A0177">
        <w:rPr>
          <w:rFonts w:ascii="Garamond" w:hAnsi="Garamond"/>
          <w:i/>
          <w:iCs/>
          <w:sz w:val="24"/>
          <w:szCs w:val="24"/>
        </w:rPr>
        <w:t>tr</w:t>
      </w:r>
      <w:proofErr w:type="spellEnd"/>
      <w:r w:rsidR="002D7FA6" w:rsidRPr="002A0177">
        <w:rPr>
          <w:rFonts w:ascii="Garamond" w:hAnsi="Garamond"/>
          <w:i/>
          <w:iCs/>
          <w:sz w:val="24"/>
          <w:szCs w:val="24"/>
        </w:rPr>
        <w:t xml:space="preserve">. zákoníku, vyjma rozhodnutí pod </w:t>
      </w:r>
      <w:proofErr w:type="spellStart"/>
      <w:r w:rsidR="002D7FA6" w:rsidRPr="002A0177">
        <w:rPr>
          <w:rFonts w:ascii="Garamond" w:hAnsi="Garamond"/>
          <w:i/>
          <w:iCs/>
          <w:sz w:val="24"/>
          <w:szCs w:val="24"/>
        </w:rPr>
        <w:t>sp</w:t>
      </w:r>
      <w:proofErr w:type="spellEnd"/>
      <w:r w:rsidR="002D7FA6" w:rsidRPr="002A0177">
        <w:rPr>
          <w:rFonts w:ascii="Garamond" w:hAnsi="Garamond"/>
          <w:i/>
          <w:iCs/>
          <w:sz w:val="24"/>
          <w:szCs w:val="24"/>
        </w:rPr>
        <w:t>. zn. 15 T 10/2021</w:t>
      </w:r>
      <w:r w:rsidR="002D7FA6" w:rsidRPr="002A0177">
        <w:rPr>
          <w:rFonts w:ascii="Garamond" w:hAnsi="Garamond"/>
          <w:sz w:val="24"/>
          <w:szCs w:val="24"/>
        </w:rPr>
        <w:t xml:space="preserve">, sděluji, že </w:t>
      </w:r>
      <w:r w:rsidR="00422130" w:rsidRPr="002A0177">
        <w:rPr>
          <w:rFonts w:ascii="Garamond" w:hAnsi="Garamond"/>
          <w:color w:val="000000"/>
          <w:sz w:val="24"/>
          <w:szCs w:val="24"/>
        </w:rPr>
        <w:t xml:space="preserve">lustrací v informačním systému ISAS nebylo jiné rozhodnutí zjištěno. </w:t>
      </w:r>
    </w:p>
    <w:p w14:paraId="48092F98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2373B482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2A0177">
        <w:rPr>
          <w:rFonts w:ascii="Garamond" w:hAnsi="Garamond"/>
          <w:color w:val="000000"/>
          <w:sz w:val="24"/>
          <w:szCs w:val="24"/>
        </w:rPr>
        <w:t>S pozdravem</w:t>
      </w:r>
    </w:p>
    <w:p w14:paraId="28E0B459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4F737AFF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1C42591D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2A0177">
        <w:rPr>
          <w:rFonts w:ascii="Garamond" w:hAnsi="Garamond"/>
          <w:color w:val="000000"/>
          <w:sz w:val="24"/>
          <w:szCs w:val="24"/>
        </w:rPr>
        <w:t>Mgr. Marie Jelínková, v.r.</w:t>
      </w:r>
    </w:p>
    <w:p w14:paraId="38616429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2A0177">
        <w:rPr>
          <w:rFonts w:ascii="Garamond" w:hAnsi="Garamond"/>
          <w:color w:val="000000"/>
          <w:sz w:val="24"/>
          <w:szCs w:val="24"/>
        </w:rPr>
        <w:t>předsedkyně Okresního soudu v Příbrami</w:t>
      </w:r>
    </w:p>
    <w:p w14:paraId="0B4C3C55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06B34EA4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27DCA12D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56200CA5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481E7807" w14:textId="77777777" w:rsidR="00D33A07" w:rsidRPr="002A0177" w:rsidRDefault="00D33A07" w:rsidP="00D33A07">
      <w:pPr>
        <w:spacing w:after="120"/>
        <w:jc w:val="both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6FB1136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53EF6E6C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236C02D2" w14:textId="77777777" w:rsidR="00D33A07" w:rsidRPr="002A0177" w:rsidRDefault="00D33A07" w:rsidP="00D33A07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2A0177">
        <w:rPr>
          <w:rFonts w:ascii="Garamond" w:hAnsi="Garamond"/>
          <w:color w:val="000000"/>
          <w:sz w:val="24"/>
          <w:szCs w:val="24"/>
        </w:rPr>
        <w:t>Za správnost vyhotovení:</w:t>
      </w:r>
    </w:p>
    <w:p w14:paraId="01B5071D" w14:textId="77777777" w:rsidR="00D33A07" w:rsidRPr="002A0177" w:rsidRDefault="00D33A07" w:rsidP="00D33A07">
      <w:pPr>
        <w:spacing w:after="120"/>
        <w:jc w:val="both"/>
        <w:rPr>
          <w:szCs w:val="22"/>
        </w:rPr>
      </w:pPr>
      <w:r w:rsidRPr="002A0177">
        <w:rPr>
          <w:rFonts w:ascii="Garamond" w:hAnsi="Garamond"/>
          <w:color w:val="000000"/>
          <w:sz w:val="24"/>
          <w:szCs w:val="24"/>
        </w:rPr>
        <w:t xml:space="preserve">Bc. Dita Dvořáková </w:t>
      </w:r>
    </w:p>
    <w:p w14:paraId="66761ACE" w14:textId="77777777" w:rsidR="004B1F7D" w:rsidRPr="002A0177" w:rsidRDefault="004B1F7D" w:rsidP="00DB63BF">
      <w:pPr>
        <w:rPr>
          <w:szCs w:val="22"/>
        </w:rPr>
      </w:pPr>
    </w:p>
    <w:sectPr w:rsidR="004B1F7D" w:rsidRPr="002A0177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05CE7" w14:textId="77777777" w:rsidR="003411AF" w:rsidRDefault="003411AF" w:rsidP="00DB63BF">
      <w:r>
        <w:separator/>
      </w:r>
    </w:p>
  </w:endnote>
  <w:endnote w:type="continuationSeparator" w:id="0">
    <w:p w14:paraId="09598C44" w14:textId="77777777" w:rsidR="003411AF" w:rsidRDefault="003411AF" w:rsidP="00DB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AAAAE+Garamon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E015" w14:textId="77777777" w:rsidR="003411AF" w:rsidRDefault="003411AF" w:rsidP="00DB63BF">
      <w:r>
        <w:separator/>
      </w:r>
    </w:p>
  </w:footnote>
  <w:footnote w:type="continuationSeparator" w:id="0">
    <w:p w14:paraId="06DA60C4" w14:textId="77777777" w:rsidR="003411AF" w:rsidRDefault="003411AF" w:rsidP="00DB6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8B2A" w14:textId="77777777" w:rsidR="00DB63BF" w:rsidRPr="00DB63BF" w:rsidRDefault="00DB63BF" w:rsidP="00DB63BF">
    <w:pPr>
      <w:pStyle w:val="Zhlav"/>
      <w:jc w:val="right"/>
      <w:rPr>
        <w:rFonts w:ascii="Garamond" w:hAnsi="Garamond"/>
        <w:sz w:val="24"/>
        <w:szCs w:val="24"/>
      </w:rPr>
    </w:pPr>
    <w:r w:rsidRPr="00DB63BF">
      <w:rPr>
        <w:rFonts w:ascii="Garamond" w:hAnsi="Garamond"/>
        <w:sz w:val="24"/>
        <w:szCs w:val="24"/>
      </w:rPr>
      <w:t>č. j. 17 Si 122/2026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pb_hpapspravni 2026/07/14 06:58:08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  <w:docVar w:name="ODD_POLI" w:val="`"/>
    <w:docVar w:name="ODD_ZAZNAMU" w:val="^"/>
    <w:docVar w:name="PODMINKA" w:val="(A.cislo_senatu  = 17 AND A.druh_vec  = 'SI' AND A.bc_vec  = 122 AND A.rocnik  = 2026)"/>
    <w:docVar w:name="SOUBOR_DOC" w:val="C:\TMP\"/>
    <w:docVar w:name="SOUBOR_DOC_LOK" w:val="C:\TMP"/>
    <w:docVar w:name="TYP_SOUBORU" w:val="RTF"/>
    <w:docVar w:name="WINDOW_NAME" w:val="Dokumenty"/>
  </w:docVars>
  <w:rsids>
    <w:rsidRoot w:val="004B1F7D"/>
    <w:rsid w:val="00090409"/>
    <w:rsid w:val="0015164C"/>
    <w:rsid w:val="001822EE"/>
    <w:rsid w:val="002A0177"/>
    <w:rsid w:val="002D7FA6"/>
    <w:rsid w:val="0031341D"/>
    <w:rsid w:val="0032415C"/>
    <w:rsid w:val="003411AF"/>
    <w:rsid w:val="003A75C5"/>
    <w:rsid w:val="003C098E"/>
    <w:rsid w:val="00422130"/>
    <w:rsid w:val="00423585"/>
    <w:rsid w:val="004B1F7D"/>
    <w:rsid w:val="006A1D87"/>
    <w:rsid w:val="00773352"/>
    <w:rsid w:val="007838DA"/>
    <w:rsid w:val="007B69F0"/>
    <w:rsid w:val="008B22B8"/>
    <w:rsid w:val="00961CEA"/>
    <w:rsid w:val="00A11995"/>
    <w:rsid w:val="00B87FF2"/>
    <w:rsid w:val="00BC3724"/>
    <w:rsid w:val="00D024BF"/>
    <w:rsid w:val="00D108E4"/>
    <w:rsid w:val="00D3356E"/>
    <w:rsid w:val="00D33A07"/>
    <w:rsid w:val="00DB63BF"/>
    <w:rsid w:val="00DD11CE"/>
    <w:rsid w:val="00E972C9"/>
    <w:rsid w:val="00F2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FDF60"/>
  <w14:defaultImageDpi w14:val="0"/>
  <w15:docId w15:val="{91E24031-B2F9-4410-A237-9EA713B0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qFormat="1"/>
    <w:lsdException w:name="Normal (Web)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0"/>
      <w:szCs w:val="20"/>
    </w:rPr>
  </w:style>
  <w:style w:type="character" w:styleId="Zdraznn">
    <w:name w:val="Emphasis"/>
    <w:basedOn w:val="Standardnpsmoodstavce"/>
    <w:uiPriority w:val="99"/>
    <w:qFormat/>
    <w:rPr>
      <w:rFonts w:cs="Times New Roman"/>
      <w:i/>
      <w:iCs/>
    </w:rPr>
  </w:style>
  <w:style w:type="paragraph" w:styleId="Normlnweb">
    <w:name w:val="Normal (Web)"/>
    <w:basedOn w:val="Normln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20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PŘÍBRAMI</vt:lpstr>
    </vt:vector>
  </TitlesOfParts>
  <Company>CCA Systems a.s.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PŘÍBRAMI</dc:title>
  <dc:subject/>
  <dc:creator>neznámý</dc:creator>
  <cp:keywords/>
  <dc:description/>
  <cp:lastModifiedBy>Dvořáková Dita</cp:lastModifiedBy>
  <cp:revision>7</cp:revision>
  <cp:lastPrinted>2026-07-14T06:30:00Z</cp:lastPrinted>
  <dcterms:created xsi:type="dcterms:W3CDTF">2026-07-14T04:58:00Z</dcterms:created>
  <dcterms:modified xsi:type="dcterms:W3CDTF">2026-07-15T05:52:00Z</dcterms:modified>
</cp:coreProperties>
</file>