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86A55" w14:textId="77777777" w:rsidR="001A782D" w:rsidRPr="0070165B" w:rsidRDefault="001A782D" w:rsidP="001A782D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zalozkaNacitaniGeneratotu"/>
      <w:bookmarkEnd w:id="0"/>
      <w:r w:rsidRPr="0070165B">
        <w:rPr>
          <w:rFonts w:ascii="Garamond" w:hAnsi="Garamond"/>
          <w:b/>
          <w:smallCaps/>
          <w:color w:val="000000"/>
          <w:sz w:val="36"/>
        </w:rPr>
        <w:t> </w:t>
      </w:r>
    </w:p>
    <w:p w14:paraId="02940970" w14:textId="77777777" w:rsidR="001A782D" w:rsidRPr="0070165B" w:rsidRDefault="001A782D" w:rsidP="001A782D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proofErr w:type="gramStart"/>
      <w:r w:rsidRPr="0070165B">
        <w:rPr>
          <w:rFonts w:ascii="Garamond" w:hAnsi="Garamond"/>
          <w:b/>
          <w:smallCaps/>
          <w:color w:val="000000"/>
          <w:sz w:val="36"/>
        </w:rPr>
        <w:t>ČR - Okresní</w:t>
      </w:r>
      <w:proofErr w:type="gramEnd"/>
      <w:r w:rsidRPr="0070165B">
        <w:rPr>
          <w:rFonts w:ascii="Garamond" w:hAnsi="Garamond"/>
          <w:b/>
          <w:smallCaps/>
          <w:color w:val="000000"/>
          <w:sz w:val="36"/>
        </w:rPr>
        <w:t xml:space="preserve"> soud v Příbrami</w:t>
      </w:r>
      <w:r w:rsidRPr="0070165B">
        <w:rPr>
          <w:rFonts w:ascii="Garamond" w:hAnsi="Garamond"/>
          <w:b/>
          <w:color w:val="000000"/>
          <w:sz w:val="36"/>
        </w:rPr>
        <w:t> </w:t>
      </w:r>
    </w:p>
    <w:p w14:paraId="043AB6E7" w14:textId="77777777" w:rsidR="001A782D" w:rsidRPr="0070165B" w:rsidRDefault="001A782D" w:rsidP="001A782D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0165B">
        <w:rPr>
          <w:rFonts w:ascii="Garamond" w:hAnsi="Garamond"/>
          <w:color w:val="000000"/>
          <w:sz w:val="24"/>
          <w:szCs w:val="24"/>
        </w:rPr>
        <w:t> Milínská 167, 261 28</w:t>
      </w:r>
      <w:r w:rsidRPr="0070165B">
        <w:rPr>
          <w:color w:val="000000"/>
          <w:sz w:val="24"/>
          <w:szCs w:val="24"/>
        </w:rPr>
        <w:t> </w:t>
      </w:r>
      <w:r w:rsidRPr="0070165B">
        <w:rPr>
          <w:rFonts w:ascii="Garamond" w:hAnsi="Garamond"/>
          <w:color w:val="000000"/>
          <w:sz w:val="24"/>
          <w:szCs w:val="24"/>
        </w:rPr>
        <w:t>Příbram III </w:t>
      </w:r>
    </w:p>
    <w:p w14:paraId="5B876BA6" w14:textId="77777777" w:rsidR="001A782D" w:rsidRPr="0070165B" w:rsidRDefault="001A782D" w:rsidP="001A782D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0165B">
        <w:rPr>
          <w:rFonts w:ascii="Garamond" w:hAnsi="Garamond"/>
          <w:color w:val="000000"/>
          <w:sz w:val="24"/>
          <w:szCs w:val="24"/>
        </w:rPr>
        <w:t>tel.: 318 650 111, fax: 257 005 062, e</w:t>
      </w:r>
      <w:r w:rsidRPr="0070165B">
        <w:rPr>
          <w:rFonts w:ascii="Garamond" w:hAnsi="Garamond"/>
          <w:color w:val="000000"/>
          <w:sz w:val="24"/>
          <w:szCs w:val="24"/>
        </w:rPr>
        <w:noBreakHyphen/>
        <w:t>mail: podatelna@osoud.pbr.justice.cz, IDDS: gdqabw6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1A782D" w:rsidRPr="0070165B" w14:paraId="1E33CEF7" w14:textId="77777777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7539A4D2" w14:textId="77777777" w:rsidR="001A782D" w:rsidRPr="0070165B" w:rsidRDefault="001A782D">
            <w:pPr>
              <w:spacing w:line="276" w:lineRule="auto"/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</w:pPr>
            <w:r w:rsidRPr="0070165B"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Naše značka</w:t>
            </w:r>
            <w:r w:rsidRPr="0070165B">
              <w:rPr>
                <w:rFonts w:ascii="Garamond" w:hAnsi="Garamond"/>
                <w:caps/>
                <w:color w:val="000000"/>
                <w:sz w:val="24"/>
                <w:szCs w:val="24"/>
              </w:rPr>
              <w:t>:</w:t>
            </w:r>
            <w:r w:rsidRPr="0070165B">
              <w:rPr>
                <w:rFonts w:ascii="Garamond" w:hAnsi="Garamond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0" w:type="pct"/>
            <w:hideMark/>
          </w:tcPr>
          <w:p w14:paraId="3F7501ED" w14:textId="5F44E152" w:rsidR="001A782D" w:rsidRPr="0070165B" w:rsidRDefault="001A782D">
            <w:pPr>
              <w:spacing w:line="276" w:lineRule="auto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70165B">
              <w:rPr>
                <w:rFonts w:ascii="Garamond" w:hAnsi="Garamond"/>
                <w:sz w:val="24"/>
                <w:szCs w:val="24"/>
              </w:rPr>
              <w:t xml:space="preserve">17 </w:t>
            </w:r>
            <w:proofErr w:type="spellStart"/>
            <w:r w:rsidRPr="0070165B">
              <w:rPr>
                <w:rFonts w:ascii="Garamond" w:hAnsi="Garamond"/>
                <w:sz w:val="24"/>
                <w:szCs w:val="24"/>
              </w:rPr>
              <w:t>Spr</w:t>
            </w:r>
            <w:proofErr w:type="spellEnd"/>
            <w:r w:rsidRPr="0070165B">
              <w:rPr>
                <w:rFonts w:ascii="Garamond" w:hAnsi="Garamond"/>
                <w:sz w:val="24"/>
                <w:szCs w:val="24"/>
              </w:rPr>
              <w:t xml:space="preserve"> 497/2026</w:t>
            </w:r>
          </w:p>
        </w:tc>
        <w:tc>
          <w:tcPr>
            <w:tcW w:w="2417" w:type="pct"/>
            <w:vMerge w:val="restart"/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14:paraId="06D7C1D5" w14:textId="77777777" w:rsidR="001A782D" w:rsidRPr="0070165B" w:rsidRDefault="001A782D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1A782D" w:rsidRPr="0070165B" w14:paraId="243C5096" w14:textId="77777777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44979141" w14:textId="77777777" w:rsidR="001A782D" w:rsidRPr="0070165B" w:rsidRDefault="001A782D">
            <w:pPr>
              <w:spacing w:line="276" w:lineRule="auto"/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</w:pPr>
            <w:r w:rsidRPr="0070165B"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Vaše značka:</w:t>
            </w:r>
            <w:r w:rsidRPr="0070165B">
              <w:rPr>
                <w:rFonts w:ascii="Garamond" w:hAnsi="Garamond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0" w:type="pct"/>
          </w:tcPr>
          <w:p w14:paraId="05AC34F2" w14:textId="77777777" w:rsidR="001A782D" w:rsidRPr="0070165B" w:rsidRDefault="001A782D">
            <w:pPr>
              <w:spacing w:line="276" w:lineRule="auto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77E295" w14:textId="77777777" w:rsidR="001A782D" w:rsidRPr="0070165B" w:rsidRDefault="001A782D">
            <w:pPr>
              <w:overflowPunct/>
              <w:autoSpaceDE/>
              <w:autoSpaceDN/>
              <w:adjustRightInd/>
              <w:spacing w:line="276" w:lineRule="auto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1A782D" w:rsidRPr="0070165B" w14:paraId="2BC0979A" w14:textId="77777777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38EC57E5" w14:textId="77777777" w:rsidR="001A782D" w:rsidRPr="0070165B" w:rsidRDefault="001A782D">
            <w:pPr>
              <w:spacing w:line="276" w:lineRule="auto"/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</w:pPr>
            <w:r w:rsidRPr="0070165B"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Vyřizuje:</w:t>
            </w:r>
            <w:r w:rsidRPr="0070165B">
              <w:rPr>
                <w:rFonts w:ascii="Garamond" w:hAnsi="Garamond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60" w:type="pct"/>
            <w:hideMark/>
          </w:tcPr>
          <w:p w14:paraId="5DF4B804" w14:textId="77777777" w:rsidR="001A782D" w:rsidRPr="0070165B" w:rsidRDefault="001A782D">
            <w:pPr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0446AC4" w14:textId="77777777" w:rsidR="001A782D" w:rsidRPr="0070165B" w:rsidRDefault="001A782D">
            <w:pPr>
              <w:overflowPunct/>
              <w:autoSpaceDE/>
              <w:autoSpaceDN/>
              <w:adjustRightInd/>
              <w:spacing w:line="276" w:lineRule="auto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1A782D" w:rsidRPr="0070165B" w14:paraId="13A08239" w14:textId="77777777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1684C3D8" w14:textId="77777777" w:rsidR="001A782D" w:rsidRPr="0070165B" w:rsidRDefault="001A782D">
            <w:pPr>
              <w:spacing w:line="276" w:lineRule="auto"/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</w:pPr>
            <w:r w:rsidRPr="0070165B">
              <w:rPr>
                <w:rFonts w:ascii="Garamond" w:hAnsi="Garamond"/>
                <w:b/>
                <w:caps/>
                <w:color w:val="000000"/>
                <w:sz w:val="24"/>
                <w:szCs w:val="24"/>
              </w:rPr>
              <w:t>DNE:</w:t>
            </w:r>
            <w:r w:rsidRPr="0070165B">
              <w:rPr>
                <w:rFonts w:ascii="Garamond" w:hAnsi="Garamond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60" w:type="pct"/>
            <w:hideMark/>
          </w:tcPr>
          <w:p w14:paraId="7E59E139" w14:textId="4E5A6B0C" w:rsidR="001A782D" w:rsidRPr="0070165B" w:rsidRDefault="001A782D">
            <w:pPr>
              <w:spacing w:line="276" w:lineRule="auto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70165B">
              <w:rPr>
                <w:rFonts w:ascii="Garamond" w:hAnsi="Garamond"/>
                <w:color w:val="000000"/>
                <w:sz w:val="24"/>
                <w:szCs w:val="24"/>
              </w:rPr>
              <w:t>27. srpna 2026</w:t>
            </w:r>
          </w:p>
        </w:tc>
        <w:tc>
          <w:tcPr>
            <w:tcW w:w="0" w:type="auto"/>
            <w:vMerge/>
            <w:vAlign w:val="center"/>
            <w:hideMark/>
          </w:tcPr>
          <w:p w14:paraId="59224AE8" w14:textId="77777777" w:rsidR="001A782D" w:rsidRPr="0070165B" w:rsidRDefault="001A782D">
            <w:pPr>
              <w:overflowPunct/>
              <w:autoSpaceDE/>
              <w:autoSpaceDN/>
              <w:adjustRightInd/>
              <w:spacing w:line="276" w:lineRule="auto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</w:tbl>
    <w:p w14:paraId="0FB07351" w14:textId="77777777" w:rsidR="001A782D" w:rsidRPr="0070165B" w:rsidRDefault="001A782D" w:rsidP="001A782D">
      <w:pPr>
        <w:spacing w:after="480"/>
        <w:rPr>
          <w:rFonts w:ascii="Garamond" w:hAnsi="Garamond"/>
          <w:color w:val="000000"/>
          <w:sz w:val="24"/>
          <w:szCs w:val="24"/>
        </w:rPr>
      </w:pPr>
    </w:p>
    <w:p w14:paraId="064DB9E3" w14:textId="77777777" w:rsidR="001A782D" w:rsidRPr="0070165B" w:rsidRDefault="001A782D" w:rsidP="001A782D">
      <w:pPr>
        <w:spacing w:after="120"/>
        <w:ind w:left="2126" w:hanging="2126"/>
        <w:rPr>
          <w:rFonts w:ascii="Garamond" w:hAnsi="Garamond"/>
          <w:color w:val="000000"/>
          <w:sz w:val="24"/>
          <w:szCs w:val="24"/>
        </w:rPr>
      </w:pPr>
      <w:r w:rsidRPr="0070165B">
        <w:rPr>
          <w:rFonts w:ascii="Garamond" w:hAnsi="Garamond"/>
          <w:color w:val="000000"/>
          <w:sz w:val="24"/>
          <w:szCs w:val="24"/>
        </w:rPr>
        <w:t xml:space="preserve">Vážení, </w:t>
      </w:r>
    </w:p>
    <w:p w14:paraId="6EE0EF56" w14:textId="77777777" w:rsidR="001A782D" w:rsidRPr="0070165B" w:rsidRDefault="001A782D" w:rsidP="001A782D">
      <w:pPr>
        <w:spacing w:after="120"/>
        <w:ind w:left="2126" w:hanging="2126"/>
        <w:rPr>
          <w:rFonts w:ascii="Garamond" w:hAnsi="Garamond"/>
          <w:color w:val="000000"/>
          <w:sz w:val="24"/>
          <w:szCs w:val="24"/>
        </w:rPr>
      </w:pPr>
    </w:p>
    <w:p w14:paraId="464AA716" w14:textId="52EF474C" w:rsidR="001A782D" w:rsidRPr="0070165B" w:rsidRDefault="001A782D" w:rsidP="001A782D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  <w:r w:rsidRPr="0070165B">
        <w:rPr>
          <w:rFonts w:ascii="Garamond" w:hAnsi="Garamond"/>
          <w:color w:val="000000"/>
          <w:sz w:val="24"/>
          <w:szCs w:val="24"/>
        </w:rPr>
        <w:t>tímto oznamujeme, že z technických důvodů bude budova Okresního soudu v Příbrami dne </w:t>
      </w:r>
      <w:r w:rsidRPr="0070165B">
        <w:rPr>
          <w:rFonts w:ascii="Garamond" w:hAnsi="Garamond"/>
          <w:b/>
          <w:color w:val="000000"/>
          <w:sz w:val="24"/>
          <w:szCs w:val="24"/>
        </w:rPr>
        <w:t>11. září 2026</w:t>
      </w:r>
      <w:r w:rsidRPr="0070165B">
        <w:rPr>
          <w:rFonts w:ascii="Garamond" w:hAnsi="Garamond"/>
          <w:color w:val="000000"/>
          <w:sz w:val="24"/>
          <w:szCs w:val="24"/>
        </w:rPr>
        <w:t xml:space="preserve"> </w:t>
      </w:r>
      <w:r w:rsidRPr="0070165B">
        <w:rPr>
          <w:rFonts w:ascii="Garamond" w:hAnsi="Garamond"/>
          <w:b/>
          <w:color w:val="000000"/>
          <w:sz w:val="24"/>
          <w:szCs w:val="24"/>
        </w:rPr>
        <w:t>zcela uzavřena</w:t>
      </w:r>
      <w:r w:rsidRPr="0070165B">
        <w:rPr>
          <w:rFonts w:ascii="Garamond" w:hAnsi="Garamond"/>
          <w:color w:val="000000"/>
          <w:sz w:val="24"/>
          <w:szCs w:val="24"/>
        </w:rPr>
        <w:t>, a to včetně infocentra. Podatelna bude otevřena od 7.00 do 1</w:t>
      </w:r>
      <w:r w:rsidR="00104086" w:rsidRPr="0070165B">
        <w:rPr>
          <w:rFonts w:ascii="Garamond" w:hAnsi="Garamond"/>
          <w:color w:val="000000"/>
          <w:sz w:val="24"/>
          <w:szCs w:val="24"/>
        </w:rPr>
        <w:t>1</w:t>
      </w:r>
      <w:r w:rsidRPr="0070165B">
        <w:rPr>
          <w:rFonts w:ascii="Garamond" w:hAnsi="Garamond"/>
          <w:color w:val="000000"/>
          <w:sz w:val="24"/>
          <w:szCs w:val="24"/>
        </w:rPr>
        <w:t>.</w:t>
      </w:r>
      <w:r w:rsidR="00104086" w:rsidRPr="0070165B">
        <w:rPr>
          <w:rFonts w:ascii="Garamond" w:hAnsi="Garamond"/>
          <w:color w:val="000000"/>
          <w:sz w:val="24"/>
          <w:szCs w:val="24"/>
        </w:rPr>
        <w:t>3</w:t>
      </w:r>
      <w:r w:rsidRPr="0070165B">
        <w:rPr>
          <w:rFonts w:ascii="Garamond" w:hAnsi="Garamond"/>
          <w:color w:val="000000"/>
          <w:sz w:val="24"/>
          <w:szCs w:val="24"/>
        </w:rPr>
        <w:t>0 hodin.</w:t>
      </w:r>
    </w:p>
    <w:p w14:paraId="38F8BFC0" w14:textId="77777777" w:rsidR="001A782D" w:rsidRPr="0070165B" w:rsidRDefault="001A782D" w:rsidP="001A782D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</w:p>
    <w:p w14:paraId="39E0EA8A" w14:textId="77777777" w:rsidR="001A782D" w:rsidRPr="0070165B" w:rsidRDefault="001A782D" w:rsidP="001A782D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  <w:r w:rsidRPr="0070165B">
        <w:rPr>
          <w:rFonts w:ascii="Garamond" w:hAnsi="Garamond"/>
          <w:color w:val="000000"/>
          <w:sz w:val="24"/>
          <w:szCs w:val="24"/>
        </w:rPr>
        <w:t xml:space="preserve">S pozdravem </w:t>
      </w:r>
    </w:p>
    <w:p w14:paraId="0492760B" w14:textId="77777777" w:rsidR="001A782D" w:rsidRPr="0070165B" w:rsidRDefault="001A782D" w:rsidP="001A782D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</w:p>
    <w:p w14:paraId="01C74989" w14:textId="379EC161" w:rsidR="001A782D" w:rsidRPr="0070165B" w:rsidRDefault="001A782D" w:rsidP="001A782D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  <w:r w:rsidRPr="0070165B">
        <w:rPr>
          <w:rFonts w:ascii="Garamond" w:hAnsi="Garamond"/>
          <w:color w:val="000000"/>
          <w:sz w:val="24"/>
          <w:szCs w:val="24"/>
        </w:rPr>
        <w:t>Mgr. Marie Jelínková, v</w:t>
      </w:r>
      <w:r w:rsidR="00424867" w:rsidRPr="0070165B">
        <w:rPr>
          <w:rFonts w:ascii="Garamond" w:hAnsi="Garamond"/>
          <w:color w:val="000000"/>
          <w:sz w:val="24"/>
          <w:szCs w:val="24"/>
        </w:rPr>
        <w:t>.r.</w:t>
      </w:r>
    </w:p>
    <w:p w14:paraId="555CAF76" w14:textId="77777777" w:rsidR="001A782D" w:rsidRPr="0070165B" w:rsidRDefault="001A782D" w:rsidP="001A782D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  <w:r w:rsidRPr="0070165B">
        <w:rPr>
          <w:rFonts w:ascii="Garamond" w:hAnsi="Garamond"/>
          <w:color w:val="000000"/>
          <w:sz w:val="24"/>
          <w:szCs w:val="24"/>
        </w:rPr>
        <w:t xml:space="preserve">předsedkyně Okresního soudu v Příbrami </w:t>
      </w:r>
    </w:p>
    <w:p w14:paraId="5FC41F87" w14:textId="77777777" w:rsidR="001A782D" w:rsidRPr="0070165B" w:rsidRDefault="001A782D" w:rsidP="001A782D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</w:p>
    <w:p w14:paraId="01FA70D6" w14:textId="77777777" w:rsidR="001A782D" w:rsidRPr="0070165B" w:rsidRDefault="001A782D" w:rsidP="001A782D">
      <w:pPr>
        <w:spacing w:after="120"/>
        <w:jc w:val="both"/>
        <w:rPr>
          <w:rFonts w:ascii="Garamond" w:hAnsi="Garamond"/>
          <w:color w:val="000000"/>
          <w:sz w:val="24"/>
          <w:szCs w:val="24"/>
        </w:rPr>
      </w:pPr>
    </w:p>
    <w:p w14:paraId="7FC77FB4" w14:textId="77777777" w:rsidR="001A782D" w:rsidRPr="0070165B" w:rsidRDefault="001A782D" w:rsidP="001A782D">
      <w:pPr>
        <w:spacing w:after="120"/>
        <w:rPr>
          <w:rFonts w:ascii="Garamond" w:hAnsi="Garamond"/>
          <w:color w:val="000000"/>
          <w:sz w:val="22"/>
          <w:szCs w:val="22"/>
          <w:u w:val="single"/>
        </w:rPr>
      </w:pPr>
      <w:r w:rsidRPr="0070165B">
        <w:rPr>
          <w:rFonts w:ascii="Garamond" w:hAnsi="Garamond"/>
          <w:color w:val="000000"/>
          <w:sz w:val="22"/>
          <w:szCs w:val="22"/>
          <w:u w:val="single"/>
        </w:rPr>
        <w:t>Rozdělovník:</w:t>
      </w:r>
    </w:p>
    <w:p w14:paraId="237B24EA" w14:textId="77777777" w:rsidR="001A782D" w:rsidRPr="0070165B" w:rsidRDefault="001A782D" w:rsidP="001A782D">
      <w:pPr>
        <w:spacing w:after="120"/>
        <w:rPr>
          <w:rFonts w:ascii="Garamond" w:hAnsi="Garamond"/>
          <w:color w:val="000000"/>
          <w:sz w:val="22"/>
          <w:szCs w:val="22"/>
        </w:rPr>
      </w:pPr>
      <w:r w:rsidRPr="0070165B">
        <w:rPr>
          <w:rFonts w:ascii="Garamond" w:hAnsi="Garamond"/>
          <w:color w:val="000000"/>
          <w:sz w:val="22"/>
          <w:szCs w:val="22"/>
        </w:rPr>
        <w:t>Krajský soud v Praze</w:t>
      </w:r>
    </w:p>
    <w:p w14:paraId="4643ED9D" w14:textId="77777777" w:rsidR="001A782D" w:rsidRPr="0070165B" w:rsidRDefault="001A782D" w:rsidP="001A782D">
      <w:pPr>
        <w:spacing w:after="120"/>
        <w:rPr>
          <w:rFonts w:ascii="Garamond" w:hAnsi="Garamond"/>
          <w:color w:val="000000"/>
          <w:sz w:val="22"/>
          <w:szCs w:val="22"/>
        </w:rPr>
      </w:pPr>
      <w:r w:rsidRPr="0070165B">
        <w:rPr>
          <w:rFonts w:ascii="Garamond" w:hAnsi="Garamond"/>
          <w:color w:val="000000"/>
          <w:sz w:val="22"/>
          <w:szCs w:val="22"/>
        </w:rPr>
        <w:t>Okresní státní zastupitelství Příbram</w:t>
      </w:r>
    </w:p>
    <w:p w14:paraId="36FF7A40" w14:textId="77777777" w:rsidR="001A782D" w:rsidRPr="0070165B" w:rsidRDefault="001A782D" w:rsidP="001A782D">
      <w:pPr>
        <w:spacing w:after="120"/>
        <w:rPr>
          <w:rFonts w:ascii="Garamond" w:hAnsi="Garamond"/>
          <w:color w:val="000000"/>
          <w:sz w:val="22"/>
          <w:szCs w:val="22"/>
        </w:rPr>
      </w:pPr>
      <w:r w:rsidRPr="0070165B">
        <w:rPr>
          <w:rFonts w:ascii="Garamond" w:hAnsi="Garamond"/>
          <w:color w:val="000000"/>
          <w:sz w:val="22"/>
          <w:szCs w:val="22"/>
        </w:rPr>
        <w:t>Krajské státní zastupitelství Praha</w:t>
      </w:r>
    </w:p>
    <w:p w14:paraId="0201B768" w14:textId="77777777" w:rsidR="001A782D" w:rsidRPr="0070165B" w:rsidRDefault="001A782D" w:rsidP="001A782D">
      <w:pPr>
        <w:spacing w:after="120" w:line="240" w:lineRule="exact"/>
        <w:rPr>
          <w:rFonts w:ascii="Garamond" w:hAnsi="Garamond"/>
          <w:color w:val="000000"/>
          <w:sz w:val="22"/>
          <w:szCs w:val="22"/>
        </w:rPr>
      </w:pPr>
      <w:r w:rsidRPr="0070165B">
        <w:rPr>
          <w:rFonts w:ascii="Garamond" w:hAnsi="Garamond"/>
          <w:color w:val="000000"/>
          <w:sz w:val="22"/>
          <w:szCs w:val="22"/>
        </w:rPr>
        <w:t>Policie ČR, Krajské ředitelství policie Středočeského kraje, Územní odbor Příbram</w:t>
      </w:r>
    </w:p>
    <w:p w14:paraId="16E5AF34" w14:textId="77777777" w:rsidR="001A782D" w:rsidRPr="0070165B" w:rsidRDefault="001A782D" w:rsidP="001A782D">
      <w:pPr>
        <w:spacing w:after="120" w:line="240" w:lineRule="exact"/>
        <w:rPr>
          <w:rFonts w:ascii="Garamond" w:hAnsi="Garamond"/>
          <w:color w:val="000000"/>
          <w:sz w:val="22"/>
          <w:szCs w:val="22"/>
        </w:rPr>
      </w:pPr>
      <w:r w:rsidRPr="0070165B">
        <w:rPr>
          <w:rFonts w:ascii="Garamond" w:hAnsi="Garamond"/>
          <w:color w:val="000000"/>
          <w:sz w:val="22"/>
          <w:szCs w:val="22"/>
        </w:rPr>
        <w:t>Policie ČR, Krajské ředitelství policie Středočeského kraje, SKPV Praha</w:t>
      </w:r>
    </w:p>
    <w:p w14:paraId="047F2DFF" w14:textId="77777777" w:rsidR="001A782D" w:rsidRPr="0070165B" w:rsidRDefault="001A782D" w:rsidP="001A782D">
      <w:pPr>
        <w:spacing w:after="120"/>
        <w:rPr>
          <w:rFonts w:ascii="Garamond" w:hAnsi="Garamond"/>
          <w:color w:val="000000"/>
          <w:sz w:val="22"/>
          <w:szCs w:val="22"/>
        </w:rPr>
      </w:pPr>
      <w:r w:rsidRPr="0070165B">
        <w:rPr>
          <w:rFonts w:ascii="Garamond" w:hAnsi="Garamond"/>
          <w:color w:val="000000"/>
          <w:sz w:val="22"/>
          <w:szCs w:val="22"/>
        </w:rPr>
        <w:t>Městský úřad Příbram, OSPOD</w:t>
      </w:r>
    </w:p>
    <w:p w14:paraId="1E143A6C" w14:textId="77777777" w:rsidR="001A782D" w:rsidRPr="0070165B" w:rsidRDefault="001A782D" w:rsidP="001A782D">
      <w:pPr>
        <w:spacing w:after="120"/>
        <w:rPr>
          <w:rFonts w:ascii="Garamond" w:hAnsi="Garamond"/>
          <w:color w:val="000000"/>
          <w:sz w:val="22"/>
          <w:szCs w:val="22"/>
        </w:rPr>
      </w:pPr>
      <w:r w:rsidRPr="0070165B">
        <w:rPr>
          <w:rFonts w:ascii="Garamond" w:hAnsi="Garamond"/>
          <w:color w:val="000000"/>
          <w:sz w:val="22"/>
          <w:szCs w:val="22"/>
        </w:rPr>
        <w:t>Městský úřad Dobříš, OSPOD</w:t>
      </w:r>
    </w:p>
    <w:p w14:paraId="09121036" w14:textId="77777777" w:rsidR="001A782D" w:rsidRPr="0070165B" w:rsidRDefault="001A782D" w:rsidP="001A782D">
      <w:pPr>
        <w:spacing w:after="120"/>
        <w:rPr>
          <w:rFonts w:ascii="Garamond" w:hAnsi="Garamond"/>
          <w:color w:val="000000"/>
          <w:sz w:val="22"/>
          <w:szCs w:val="22"/>
        </w:rPr>
      </w:pPr>
      <w:r w:rsidRPr="0070165B">
        <w:rPr>
          <w:rFonts w:ascii="Garamond" w:hAnsi="Garamond"/>
          <w:color w:val="000000"/>
          <w:sz w:val="22"/>
          <w:szCs w:val="22"/>
        </w:rPr>
        <w:t>Městský úřad Sedlčany, OSPOD</w:t>
      </w:r>
    </w:p>
    <w:p w14:paraId="1504AC54" w14:textId="77777777" w:rsidR="001A782D" w:rsidRPr="0070165B" w:rsidRDefault="001A782D" w:rsidP="001A782D">
      <w:pPr>
        <w:spacing w:after="120"/>
        <w:rPr>
          <w:rFonts w:ascii="Garamond" w:hAnsi="Garamond"/>
          <w:color w:val="000000"/>
          <w:sz w:val="22"/>
          <w:szCs w:val="22"/>
        </w:rPr>
      </w:pPr>
      <w:r w:rsidRPr="0070165B">
        <w:rPr>
          <w:rFonts w:ascii="Garamond" w:hAnsi="Garamond"/>
          <w:color w:val="000000"/>
          <w:sz w:val="22"/>
          <w:szCs w:val="22"/>
        </w:rPr>
        <w:t>Probační a mediační služba Příbram</w:t>
      </w:r>
    </w:p>
    <w:p w14:paraId="6F53DBA5" w14:textId="77777777" w:rsidR="001A782D" w:rsidRPr="0070165B" w:rsidRDefault="001A782D" w:rsidP="001A782D">
      <w:pPr>
        <w:spacing w:after="120"/>
        <w:rPr>
          <w:rFonts w:ascii="Garamond" w:hAnsi="Garamond"/>
          <w:color w:val="000000"/>
          <w:sz w:val="22"/>
          <w:szCs w:val="22"/>
        </w:rPr>
      </w:pPr>
      <w:r w:rsidRPr="0070165B">
        <w:rPr>
          <w:rFonts w:ascii="Garamond" w:hAnsi="Garamond"/>
          <w:color w:val="000000"/>
          <w:sz w:val="22"/>
          <w:szCs w:val="22"/>
        </w:rPr>
        <w:t>Vězeňská služba ČR, Věznice Příbram</w:t>
      </w:r>
    </w:p>
    <w:p w14:paraId="7F1E2D91" w14:textId="77777777" w:rsidR="001A782D" w:rsidRPr="0070165B" w:rsidRDefault="001A782D" w:rsidP="001A782D">
      <w:pPr>
        <w:spacing w:after="120"/>
        <w:rPr>
          <w:rFonts w:ascii="Garamond" w:hAnsi="Garamond"/>
          <w:color w:val="000000"/>
          <w:sz w:val="22"/>
          <w:szCs w:val="22"/>
        </w:rPr>
      </w:pPr>
      <w:r w:rsidRPr="0070165B">
        <w:rPr>
          <w:rFonts w:ascii="Garamond" w:hAnsi="Garamond"/>
          <w:color w:val="000000"/>
          <w:sz w:val="22"/>
          <w:szCs w:val="22"/>
        </w:rPr>
        <w:t>Notáři Příbram</w:t>
      </w:r>
    </w:p>
    <w:p w14:paraId="73F1A265" w14:textId="54A39DA1" w:rsidR="004B1F7D" w:rsidRPr="0070165B" w:rsidRDefault="001A782D" w:rsidP="001A782D">
      <w:pPr>
        <w:spacing w:after="120"/>
      </w:pPr>
      <w:r w:rsidRPr="0070165B">
        <w:rPr>
          <w:rFonts w:ascii="Garamond" w:hAnsi="Garamond"/>
          <w:color w:val="000000"/>
          <w:sz w:val="22"/>
          <w:szCs w:val="22"/>
        </w:rPr>
        <w:t>Soudy ČR</w:t>
      </w:r>
    </w:p>
    <w:sectPr w:rsidR="004B1F7D" w:rsidRPr="0070165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E2641" w14:textId="77777777" w:rsidR="00440955" w:rsidRDefault="00440955" w:rsidP="00DB63BF">
      <w:r>
        <w:separator/>
      </w:r>
    </w:p>
  </w:endnote>
  <w:endnote w:type="continuationSeparator" w:id="0">
    <w:p w14:paraId="4307E9DF" w14:textId="77777777" w:rsidR="00440955" w:rsidRDefault="00440955" w:rsidP="00DB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CAC96" w14:textId="7837052A" w:rsidR="00424867" w:rsidRPr="00424867" w:rsidRDefault="00424867">
    <w:pPr>
      <w:pStyle w:val="Zpat"/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 xml:space="preserve">Za správnost vyhotovení: Bc. Dita Dvořáková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F6D56" w14:textId="77777777" w:rsidR="00440955" w:rsidRDefault="00440955" w:rsidP="00DB63BF">
      <w:r>
        <w:separator/>
      </w:r>
    </w:p>
  </w:footnote>
  <w:footnote w:type="continuationSeparator" w:id="0">
    <w:p w14:paraId="29367CCE" w14:textId="77777777" w:rsidR="00440955" w:rsidRDefault="00440955" w:rsidP="00DB6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8044F" w14:textId="77777777" w:rsidR="00DB63BF" w:rsidRPr="00DB63BF" w:rsidRDefault="00DB63BF" w:rsidP="00DB63BF">
    <w:pPr>
      <w:pStyle w:val="Zhlav"/>
      <w:jc w:val="right"/>
      <w:rPr>
        <w:rFonts w:ascii="Garamond" w:hAnsi="Garamond"/>
        <w:sz w:val="24"/>
        <w:szCs w:val="24"/>
      </w:rPr>
    </w:pPr>
    <w:r w:rsidRPr="00DB63BF">
      <w:rPr>
        <w:rFonts w:ascii="Garamond" w:hAnsi="Garamond"/>
        <w:sz w:val="24"/>
        <w:szCs w:val="24"/>
      </w:rPr>
      <w:t xml:space="preserve">č. j. 17 </w:t>
    </w:r>
    <w:proofErr w:type="spellStart"/>
    <w:r w:rsidRPr="00DB63BF">
      <w:rPr>
        <w:rFonts w:ascii="Garamond" w:hAnsi="Garamond"/>
        <w:sz w:val="24"/>
        <w:szCs w:val="24"/>
      </w:rPr>
      <w:t>Spr</w:t>
    </w:r>
    <w:proofErr w:type="spellEnd"/>
    <w:r w:rsidRPr="00DB63BF">
      <w:rPr>
        <w:rFonts w:ascii="Garamond" w:hAnsi="Garamond"/>
        <w:sz w:val="24"/>
        <w:szCs w:val="24"/>
      </w:rPr>
      <w:t xml:space="preserve"> 497/2026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pb_hpapspravni 2026/08/27 14:14:06"/>
    <w:docVar w:name="DOKUMENT_ADRESAR_FS" w:val="C:\TMP\DB"/>
    <w:docVar w:name="DOKUMENT_AUTOMATICKE_UKLADANI" w:val="ANO"/>
    <w:docVar w:name="DOKUMENT_PERIODA_UKLADANI" w:val="10"/>
    <w:docVar w:name="DOKUMENT_ULOZIT_JAKO_DOCX" w:val="ANO"/>
    <w:docVar w:name="DOKUMENT_ULOZIT_JAKO_PDF" w:val="NE"/>
    <w:docVar w:name="ODD_POLI" w:val="`"/>
    <w:docVar w:name="ODD_ZAZNAMU" w:val="^"/>
    <w:docVar w:name="PODMINKA" w:val="(A.cislo_senatu  = 17 AND A.druh_vec  = 'SPR' AND A.bc_vec  = 497 AND A.rocnik  = 2026)"/>
    <w:docVar w:name="SOUBOR_DOC" w:val="C:\TMP\"/>
    <w:docVar w:name="SOUBOR_DOC_LOK" w:val="C:\TMP"/>
    <w:docVar w:name="TYP_SOUBORU" w:val="RTF"/>
    <w:docVar w:name="WINDOW_NAME" w:val="Dokumenty"/>
  </w:docVars>
  <w:rsids>
    <w:rsidRoot w:val="004B1F7D"/>
    <w:rsid w:val="00007940"/>
    <w:rsid w:val="00090409"/>
    <w:rsid w:val="00104086"/>
    <w:rsid w:val="001A782D"/>
    <w:rsid w:val="003763F6"/>
    <w:rsid w:val="0038197D"/>
    <w:rsid w:val="003A75C5"/>
    <w:rsid w:val="003C1AFB"/>
    <w:rsid w:val="00417C52"/>
    <w:rsid w:val="00424867"/>
    <w:rsid w:val="00440955"/>
    <w:rsid w:val="004B1F7D"/>
    <w:rsid w:val="0070165B"/>
    <w:rsid w:val="00732329"/>
    <w:rsid w:val="007A25C1"/>
    <w:rsid w:val="008B2EF0"/>
    <w:rsid w:val="00A5553A"/>
    <w:rsid w:val="00B97547"/>
    <w:rsid w:val="00BC3724"/>
    <w:rsid w:val="00D3356E"/>
    <w:rsid w:val="00DB63BF"/>
    <w:rsid w:val="00DD11CE"/>
    <w:rsid w:val="00E60038"/>
    <w:rsid w:val="00F24D86"/>
    <w:rsid w:val="00F91152"/>
    <w:rsid w:val="00FE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85EBD"/>
  <w14:defaultImageDpi w14:val="0"/>
  <w15:docId w15:val="{E1B00783-F831-4DC9-BD19-6A42310E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qFormat="1"/>
    <w:lsdException w:name="Normal (Web)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0"/>
      <w:szCs w:val="20"/>
    </w:rPr>
  </w:style>
  <w:style w:type="character" w:styleId="Zdraznn">
    <w:name w:val="Emphasis"/>
    <w:basedOn w:val="Standardnpsmoodstavce"/>
    <w:uiPriority w:val="99"/>
    <w:qFormat/>
    <w:rPr>
      <w:rFonts w:cs="Times New Roman"/>
      <w:i/>
      <w:iCs/>
    </w:rPr>
  </w:style>
  <w:style w:type="paragraph" w:styleId="Normlnweb">
    <w:name w:val="Normal (Web)"/>
    <w:basedOn w:val="Normln"/>
    <w:uiPriority w:val="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Times New Roman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65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8</TotalTime>
  <Pages>1</Pages>
  <Words>140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PŘÍBRAMI</vt:lpstr>
    </vt:vector>
  </TitlesOfParts>
  <Company>CCA Systems a.s.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PŘÍBRAMI</dc:title>
  <dc:subject/>
  <dc:creator>neznámý</dc:creator>
  <cp:keywords/>
  <dc:description/>
  <cp:lastModifiedBy>Dvořáková Dita</cp:lastModifiedBy>
  <cp:revision>7</cp:revision>
  <cp:lastPrinted>2026-08-27T12:22:00Z</cp:lastPrinted>
  <dcterms:created xsi:type="dcterms:W3CDTF">2026-08-27T12:15:00Z</dcterms:created>
  <dcterms:modified xsi:type="dcterms:W3CDTF">2026-09-01T13:02:00Z</dcterms:modified>
</cp:coreProperties>
</file>