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49BFD" w14:textId="77777777" w:rsidR="00404AC3" w:rsidRDefault="00404AC3" w:rsidP="00404AC3">
      <w:pPr>
        <w:pStyle w:val="Zkladntext50"/>
        <w:spacing w:before="0" w:after="0" w:line="240" w:lineRule="auto"/>
        <w:ind w:right="-2" w:firstLine="0"/>
        <w:jc w:val="both"/>
        <w:rPr>
          <w:b/>
        </w:rPr>
      </w:pPr>
      <w:r>
        <w:rPr>
          <w:b/>
        </w:rPr>
        <w:t>Základní informace o výběrovém řízení na obsazení funkce předsedy/předsedkyně okresního soudu:</w:t>
      </w:r>
    </w:p>
    <w:p w14:paraId="46911AFE" w14:textId="77777777" w:rsidR="00404AC3" w:rsidRDefault="00404AC3" w:rsidP="00404AC3">
      <w:pPr>
        <w:rPr>
          <w:b/>
          <w:sz w:val="24"/>
          <w:szCs w:val="24"/>
        </w:rPr>
      </w:pPr>
    </w:p>
    <w:p w14:paraId="47C55332" w14:textId="77777777" w:rsidR="00404AC3" w:rsidRDefault="00404AC3" w:rsidP="00404AC3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Přihláška:</w:t>
      </w:r>
    </w:p>
    <w:p w14:paraId="78158598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Předseda Krajského soudu v Ostravě posoudí úplnost přihlášky. V případě neúplnosti přihlášky vyzve předseda k jejímu doplnění a stanoví k tomu přiměřenou lhůtu. Nebude-li přihláška ve stanovené lhůtě doplněna, bude uchazeč z výběrového řízení vyřazen. O vyřazení bude uchazeč předsedou Krajského soudu v Ostravě vyrozuměn. </w:t>
      </w:r>
    </w:p>
    <w:p w14:paraId="6CB30FA7" w14:textId="77777777" w:rsidR="00404AC3" w:rsidRDefault="00404AC3" w:rsidP="00404AC3">
      <w:pPr>
        <w:jc w:val="both"/>
        <w:rPr>
          <w:sz w:val="24"/>
          <w:szCs w:val="24"/>
        </w:rPr>
      </w:pPr>
    </w:p>
    <w:p w14:paraId="2C6C6830" w14:textId="77777777" w:rsidR="00404AC3" w:rsidRDefault="00404AC3" w:rsidP="00404A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Podklady pro výběrové řízení:</w:t>
      </w:r>
    </w:p>
    <w:p w14:paraId="55E5D047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>Předseda Krajského soudu v Ostravě zajistí podklady pro výběrové řízení, kterými jsou</w:t>
      </w:r>
    </w:p>
    <w:p w14:paraId="6C7421A3" w14:textId="77777777" w:rsidR="00404AC3" w:rsidRDefault="00404AC3" w:rsidP="00404AC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stanovisko soudcovské rady soudu, ke kterému je uchazeč přidělen (§ 38 vyhlášky)</w:t>
      </w:r>
    </w:p>
    <w:p w14:paraId="3E3B4EFE" w14:textId="77777777" w:rsidR="00404AC3" w:rsidRDefault="00404AC3" w:rsidP="00404AC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stanovisko soudcovské rady soudu, u kterého je funkce obsazována (§ 38 vyhlášky)</w:t>
      </w:r>
    </w:p>
    <w:p w14:paraId="04524BF5" w14:textId="77777777" w:rsidR="00404AC3" w:rsidRDefault="00404AC3" w:rsidP="00404AC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hodnocení uchazeče (§ 40 vyhlášky)</w:t>
      </w:r>
    </w:p>
    <w:p w14:paraId="643895C6" w14:textId="77777777" w:rsidR="00404AC3" w:rsidRDefault="00404AC3" w:rsidP="00404AC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roční statistický výkaz soudce (§ 39 vyhlášky).</w:t>
      </w:r>
    </w:p>
    <w:p w14:paraId="69D6A75E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 těmito podklady bude uchazeč seznámen během pohovoru před výběrovou komisí. </w:t>
      </w:r>
    </w:p>
    <w:p w14:paraId="6ADFA434" w14:textId="77777777" w:rsidR="00404AC3" w:rsidRDefault="00404AC3" w:rsidP="00404AC3">
      <w:pPr>
        <w:ind w:firstLine="720"/>
        <w:jc w:val="both"/>
        <w:rPr>
          <w:sz w:val="24"/>
          <w:szCs w:val="24"/>
        </w:rPr>
      </w:pPr>
    </w:p>
    <w:p w14:paraId="20AB3DAD" w14:textId="77777777" w:rsidR="00404AC3" w:rsidRDefault="00404AC3" w:rsidP="00404A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Pohovor:</w:t>
      </w:r>
    </w:p>
    <w:p w14:paraId="6469E725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Předseda Krajského soudu v Ostravě zašle uchazeči pozvánku k výběrovému řízení na funkci předsedy soudu nejpozději 30 dní před konáním výběrového řízení. Pozvánka obsahuje termín a místo konání výběrového řízení, informace o průběhu výběrového řízení na funkci předsedy soudu a složení výběrové komise včetně náhradníků jmenovaných předsedou Krajského soudu v Ostravě. </w:t>
      </w:r>
    </w:p>
    <w:p w14:paraId="4DD5535A" w14:textId="77777777" w:rsidR="00404AC3" w:rsidRDefault="00404AC3" w:rsidP="00404AC3">
      <w:pPr>
        <w:ind w:firstLine="720"/>
        <w:jc w:val="both"/>
        <w:rPr>
          <w:sz w:val="24"/>
          <w:szCs w:val="24"/>
        </w:rPr>
      </w:pPr>
    </w:p>
    <w:p w14:paraId="0BEB8687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Náhradní termín pro vykonání pohovoru se nepřipouští. </w:t>
      </w:r>
    </w:p>
    <w:p w14:paraId="6594B2EC" w14:textId="77777777" w:rsidR="00404AC3" w:rsidRDefault="00404AC3" w:rsidP="00404AC3">
      <w:pPr>
        <w:ind w:firstLine="720"/>
        <w:jc w:val="both"/>
        <w:rPr>
          <w:sz w:val="24"/>
          <w:szCs w:val="24"/>
        </w:rPr>
      </w:pPr>
    </w:p>
    <w:p w14:paraId="14A0E553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>Výběrové řízení na funkci předsedy okresního soudu probíhá formou pohovoru před výběrovou komisí. K pohovoru přistupují uchazeči v pořadí určeném losem.</w:t>
      </w:r>
    </w:p>
    <w:p w14:paraId="7B8A4F9B" w14:textId="77777777" w:rsidR="00404AC3" w:rsidRDefault="00404AC3" w:rsidP="00404AC3">
      <w:pPr>
        <w:ind w:firstLine="720"/>
        <w:jc w:val="both"/>
        <w:rPr>
          <w:sz w:val="24"/>
          <w:szCs w:val="24"/>
        </w:rPr>
      </w:pPr>
    </w:p>
    <w:p w14:paraId="041CDED4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Pohovor je veřejný. </w:t>
      </w:r>
    </w:p>
    <w:p w14:paraId="629D25AF" w14:textId="77777777" w:rsidR="00404AC3" w:rsidRDefault="00404AC3" w:rsidP="00404AC3">
      <w:pPr>
        <w:jc w:val="both"/>
        <w:rPr>
          <w:b/>
          <w:sz w:val="24"/>
          <w:szCs w:val="24"/>
        </w:rPr>
      </w:pPr>
    </w:p>
    <w:p w14:paraId="41BB8D08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>Pohovor povede pětičlenná komise jmenovaná předsedou Krajského soudu v Ostravě. Členy výběrové komise jsou</w:t>
      </w:r>
      <w:r>
        <w:t xml:space="preserve"> </w:t>
      </w:r>
      <w:r>
        <w:rPr>
          <w:sz w:val="24"/>
          <w:szCs w:val="24"/>
        </w:rPr>
        <w:t>náměstek ministra spravedlnosti pro řízení sekce, odborník pro oblast organizace práce soudů, státní správy soudů a ekonomiky, místopředseda krajského soudu, předseda nebo jím pověřený místopředseda okresního soudu, u kterého je funkce předsedy obsazována, a předseda nebo jím pověřený místopředseda jiného okresního soudu, určeného losem. Předsedu výběrové komise a náhradníky členů komise jmenuje předseda Krajského soudu v Ostravě. Komise může jednat jen v přítomnosti všech členů, popřípadě náhradníků, kteří nahradili vyloučené členy.</w:t>
      </w:r>
    </w:p>
    <w:p w14:paraId="531E394E" w14:textId="77777777" w:rsidR="00404AC3" w:rsidRDefault="00404AC3" w:rsidP="00404AC3">
      <w:pPr>
        <w:jc w:val="both"/>
        <w:rPr>
          <w:b/>
          <w:sz w:val="24"/>
          <w:szCs w:val="24"/>
        </w:rPr>
      </w:pPr>
    </w:p>
    <w:p w14:paraId="49895787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Uchazeč může namítnout podjatost člena komise nebo náhradníka. Námitka musí být uplatněna do 1 týdne ode dne jeho vyrozumění uchazeče o složení výběrové komise. K později uplatněným námitkám se nepřihlíží. Námitka musí být odůvodněna konkrétními skutečnostmi, z nichž je podjatost dovozována. Předseda Krajského soudu v Ostravě námitku podjatosti posoudí, případně člena komise nebo náhradníka vyloučí a o tomto postupu uchazeče vyrozumí. Člen komise nebo náhradník se k námitce vyjádří ve lhůtě 3 dnů ode dne, kdy byl o jejím vznesení vyrozuměn. Člen komise nebo náhradník oznámí předsedovi Krajského soudu v Ostravě nebo ministerstvu skutečnosti, pro které se domnívá, že je podjatý ve vztahu k některému z uchazečů. Předseda krajského soudu posoudí oznámené skutečnosti, případně člena komise nebo náhradníka vyloučí a o tomto postupu uchazeče vyrozumí. </w:t>
      </w:r>
    </w:p>
    <w:p w14:paraId="34EFA8FD" w14:textId="77777777" w:rsidR="00404AC3" w:rsidRDefault="00404AC3" w:rsidP="00404AC3">
      <w:pPr>
        <w:jc w:val="both"/>
        <w:rPr>
          <w:sz w:val="24"/>
          <w:szCs w:val="24"/>
        </w:rPr>
      </w:pPr>
    </w:p>
    <w:p w14:paraId="6932CEAB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>Při pohovoru kladou členové komise účastníkovi výběrového řízení otázky zaměřené na odbornou stránku výkonu funkce, o kterou se uchází, na koncepci rozvoje soudu a na jeho osobnostní předpoklady pro výkon funkce. Přihlíží přitom ke všem komisi předloženým podkladům. Členové výběrové komise hodn</w:t>
      </w:r>
      <w:r w:rsidR="002A5EDA">
        <w:rPr>
          <w:sz w:val="24"/>
          <w:szCs w:val="24"/>
        </w:rPr>
        <w:t>ot</w:t>
      </w:r>
      <w:r>
        <w:rPr>
          <w:sz w:val="24"/>
          <w:szCs w:val="24"/>
        </w:rPr>
        <w:t xml:space="preserve">í odpovědi uchazeče, včetně jeho celkového vystupování a vyjadřování. Pohovor trvá nejdéle 2 hodiny. </w:t>
      </w:r>
    </w:p>
    <w:p w14:paraId="5D2F7160" w14:textId="77777777" w:rsidR="00404AC3" w:rsidRDefault="00404AC3" w:rsidP="00404AC3">
      <w:pPr>
        <w:ind w:firstLine="720"/>
        <w:jc w:val="both"/>
        <w:rPr>
          <w:sz w:val="24"/>
          <w:szCs w:val="24"/>
        </w:rPr>
      </w:pPr>
    </w:p>
    <w:p w14:paraId="001D685D" w14:textId="77777777" w:rsidR="00404AC3" w:rsidRDefault="00404AC3" w:rsidP="00404A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Výsledky výběrového řízení:</w:t>
      </w:r>
    </w:p>
    <w:p w14:paraId="03396E43" w14:textId="77777777" w:rsidR="00404AC3" w:rsidRDefault="00404AC3" w:rsidP="00404AC3">
      <w:pPr>
        <w:ind w:firstLine="720"/>
        <w:jc w:val="both"/>
        <w:rPr>
          <w:sz w:val="24"/>
          <w:szCs w:val="24"/>
        </w:rPr>
      </w:pPr>
    </w:p>
    <w:p w14:paraId="4D47B5D7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>Odpovědi uchazeče včetně celkového dojmu z jeho vystupování hodnotí každý člen komise samostatně přidělením 0 až 10 bodů. Bodové hodnocení uchazeče každý člen komise písemně odůvodní. Žádný z členů komise se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nesmí zdržet hodnocení uchazeče. V případě rovnosti bodů dvou či více uchazečů rozhodne komise o jejich pořadí hlasováním.</w:t>
      </w:r>
    </w:p>
    <w:p w14:paraId="5317D57B" w14:textId="77777777" w:rsidR="00404AC3" w:rsidRDefault="00404AC3" w:rsidP="00404AC3">
      <w:pPr>
        <w:ind w:firstLine="720"/>
        <w:jc w:val="both"/>
        <w:rPr>
          <w:sz w:val="24"/>
          <w:szCs w:val="24"/>
        </w:rPr>
      </w:pPr>
    </w:p>
    <w:p w14:paraId="5465A82C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jednání komise se vyhotoví stručný zápis, který obsahuje jména členů komise, jméno uchazeče/uchazečů, informace o případném vznesení námitky podjatosti členů výběrové komise nebo náhradníků, průběhu výběrového řízení, počtu bodů přidělených uchazeči jednotlivými členy výběrové komise a odůvodnění, uvedení celkového počtu dosažených bodů, pořadí uchazečů ve výběrovém řízení a informaci, zda uchazeč ve výběrovém řízení uspěl nebo neuspěl.  </w:t>
      </w:r>
    </w:p>
    <w:p w14:paraId="5AF18DAE" w14:textId="77777777" w:rsidR="00404AC3" w:rsidRDefault="00404AC3" w:rsidP="00404AC3">
      <w:pPr>
        <w:ind w:firstLine="720"/>
        <w:jc w:val="both"/>
        <w:rPr>
          <w:sz w:val="24"/>
          <w:szCs w:val="24"/>
        </w:rPr>
      </w:pPr>
    </w:p>
    <w:p w14:paraId="7FD5230D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Zápis podepsaný všemi členy komise se po skončení jednání komise předloží předsedovi Krajského soudu v Ostravě včetně kompletní dokumentace týkající se výběrového řízení k rozhodnutí o navržení na jmenování do příslušné funkce. </w:t>
      </w:r>
    </w:p>
    <w:p w14:paraId="2EAE9792" w14:textId="77777777" w:rsidR="00404AC3" w:rsidRDefault="00404AC3" w:rsidP="00404AC3">
      <w:pPr>
        <w:jc w:val="both"/>
        <w:rPr>
          <w:sz w:val="24"/>
          <w:szCs w:val="24"/>
        </w:rPr>
      </w:pPr>
    </w:p>
    <w:p w14:paraId="7AF97A9A" w14:textId="77777777" w:rsidR="00404AC3" w:rsidRDefault="00404AC3" w:rsidP="00404AC3">
      <w:pPr>
        <w:jc w:val="both"/>
        <w:rPr>
          <w:sz w:val="24"/>
          <w:szCs w:val="24"/>
        </w:rPr>
      </w:pPr>
    </w:p>
    <w:p w14:paraId="4FE1597C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Každý uchazeč o jmenování do funkce bude vyrozuměn o svých výsledcích ve výběrovém řízení na jím zvolenou e-mailovou adresu či telefonní číslo s následným písemným sdělením.  </w:t>
      </w:r>
    </w:p>
    <w:p w14:paraId="1332C77C" w14:textId="77777777" w:rsidR="00404AC3" w:rsidRDefault="00404AC3" w:rsidP="00404AC3">
      <w:pPr>
        <w:rPr>
          <w:sz w:val="24"/>
          <w:szCs w:val="24"/>
        </w:rPr>
      </w:pPr>
    </w:p>
    <w:p w14:paraId="1E1BA6EE" w14:textId="77777777" w:rsidR="00404AC3" w:rsidRDefault="00404AC3" w:rsidP="00404AC3"/>
    <w:p w14:paraId="25DFCBDC" w14:textId="77777777" w:rsidR="00E53A8E" w:rsidRPr="0051225C" w:rsidRDefault="00E53A8E"/>
    <w:sectPr w:rsidR="00E53A8E" w:rsidRPr="00512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A1BC9"/>
    <w:multiLevelType w:val="hybridMultilevel"/>
    <w:tmpl w:val="84E26012"/>
    <w:lvl w:ilvl="0" w:tplc="000AFDCE">
      <w:numFmt w:val="bullet"/>
      <w:lvlText w:val="-"/>
      <w:lvlJc w:val="left"/>
      <w:pPr>
        <w:ind w:left="87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num w:numId="1" w16cid:durableId="72826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AC3"/>
    <w:rsid w:val="00091633"/>
    <w:rsid w:val="000B5B47"/>
    <w:rsid w:val="000D3922"/>
    <w:rsid w:val="000F2D6D"/>
    <w:rsid w:val="00112894"/>
    <w:rsid w:val="00117223"/>
    <w:rsid w:val="001211CC"/>
    <w:rsid w:val="00141C27"/>
    <w:rsid w:val="0015542C"/>
    <w:rsid w:val="00182C34"/>
    <w:rsid w:val="001E3D38"/>
    <w:rsid w:val="00213716"/>
    <w:rsid w:val="002238E3"/>
    <w:rsid w:val="00234987"/>
    <w:rsid w:val="002349FD"/>
    <w:rsid w:val="00241B49"/>
    <w:rsid w:val="00275CDE"/>
    <w:rsid w:val="002A3068"/>
    <w:rsid w:val="002A5EDA"/>
    <w:rsid w:val="002B3FC7"/>
    <w:rsid w:val="002C2647"/>
    <w:rsid w:val="002D5FE6"/>
    <w:rsid w:val="002F4394"/>
    <w:rsid w:val="002F4B35"/>
    <w:rsid w:val="0031015A"/>
    <w:rsid w:val="003422B3"/>
    <w:rsid w:val="00393716"/>
    <w:rsid w:val="00404AC3"/>
    <w:rsid w:val="00426E68"/>
    <w:rsid w:val="00462261"/>
    <w:rsid w:val="00474F1A"/>
    <w:rsid w:val="005042A5"/>
    <w:rsid w:val="0051225C"/>
    <w:rsid w:val="005A3A05"/>
    <w:rsid w:val="005C6FDE"/>
    <w:rsid w:val="005D1867"/>
    <w:rsid w:val="005E37C5"/>
    <w:rsid w:val="005F51E8"/>
    <w:rsid w:val="005F63AE"/>
    <w:rsid w:val="00622B50"/>
    <w:rsid w:val="006418A6"/>
    <w:rsid w:val="0066627F"/>
    <w:rsid w:val="00690807"/>
    <w:rsid w:val="006A691E"/>
    <w:rsid w:val="006F6DE7"/>
    <w:rsid w:val="007238FB"/>
    <w:rsid w:val="0076101D"/>
    <w:rsid w:val="007832B3"/>
    <w:rsid w:val="007B4056"/>
    <w:rsid w:val="007B7C80"/>
    <w:rsid w:val="007C0AE8"/>
    <w:rsid w:val="007E6094"/>
    <w:rsid w:val="00815F4B"/>
    <w:rsid w:val="00820879"/>
    <w:rsid w:val="00833417"/>
    <w:rsid w:val="008366E2"/>
    <w:rsid w:val="00862683"/>
    <w:rsid w:val="00866365"/>
    <w:rsid w:val="008904B4"/>
    <w:rsid w:val="00896BD2"/>
    <w:rsid w:val="008C1BF5"/>
    <w:rsid w:val="008E4EB2"/>
    <w:rsid w:val="008E7A87"/>
    <w:rsid w:val="008F780B"/>
    <w:rsid w:val="009248E8"/>
    <w:rsid w:val="00960021"/>
    <w:rsid w:val="0097462D"/>
    <w:rsid w:val="009B0B72"/>
    <w:rsid w:val="009C5813"/>
    <w:rsid w:val="009E171C"/>
    <w:rsid w:val="009E2481"/>
    <w:rsid w:val="00A20602"/>
    <w:rsid w:val="00A351B1"/>
    <w:rsid w:val="00A405C9"/>
    <w:rsid w:val="00A80D86"/>
    <w:rsid w:val="00A958F3"/>
    <w:rsid w:val="00AB7EC9"/>
    <w:rsid w:val="00B16F0B"/>
    <w:rsid w:val="00B628D3"/>
    <w:rsid w:val="00B67F84"/>
    <w:rsid w:val="00B737A5"/>
    <w:rsid w:val="00B75FD4"/>
    <w:rsid w:val="00BC66BB"/>
    <w:rsid w:val="00BD7247"/>
    <w:rsid w:val="00C5133C"/>
    <w:rsid w:val="00C56BDA"/>
    <w:rsid w:val="00CA1A98"/>
    <w:rsid w:val="00CA2234"/>
    <w:rsid w:val="00CA2C92"/>
    <w:rsid w:val="00CC1E47"/>
    <w:rsid w:val="00D25327"/>
    <w:rsid w:val="00D42283"/>
    <w:rsid w:val="00D43C66"/>
    <w:rsid w:val="00D479F0"/>
    <w:rsid w:val="00D8690D"/>
    <w:rsid w:val="00DA5849"/>
    <w:rsid w:val="00DE6791"/>
    <w:rsid w:val="00DF12BF"/>
    <w:rsid w:val="00DF4F60"/>
    <w:rsid w:val="00E03780"/>
    <w:rsid w:val="00E4129C"/>
    <w:rsid w:val="00E44ED4"/>
    <w:rsid w:val="00E53A8E"/>
    <w:rsid w:val="00E55974"/>
    <w:rsid w:val="00E57CE4"/>
    <w:rsid w:val="00E611C3"/>
    <w:rsid w:val="00E91C23"/>
    <w:rsid w:val="00EE3068"/>
    <w:rsid w:val="00F03339"/>
    <w:rsid w:val="00F056F2"/>
    <w:rsid w:val="00F165DE"/>
    <w:rsid w:val="00F248BF"/>
    <w:rsid w:val="00F30B81"/>
    <w:rsid w:val="00F76E45"/>
    <w:rsid w:val="00F86B40"/>
    <w:rsid w:val="00FA71A7"/>
    <w:rsid w:val="00FB0044"/>
    <w:rsid w:val="00FD5C56"/>
    <w:rsid w:val="00FF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EF1BC"/>
  <w15:chartTrackingRefBased/>
  <w15:docId w15:val="{0D9DF621-DAA0-40DE-BE0F-F4A20C9B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4AC3"/>
    <w:pPr>
      <w:widowControl w:val="0"/>
      <w:overflowPunct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4AC3"/>
    <w:pPr>
      <w:ind w:left="720"/>
      <w:contextualSpacing/>
    </w:pPr>
  </w:style>
  <w:style w:type="character" w:customStyle="1" w:styleId="Zkladntext5">
    <w:name w:val="Základní text (5)_"/>
    <w:link w:val="Zkladntext50"/>
    <w:locked/>
    <w:rsid w:val="00404AC3"/>
    <w:rPr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404AC3"/>
    <w:pPr>
      <w:widowControl/>
      <w:shd w:val="clear" w:color="auto" w:fill="FFFFFF"/>
      <w:overflowPunct/>
      <w:autoSpaceDE/>
      <w:autoSpaceDN/>
      <w:adjustRightInd/>
      <w:spacing w:before="60" w:after="300" w:line="0" w:lineRule="atLeast"/>
      <w:ind w:hanging="740"/>
    </w:pPr>
    <w:rPr>
      <w:rFonts w:ascii="Garamond" w:eastAsiaTheme="minorHAnsi" w:hAnsi="Garamond" w:cstheme="minorBidi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5E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ED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v Ostravě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Plačková Liběna</dc:creator>
  <cp:keywords/>
  <dc:description/>
  <cp:lastModifiedBy>Plačková Liběna</cp:lastModifiedBy>
  <cp:revision>2</cp:revision>
  <cp:lastPrinted>2025-03-24T12:57:00Z</cp:lastPrinted>
  <dcterms:created xsi:type="dcterms:W3CDTF">2025-03-24T12:57:00Z</dcterms:created>
  <dcterms:modified xsi:type="dcterms:W3CDTF">2025-03-24T12:57:00Z</dcterms:modified>
</cp:coreProperties>
</file>