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B1C9" w14:textId="31D4CF2C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84435C">
        <w:rPr>
          <w:rFonts w:ascii="Garamond" w:hAnsi="Garamond"/>
          <w:sz w:val="24"/>
          <w:szCs w:val="24"/>
        </w:rPr>
        <w:t>1704/2024</w:t>
      </w:r>
    </w:p>
    <w:p w14:paraId="7E822BA3" w14:textId="77777777" w:rsidR="0084435C" w:rsidRDefault="0084435C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0154AA26" w14:textId="77777777" w:rsidR="00E46490" w:rsidRDefault="00E46490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2BC2825E" w14:textId="303967D2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8E0879">
        <w:rPr>
          <w:rFonts w:ascii="Garamond" w:hAnsi="Garamond"/>
          <w:b/>
          <w:sz w:val="40"/>
          <w:szCs w:val="24"/>
        </w:rPr>
        <w:t>6</w:t>
      </w:r>
    </w:p>
    <w:p w14:paraId="6010208B" w14:textId="755BD405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909DE">
        <w:rPr>
          <w:rFonts w:ascii="Garamond" w:hAnsi="Garamond"/>
          <w:b/>
          <w:sz w:val="40"/>
          <w:szCs w:val="24"/>
        </w:rPr>
        <w:t>4</w:t>
      </w:r>
    </w:p>
    <w:p w14:paraId="2FA02F4C" w14:textId="77777777" w:rsidR="00D5297D" w:rsidRDefault="00D5297D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6709DEA8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2F533E">
        <w:rPr>
          <w:rFonts w:ascii="Garamond" w:hAnsi="Garamond"/>
          <w:b/>
          <w:sz w:val="24"/>
          <w:szCs w:val="24"/>
        </w:rPr>
        <w:t xml:space="preserve">1. </w:t>
      </w:r>
      <w:r w:rsidR="002909DE">
        <w:rPr>
          <w:rFonts w:ascii="Garamond" w:hAnsi="Garamond"/>
          <w:b/>
          <w:sz w:val="24"/>
          <w:szCs w:val="24"/>
        </w:rPr>
        <w:t>11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2909DE">
        <w:rPr>
          <w:rFonts w:ascii="Garamond" w:hAnsi="Garamond"/>
          <w:b/>
          <w:sz w:val="24"/>
          <w:szCs w:val="24"/>
        </w:rPr>
        <w:t>4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909DE">
        <w:rPr>
          <w:rFonts w:ascii="Garamond" w:hAnsi="Garamond"/>
          <w:sz w:val="24"/>
          <w:szCs w:val="24"/>
        </w:rPr>
        <w:t>4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C9B204" w14:textId="77777777" w:rsidR="004F29FA" w:rsidRPr="00814B0C" w:rsidRDefault="00814B0C" w:rsidP="008C10A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F533E">
        <w:rPr>
          <w:rFonts w:ascii="Garamond" w:hAnsi="Garamond"/>
          <w:b/>
          <w:sz w:val="24"/>
          <w:szCs w:val="24"/>
        </w:rPr>
        <w:t>Trestn</w:t>
      </w:r>
      <w:r w:rsidR="009278B5">
        <w:rPr>
          <w:rFonts w:ascii="Garamond" w:hAnsi="Garamond"/>
          <w:b/>
          <w:sz w:val="24"/>
          <w:szCs w:val="24"/>
        </w:rPr>
        <w:t>í</w:t>
      </w:r>
      <w:r w:rsidR="00061235" w:rsidRPr="00814B0C">
        <w:rPr>
          <w:rFonts w:ascii="Garamond" w:hAnsi="Garamond"/>
          <w:b/>
          <w:sz w:val="24"/>
          <w:szCs w:val="24"/>
        </w:rPr>
        <w:t xml:space="preserve"> úsek</w:t>
      </w:r>
    </w:p>
    <w:p w14:paraId="73AE1B4F" w14:textId="77777777" w:rsidR="00784D73" w:rsidRDefault="00CE6023" w:rsidP="008C10A8">
      <w:pPr>
        <w:pStyle w:val="Odstavecseseznamem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>V</w:t>
      </w:r>
      <w:r w:rsidR="0031115C" w:rsidRPr="00362428">
        <w:rPr>
          <w:rFonts w:ascii="Garamond" w:hAnsi="Garamond"/>
          <w:sz w:val="24"/>
          <w:szCs w:val="24"/>
        </w:rPr>
        <w:t> soudním oddělení</w:t>
      </w:r>
      <w:r w:rsidR="00503404" w:rsidRPr="00362428">
        <w:rPr>
          <w:rFonts w:ascii="Garamond" w:hAnsi="Garamond"/>
          <w:sz w:val="24"/>
          <w:szCs w:val="24"/>
        </w:rPr>
        <w:t xml:space="preserve"> </w:t>
      </w:r>
      <w:r w:rsidR="002F533E">
        <w:rPr>
          <w:rFonts w:ascii="Garamond" w:hAnsi="Garamond"/>
          <w:sz w:val="24"/>
          <w:szCs w:val="24"/>
        </w:rPr>
        <w:t>3 T</w:t>
      </w:r>
      <w:r w:rsidR="00E645B2" w:rsidRPr="00362428">
        <w:rPr>
          <w:rFonts w:ascii="Garamond" w:hAnsi="Garamond"/>
          <w:sz w:val="24"/>
          <w:szCs w:val="24"/>
        </w:rPr>
        <w:t xml:space="preserve"> </w:t>
      </w:r>
      <w:r w:rsidR="002F533E">
        <w:rPr>
          <w:rFonts w:ascii="Garamond" w:hAnsi="Garamond"/>
          <w:sz w:val="24"/>
          <w:szCs w:val="24"/>
        </w:rPr>
        <w:t>se snižuje nápad věcí z</w:t>
      </w:r>
      <w:r w:rsidR="002909DE">
        <w:rPr>
          <w:rFonts w:ascii="Garamond" w:hAnsi="Garamond"/>
          <w:sz w:val="24"/>
          <w:szCs w:val="24"/>
        </w:rPr>
        <w:t xml:space="preserve"> 80 </w:t>
      </w:r>
      <w:r w:rsidR="002F533E">
        <w:rPr>
          <w:rFonts w:ascii="Garamond" w:hAnsi="Garamond"/>
          <w:sz w:val="24"/>
          <w:szCs w:val="24"/>
        </w:rPr>
        <w:t xml:space="preserve">% na </w:t>
      </w:r>
      <w:r w:rsidR="002909DE">
        <w:rPr>
          <w:rFonts w:ascii="Garamond" w:hAnsi="Garamond"/>
          <w:sz w:val="24"/>
          <w:szCs w:val="24"/>
        </w:rPr>
        <w:t xml:space="preserve">30 </w:t>
      </w:r>
      <w:r w:rsidR="002F533E">
        <w:rPr>
          <w:rFonts w:ascii="Garamond" w:hAnsi="Garamond"/>
          <w:sz w:val="24"/>
          <w:szCs w:val="24"/>
        </w:rPr>
        <w:t>% u</w:t>
      </w:r>
      <w:r w:rsidR="00784D73">
        <w:rPr>
          <w:rFonts w:ascii="Garamond" w:hAnsi="Garamond"/>
          <w:sz w:val="24"/>
          <w:szCs w:val="24"/>
        </w:rPr>
        <w:t xml:space="preserve"> </w:t>
      </w:r>
    </w:p>
    <w:p w14:paraId="050D3D8D" w14:textId="116C2AEA" w:rsidR="00784D73" w:rsidRPr="00784D73" w:rsidRDefault="00784D73" w:rsidP="008C10A8">
      <w:pPr>
        <w:pStyle w:val="Odstavecseseznamem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4D73">
        <w:rPr>
          <w:rFonts w:ascii="Garamond" w:eastAsia="Times New Roman" w:hAnsi="Garamond" w:cs="Arial"/>
          <w:sz w:val="24"/>
          <w:szCs w:val="24"/>
        </w:rPr>
        <w:t>běžných věcí T s výjimkou cizinců, mezinárodní justiční spolupráce, dopravy, spáchaných příslušníky Policie ČR a BIS, trestných činů vojenských, trestných činů spáchaných příslušníky Vězeňské služby ČR a tr. činů spáchaných ve výkonu vazby a trestu odnětí svobody, trestných činů v oblasti sexuální a týraní osob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14:paraId="6460D44D" w14:textId="791DF431" w:rsidR="00784D73" w:rsidRPr="00784D73" w:rsidRDefault="00784D73" w:rsidP="008C10A8">
      <w:pPr>
        <w:pStyle w:val="Odstavecseseznamem"/>
        <w:numPr>
          <w:ilvl w:val="0"/>
          <w:numId w:val="7"/>
        </w:numPr>
        <w:spacing w:after="0"/>
        <w:rPr>
          <w:rFonts w:ascii="Garamond" w:eastAsia="Times New Roman" w:hAnsi="Garamond" w:cs="Arial"/>
          <w:sz w:val="24"/>
          <w:szCs w:val="24"/>
        </w:rPr>
      </w:pPr>
      <w:r w:rsidRPr="00784D73">
        <w:rPr>
          <w:rFonts w:ascii="Garamond" w:eastAsia="Times New Roman" w:hAnsi="Garamond" w:cs="Arial"/>
          <w:sz w:val="24"/>
          <w:szCs w:val="24"/>
        </w:rPr>
        <w:t>věcí T obsáhlých (včetně obžaloby 300 stran)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14:paraId="71BD8B06" w14:textId="0D2E02AD" w:rsidR="00784D73" w:rsidRPr="00784D73" w:rsidRDefault="00784D73" w:rsidP="008C10A8">
      <w:pPr>
        <w:pStyle w:val="Odstavecseseznamem"/>
        <w:numPr>
          <w:ilvl w:val="0"/>
          <w:numId w:val="7"/>
        </w:numPr>
        <w:spacing w:after="0"/>
        <w:rPr>
          <w:rFonts w:ascii="Garamond" w:eastAsia="Times New Roman" w:hAnsi="Garamond" w:cs="Arial"/>
          <w:sz w:val="24"/>
          <w:szCs w:val="24"/>
        </w:rPr>
      </w:pPr>
      <w:r w:rsidRPr="00784D73">
        <w:rPr>
          <w:rFonts w:ascii="Garamond" w:eastAsia="Times New Roman" w:hAnsi="Garamond" w:cs="Arial"/>
          <w:sz w:val="24"/>
          <w:szCs w:val="24"/>
        </w:rPr>
        <w:t>věcí T skupinových (3 a více obviněných)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14:paraId="74FE8C7F" w14:textId="4BE4DF29" w:rsidR="00784D73" w:rsidRPr="00784D73" w:rsidRDefault="00784D73" w:rsidP="008C10A8">
      <w:pPr>
        <w:pStyle w:val="Odstavecseseznamem"/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1559">
        <w:rPr>
          <w:rFonts w:ascii="Garamond" w:eastAsia="Times New Roman" w:hAnsi="Garamond" w:cs="Arial"/>
          <w:sz w:val="24"/>
          <w:szCs w:val="24"/>
        </w:rPr>
        <w:t>věcí T vazebních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14:paraId="630817C5" w14:textId="11ADB1A6" w:rsidR="00784D73" w:rsidRDefault="00784D73" w:rsidP="008C10A8">
      <w:pPr>
        <w:tabs>
          <w:tab w:val="left" w:pos="142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 to na dobu </w:t>
      </w:r>
      <w:r w:rsidRPr="00784D73">
        <w:rPr>
          <w:rFonts w:ascii="Garamond" w:hAnsi="Garamond"/>
          <w:b/>
          <w:bCs/>
          <w:sz w:val="24"/>
          <w:szCs w:val="24"/>
        </w:rPr>
        <w:t>od 1. 11. 2024 do 30. 11. 2024.</w:t>
      </w:r>
    </w:p>
    <w:p w14:paraId="38DB1CE1" w14:textId="77777777" w:rsidR="00784D73" w:rsidRDefault="00784D73" w:rsidP="008C10A8">
      <w:pPr>
        <w:tabs>
          <w:tab w:val="left" w:pos="142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427264C" w14:textId="77777777" w:rsidR="00E46490" w:rsidRDefault="00E46490" w:rsidP="008C10A8">
      <w:pPr>
        <w:tabs>
          <w:tab w:val="left" w:pos="142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EC58BFE" w14:textId="313ABF95" w:rsidR="00784D73" w:rsidRPr="00814B0C" w:rsidRDefault="00784D73" w:rsidP="008C10A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</w:t>
      </w:r>
      <w:r w:rsidRPr="00814B0C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Občanskoprávní </w:t>
      </w:r>
      <w:r w:rsidRPr="00814B0C">
        <w:rPr>
          <w:rFonts w:ascii="Garamond" w:hAnsi="Garamond"/>
          <w:b/>
          <w:sz w:val="24"/>
          <w:szCs w:val="24"/>
        </w:rPr>
        <w:t>úsek</w:t>
      </w:r>
      <w:r>
        <w:rPr>
          <w:rFonts w:ascii="Garamond" w:hAnsi="Garamond"/>
          <w:b/>
          <w:sz w:val="24"/>
          <w:szCs w:val="24"/>
        </w:rPr>
        <w:t xml:space="preserve"> – sporné řízení</w:t>
      </w:r>
    </w:p>
    <w:p w14:paraId="6304210D" w14:textId="35E02BD5" w:rsidR="00E46490" w:rsidRDefault="00E46490" w:rsidP="008C10A8">
      <w:pPr>
        <w:pStyle w:val="Odstavecseseznamem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26 rozvrhu práce se u soudního oddělení 45 C vyškrtává písmeno f) 100 % nápadu Cd s cizím prvkem.</w:t>
      </w:r>
    </w:p>
    <w:p w14:paraId="2A530E18" w14:textId="4038EDB5" w:rsidR="00985C23" w:rsidRDefault="00985C23" w:rsidP="008C10A8">
      <w:pPr>
        <w:pStyle w:val="Odstavecseseznamem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</w:t>
      </w:r>
      <w:r w:rsidR="00784D73">
        <w:rPr>
          <w:rFonts w:ascii="Garamond" w:hAnsi="Garamond"/>
          <w:sz w:val="24"/>
          <w:szCs w:val="24"/>
        </w:rPr>
        <w:t>32</w:t>
      </w:r>
      <w:r>
        <w:rPr>
          <w:rFonts w:ascii="Garamond" w:hAnsi="Garamond"/>
          <w:sz w:val="24"/>
          <w:szCs w:val="24"/>
        </w:rPr>
        <w:t xml:space="preserve"> </w:t>
      </w:r>
      <w:r w:rsidR="005C7886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 xml:space="preserve">se </w:t>
      </w:r>
      <w:r w:rsidR="00784D73">
        <w:rPr>
          <w:rFonts w:ascii="Garamond" w:hAnsi="Garamond"/>
          <w:sz w:val="24"/>
          <w:szCs w:val="24"/>
        </w:rPr>
        <w:t>u vedoucí kanceláře Petry Kolářové vyškrtává 11Nc (předběžná opatření, konkurzy, insolvence) a u vedoucí kanceláře Ivany Zumanové vyškrtává 11Nc všeobecné občanskoprávní oddíly a nově se doplňuje u vedoucí kanceláře Marcely Hazukové: „vede rejstřík 11Nc“.</w:t>
      </w:r>
    </w:p>
    <w:p w14:paraId="7B90673A" w14:textId="1E150771" w:rsidR="00784D73" w:rsidRDefault="00784D73" w:rsidP="008C10A8">
      <w:pPr>
        <w:pStyle w:val="Odstavecseseznamem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32 rozvrhu práce se vyškrtává u zapisovatelů Lenka Cimrová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8C10A8">
        <w:rPr>
          <w:rFonts w:ascii="Garamond" w:hAnsi="Garamond"/>
          <w:sz w:val="24"/>
          <w:szCs w:val="24"/>
        </w:rPr>
        <w:t>(</w:t>
      </w:r>
      <w:r w:rsidR="00097F00">
        <w:rPr>
          <w:rFonts w:ascii="Garamond" w:hAnsi="Garamond"/>
          <w:sz w:val="24"/>
          <w:szCs w:val="24"/>
        </w:rPr>
        <w:t>ke dni 1. 9. 2024</w:t>
      </w:r>
      <w:r w:rsidR="008C10A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a nově se doplňuje Michaela Pechová</w:t>
      </w:r>
      <w:r w:rsidR="008C10A8">
        <w:rPr>
          <w:rFonts w:ascii="Garamond" w:hAnsi="Garamond"/>
          <w:sz w:val="24"/>
          <w:szCs w:val="24"/>
        </w:rPr>
        <w:t xml:space="preserve"> (od 16. 9. 2024)</w:t>
      </w:r>
      <w:r>
        <w:rPr>
          <w:rFonts w:ascii="Garamond" w:hAnsi="Garamond"/>
          <w:sz w:val="24"/>
          <w:szCs w:val="24"/>
        </w:rPr>
        <w:t>.</w:t>
      </w:r>
    </w:p>
    <w:p w14:paraId="3501CBFD" w14:textId="6916202A" w:rsidR="00E46490" w:rsidRPr="00E46490" w:rsidRDefault="00E46490" w:rsidP="00E46490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072FCAEC" w14:textId="77777777" w:rsidR="00953597" w:rsidRDefault="00953597" w:rsidP="008C10A8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54F84CE" w14:textId="3E16AE76" w:rsidR="001E1D5A" w:rsidRPr="00953597" w:rsidRDefault="00097F00" w:rsidP="008C10A8">
      <w:pPr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</w:t>
      </w:r>
      <w:r w:rsidR="005C7886">
        <w:rPr>
          <w:rFonts w:ascii="Garamond" w:hAnsi="Garamond"/>
          <w:b/>
          <w:sz w:val="24"/>
          <w:szCs w:val="24"/>
        </w:rPr>
        <w:t xml:space="preserve">. </w:t>
      </w:r>
      <w:r w:rsidR="001E1D5A">
        <w:rPr>
          <w:rFonts w:ascii="Garamond" w:hAnsi="Garamond"/>
          <w:b/>
          <w:sz w:val="24"/>
          <w:szCs w:val="24"/>
        </w:rPr>
        <w:t xml:space="preserve">Oddělení péče soudu o nezletilé a jiných zvláštních řízení </w:t>
      </w:r>
      <w:r w:rsidR="001E1D5A" w:rsidRPr="00953597">
        <w:rPr>
          <w:rFonts w:ascii="Garamond" w:hAnsi="Garamond"/>
          <w:b/>
          <w:sz w:val="24"/>
          <w:szCs w:val="24"/>
        </w:rPr>
        <w:t xml:space="preserve">soudních </w:t>
      </w:r>
    </w:p>
    <w:p w14:paraId="35AAFE75" w14:textId="68A6FE6B" w:rsidR="001E1D5A" w:rsidRPr="00953597" w:rsidRDefault="001E1D5A" w:rsidP="008C10A8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 w:rsidRPr="00953597">
        <w:rPr>
          <w:rFonts w:ascii="Garamond" w:hAnsi="Garamond"/>
          <w:bCs/>
          <w:sz w:val="24"/>
          <w:szCs w:val="24"/>
        </w:rPr>
        <w:t xml:space="preserve">Na straně </w:t>
      </w:r>
      <w:r w:rsidR="00097F00" w:rsidRPr="00953597">
        <w:rPr>
          <w:rFonts w:ascii="Garamond" w:hAnsi="Garamond"/>
          <w:bCs/>
          <w:sz w:val="24"/>
          <w:szCs w:val="24"/>
        </w:rPr>
        <w:t xml:space="preserve">45 </w:t>
      </w:r>
      <w:r w:rsidR="001A36ED" w:rsidRPr="00953597">
        <w:rPr>
          <w:rFonts w:ascii="Garamond" w:hAnsi="Garamond"/>
          <w:bCs/>
          <w:sz w:val="24"/>
          <w:szCs w:val="24"/>
        </w:rPr>
        <w:t xml:space="preserve">rozvrhu práce </w:t>
      </w:r>
      <w:r w:rsidRPr="00953597">
        <w:rPr>
          <w:rFonts w:ascii="Garamond" w:hAnsi="Garamond"/>
          <w:bCs/>
          <w:sz w:val="24"/>
          <w:szCs w:val="24"/>
        </w:rPr>
        <w:t xml:space="preserve">se u zapisovatelů </w:t>
      </w:r>
      <w:r w:rsidR="00F71B94" w:rsidRPr="00953597">
        <w:rPr>
          <w:rFonts w:ascii="Garamond" w:hAnsi="Garamond"/>
          <w:bCs/>
          <w:sz w:val="24"/>
          <w:szCs w:val="24"/>
        </w:rPr>
        <w:t xml:space="preserve">doplňuje </w:t>
      </w:r>
      <w:r w:rsidR="00097F00" w:rsidRPr="00953597">
        <w:rPr>
          <w:rFonts w:ascii="Garamond" w:hAnsi="Garamond"/>
          <w:bCs/>
          <w:sz w:val="24"/>
          <w:szCs w:val="24"/>
        </w:rPr>
        <w:t>Anežka Dimová</w:t>
      </w:r>
      <w:r w:rsidR="008C10A8" w:rsidRPr="00953597">
        <w:rPr>
          <w:rFonts w:ascii="Garamond" w:hAnsi="Garamond"/>
          <w:bCs/>
          <w:sz w:val="24"/>
          <w:szCs w:val="24"/>
        </w:rPr>
        <w:t xml:space="preserve"> (od 2. 9. 2024)</w:t>
      </w:r>
      <w:r w:rsidR="00097F00" w:rsidRPr="00953597">
        <w:rPr>
          <w:rFonts w:ascii="Garamond" w:hAnsi="Garamond"/>
          <w:bCs/>
          <w:sz w:val="24"/>
          <w:szCs w:val="24"/>
        </w:rPr>
        <w:t xml:space="preserve">, </w:t>
      </w:r>
      <w:r w:rsidR="00F71B94" w:rsidRPr="00953597">
        <w:rPr>
          <w:rFonts w:ascii="Garamond" w:hAnsi="Garamond"/>
          <w:bCs/>
          <w:sz w:val="24"/>
          <w:szCs w:val="24"/>
        </w:rPr>
        <w:t xml:space="preserve">se </w:t>
      </w:r>
      <w:r w:rsidRPr="00953597">
        <w:rPr>
          <w:rFonts w:ascii="Garamond" w:hAnsi="Garamond"/>
          <w:bCs/>
          <w:sz w:val="24"/>
          <w:szCs w:val="24"/>
        </w:rPr>
        <w:t xml:space="preserve">vyškrtává </w:t>
      </w:r>
      <w:r w:rsidR="00097F00" w:rsidRPr="00953597">
        <w:rPr>
          <w:rFonts w:ascii="Garamond" w:hAnsi="Garamond"/>
          <w:bCs/>
          <w:sz w:val="24"/>
          <w:szCs w:val="24"/>
        </w:rPr>
        <w:t>Petra Macková</w:t>
      </w:r>
      <w:r w:rsidR="008C10A8" w:rsidRPr="00953597">
        <w:rPr>
          <w:rFonts w:ascii="Garamond" w:hAnsi="Garamond"/>
          <w:bCs/>
          <w:sz w:val="24"/>
          <w:szCs w:val="24"/>
        </w:rPr>
        <w:t xml:space="preserve"> (ke dni 1. 9</w:t>
      </w:r>
      <w:r w:rsidR="00CD4B08">
        <w:rPr>
          <w:rFonts w:ascii="Garamond" w:hAnsi="Garamond"/>
          <w:bCs/>
          <w:sz w:val="24"/>
          <w:szCs w:val="24"/>
        </w:rPr>
        <w:t>.</w:t>
      </w:r>
      <w:r w:rsidR="008C10A8" w:rsidRPr="00953597">
        <w:rPr>
          <w:rFonts w:ascii="Garamond" w:hAnsi="Garamond"/>
          <w:bCs/>
          <w:sz w:val="24"/>
          <w:szCs w:val="24"/>
        </w:rPr>
        <w:t xml:space="preserve"> 2024)</w:t>
      </w:r>
      <w:r w:rsidR="00097F00" w:rsidRPr="00953597">
        <w:rPr>
          <w:rFonts w:ascii="Garamond" w:hAnsi="Garamond"/>
          <w:bCs/>
          <w:sz w:val="24"/>
          <w:szCs w:val="24"/>
        </w:rPr>
        <w:t>, dále se upravuje jméno zapisovatelky Terezy Švarcové na Terezu Matějíčkovou.</w:t>
      </w:r>
    </w:p>
    <w:p w14:paraId="5F21E29F" w14:textId="77777777" w:rsidR="008C10A8" w:rsidRPr="00097F00" w:rsidRDefault="008C10A8" w:rsidP="00953597">
      <w:pPr>
        <w:pStyle w:val="Odstavecseseznamem"/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81A2A91" w14:textId="020D3ABA" w:rsidR="0028416F" w:rsidRDefault="00097F00" w:rsidP="008C10A8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 w:rsidR="009775AB">
        <w:rPr>
          <w:rFonts w:ascii="Garamond" w:hAnsi="Garamond"/>
          <w:b/>
          <w:sz w:val="24"/>
          <w:szCs w:val="24"/>
        </w:rPr>
        <w:t xml:space="preserve">. </w:t>
      </w:r>
      <w:r w:rsidR="0028416F">
        <w:rPr>
          <w:rFonts w:ascii="Garamond" w:hAnsi="Garamond"/>
          <w:b/>
          <w:sz w:val="24"/>
          <w:szCs w:val="24"/>
        </w:rPr>
        <w:t>Ostatní</w:t>
      </w:r>
    </w:p>
    <w:p w14:paraId="397AD70D" w14:textId="0505A4C4" w:rsidR="00D9771E" w:rsidRDefault="0028416F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(volební období)</w:t>
      </w:r>
    </w:p>
    <w:p w14:paraId="2D920A6C" w14:textId="50857D3E" w:rsidR="00013299" w:rsidRDefault="003213E0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8 C se do zástupu soudních přísedících přiděluje Mgr. Vlastislav Novák.</w:t>
      </w:r>
    </w:p>
    <w:p w14:paraId="070AAB24" w14:textId="0A990903" w:rsidR="003213E0" w:rsidRDefault="003213E0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10 C se přiděluje soudní přísedící Mgr. Martina Bečková.</w:t>
      </w:r>
    </w:p>
    <w:p w14:paraId="2BFB7D40" w14:textId="77777777" w:rsidR="003213E0" w:rsidRDefault="003213E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C080447" w14:textId="77777777" w:rsidR="003213E0" w:rsidRDefault="003213E0" w:rsidP="003213E0">
      <w:pPr>
        <w:pStyle w:val="Odstavecseseznamem"/>
        <w:spacing w:after="0"/>
        <w:ind w:left="704"/>
        <w:jc w:val="both"/>
        <w:rPr>
          <w:rFonts w:ascii="Garamond" w:hAnsi="Garamond"/>
          <w:sz w:val="24"/>
          <w:szCs w:val="24"/>
        </w:rPr>
      </w:pPr>
    </w:p>
    <w:p w14:paraId="3BBEACEB" w14:textId="77777777" w:rsidR="003213E0" w:rsidRDefault="003213E0" w:rsidP="003213E0">
      <w:pPr>
        <w:pStyle w:val="Odstavecseseznamem"/>
        <w:spacing w:after="0"/>
        <w:ind w:left="704"/>
        <w:jc w:val="both"/>
        <w:rPr>
          <w:rFonts w:ascii="Garamond" w:hAnsi="Garamond"/>
          <w:sz w:val="24"/>
          <w:szCs w:val="24"/>
        </w:rPr>
      </w:pPr>
    </w:p>
    <w:p w14:paraId="6C619C73" w14:textId="5B51F0F2" w:rsidR="003213E0" w:rsidRDefault="003213E0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42 C se přiděluj</w:t>
      </w:r>
      <w:r w:rsidR="000E0466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 xml:space="preserve"> soudní přísedící Mgr. Vlastislav Novák a Marie Tonnerová.</w:t>
      </w:r>
    </w:p>
    <w:p w14:paraId="29DC691F" w14:textId="12A781DB" w:rsidR="003213E0" w:rsidRDefault="003213E0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44 C se do zástupu soudních přísedících přiděluje Miroslava Jurcsiková.</w:t>
      </w:r>
    </w:p>
    <w:p w14:paraId="1FC50229" w14:textId="77777777" w:rsidR="003213E0" w:rsidRDefault="003213E0" w:rsidP="003213E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28092E" w14:textId="77777777" w:rsidR="003213E0" w:rsidRPr="003213E0" w:rsidRDefault="003213E0" w:rsidP="003213E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898EB16" w14:textId="16278E3F" w:rsidR="00362428" w:rsidRDefault="002D76D6" w:rsidP="008C10A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097F00">
        <w:rPr>
          <w:rFonts w:ascii="Garamond" w:hAnsi="Garamond"/>
          <w:sz w:val="24"/>
          <w:szCs w:val="24"/>
        </w:rPr>
        <w:t>2</w:t>
      </w:r>
      <w:r w:rsidR="00675989">
        <w:rPr>
          <w:rFonts w:ascii="Garamond" w:hAnsi="Garamond"/>
          <w:sz w:val="24"/>
          <w:szCs w:val="24"/>
        </w:rPr>
        <w:t>3</w:t>
      </w:r>
      <w:r w:rsidR="00097F00">
        <w:rPr>
          <w:rFonts w:ascii="Garamond" w:hAnsi="Garamond"/>
          <w:sz w:val="24"/>
          <w:szCs w:val="24"/>
        </w:rPr>
        <w:t>. října 2024</w:t>
      </w:r>
    </w:p>
    <w:p w14:paraId="09733ABD" w14:textId="77777777" w:rsidR="008C10A8" w:rsidRDefault="008C10A8" w:rsidP="008C10A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7777777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Default="00051079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5CB0B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69AAB6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75E9DC87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B43496">
        <w:rPr>
          <w:rFonts w:ascii="Garamond" w:hAnsi="Garamond"/>
          <w:sz w:val="24"/>
          <w:szCs w:val="24"/>
        </w:rPr>
        <w:t>24. 10. 2024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00E0871D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B43496">
        <w:rPr>
          <w:rFonts w:ascii="Garamond" w:hAnsi="Garamond"/>
          <w:sz w:val="24"/>
          <w:szCs w:val="24"/>
        </w:rPr>
        <w:t>24. 10. 2024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0CD59C01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46490">
      <w:rPr>
        <w:rFonts w:ascii="Garamond" w:hAnsi="Garamond"/>
        <w:sz w:val="20"/>
      </w:rPr>
      <w:t>1704/2024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7"/>
  </w:num>
  <w:num w:numId="2" w16cid:durableId="1829244890">
    <w:abstractNumId w:val="4"/>
  </w:num>
  <w:num w:numId="3" w16cid:durableId="219899591">
    <w:abstractNumId w:val="5"/>
  </w:num>
  <w:num w:numId="4" w16cid:durableId="1707950329">
    <w:abstractNumId w:val="0"/>
  </w:num>
  <w:num w:numId="5" w16cid:durableId="1105854738">
    <w:abstractNumId w:val="3"/>
  </w:num>
  <w:num w:numId="6" w16cid:durableId="50003986">
    <w:abstractNumId w:val="1"/>
  </w:num>
  <w:num w:numId="7" w16cid:durableId="850607693">
    <w:abstractNumId w:val="6"/>
  </w:num>
  <w:num w:numId="8" w16cid:durableId="192455954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97F00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0466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20DFF"/>
    <w:rsid w:val="003213E0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75989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4D73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0A8"/>
    <w:rsid w:val="008C13B3"/>
    <w:rsid w:val="008C2640"/>
    <w:rsid w:val="008C4BE0"/>
    <w:rsid w:val="008D2D5E"/>
    <w:rsid w:val="008E0879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3597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4448A"/>
    <w:rsid w:val="00E46490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11</cp:revision>
  <cp:lastPrinted>2024-10-23T05:36:00Z</cp:lastPrinted>
  <dcterms:created xsi:type="dcterms:W3CDTF">2024-10-22T06:58:00Z</dcterms:created>
  <dcterms:modified xsi:type="dcterms:W3CDTF">2024-10-31T07:24:00Z</dcterms:modified>
</cp:coreProperties>
</file>