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Česká repu</w:t>
      </w:r>
      <w:r w:rsidR="00455BD9" w:rsidRPr="00A85E9E">
        <w:rPr>
          <w:rFonts w:ascii="Garamond" w:hAnsi="Garamond"/>
          <w:b/>
          <w:sz w:val="24"/>
          <w:szCs w:val="24"/>
        </w:rPr>
        <w:t>blika - Okresní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r w:rsidR="00CE5579" w:rsidRPr="00A85E9E">
        <w:rPr>
          <w:rFonts w:ascii="Garamond" w:hAnsi="Garamond"/>
          <w:sz w:val="24"/>
          <w:szCs w:val="24"/>
        </w:rPr>
        <w:t xml:space="preserve">Spr </w:t>
      </w:r>
      <w:r w:rsidR="00A85E9E" w:rsidRPr="00A85E9E">
        <w:rPr>
          <w:rFonts w:ascii="Garamond" w:hAnsi="Garamond"/>
          <w:sz w:val="24"/>
          <w:szCs w:val="24"/>
        </w:rPr>
        <w:t>1927/2024</w:t>
      </w:r>
    </w:p>
    <w:p w14:paraId="6E359224" w14:textId="21999BDC"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ED2D5F">
        <w:rPr>
          <w:rFonts w:ascii="Garamond" w:hAnsi="Garamond"/>
          <w:b/>
          <w:color w:val="FF0000"/>
          <w:sz w:val="24"/>
          <w:szCs w:val="24"/>
        </w:rPr>
        <w:t>1</w:t>
      </w:r>
      <w:r w:rsidR="00751A6C">
        <w:rPr>
          <w:rFonts w:ascii="Garamond" w:hAnsi="Garamond"/>
          <w:b/>
          <w:color w:val="FF0000"/>
          <w:sz w:val="24"/>
          <w:szCs w:val="24"/>
        </w:rPr>
        <w:t xml:space="preserve">. </w:t>
      </w:r>
      <w:r w:rsidR="006C26B0">
        <w:rPr>
          <w:rFonts w:ascii="Garamond" w:hAnsi="Garamond"/>
          <w:b/>
          <w:color w:val="FF0000"/>
          <w:sz w:val="24"/>
          <w:szCs w:val="24"/>
        </w:rPr>
        <w:t>7</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Spr </w:t>
      </w:r>
      <w:r w:rsidR="006C26B0">
        <w:rPr>
          <w:rFonts w:ascii="Garamond" w:hAnsi="Garamond"/>
          <w:b/>
          <w:color w:val="FF0000"/>
          <w:sz w:val="24"/>
          <w:szCs w:val="24"/>
        </w:rPr>
        <w:t>964</w:t>
      </w:r>
      <w:r w:rsidR="00751A6C">
        <w:rPr>
          <w:rFonts w:ascii="Garamond" w:hAnsi="Garamond"/>
          <w:b/>
          <w:color w:val="FF0000"/>
          <w:sz w:val="24"/>
          <w:szCs w:val="24"/>
        </w:rPr>
        <w:t>/2025</w:t>
      </w:r>
    </w:p>
    <w:p w14:paraId="550A6A9F" w14:textId="1D730ADB"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6C26B0">
        <w:rPr>
          <w:rFonts w:ascii="Garamond" w:hAnsi="Garamond"/>
          <w:b/>
          <w:color w:val="FF0000"/>
          <w:sz w:val="24"/>
          <w:szCs w:val="24"/>
        </w:rPr>
        <w:t>19. 6.</w:t>
      </w:r>
      <w:r>
        <w:rPr>
          <w:rFonts w:ascii="Garamond" w:hAnsi="Garamond"/>
          <w:b/>
          <w:color w:val="FF0000"/>
          <w:sz w:val="24"/>
          <w:szCs w:val="24"/>
        </w:rPr>
        <w:t xml:space="preserve">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0566D2C0"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6C26B0">
        <w:rPr>
          <w:rFonts w:ascii="Garamond" w:hAnsi="Garamond"/>
          <w:b/>
          <w:sz w:val="28"/>
          <w:szCs w:val="24"/>
        </w:rPr>
        <w:t>neobsazen</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Nc,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r w:rsidR="00101482" w:rsidRPr="00A85E9E">
        <w:rPr>
          <w:rFonts w:ascii="Garamond" w:hAnsi="Garamond"/>
          <w:sz w:val="24"/>
          <w:szCs w:val="24"/>
        </w:rPr>
        <w:t xml:space="preserve">Tm, </w:t>
      </w:r>
      <w:r w:rsidR="00EF4C14" w:rsidRPr="00A85E9E">
        <w:rPr>
          <w:rFonts w:ascii="Garamond" w:hAnsi="Garamond"/>
          <w:sz w:val="24"/>
          <w:szCs w:val="24"/>
        </w:rPr>
        <w:t>PP</w:t>
      </w:r>
      <w:r w:rsidR="00102FAD" w:rsidRPr="00A85E9E">
        <w:rPr>
          <w:rFonts w:ascii="Garamond" w:hAnsi="Garamond"/>
          <w:sz w:val="24"/>
          <w:szCs w:val="24"/>
        </w:rPr>
        <w:t>, Nt</w:t>
      </w:r>
      <w:r w:rsidR="00A5215A" w:rsidRPr="00A85E9E">
        <w:rPr>
          <w:rFonts w:ascii="Garamond" w:hAnsi="Garamond"/>
          <w:sz w:val="24"/>
          <w:szCs w:val="24"/>
        </w:rPr>
        <w:t xml:space="preserve">, </w:t>
      </w:r>
      <w:r w:rsidR="00101482" w:rsidRPr="00A85E9E">
        <w:rPr>
          <w:rFonts w:ascii="Garamond" w:hAnsi="Garamond"/>
          <w:sz w:val="24"/>
          <w:szCs w:val="24"/>
        </w:rPr>
        <w:t xml:space="preserve">Ntm, </w:t>
      </w:r>
      <w:r w:rsidR="00A5215A" w:rsidRPr="00A85E9E">
        <w:rPr>
          <w:rFonts w:ascii="Garamond" w:hAnsi="Garamond"/>
          <w:sz w:val="24"/>
          <w:szCs w:val="24"/>
        </w:rPr>
        <w:t>Td</w:t>
      </w:r>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r w:rsidR="001C1305" w:rsidRPr="00A85E9E">
        <w:rPr>
          <w:rFonts w:ascii="Garamond" w:hAnsi="Garamond"/>
          <w:b/>
          <w:sz w:val="36"/>
          <w:szCs w:val="24"/>
        </w:rPr>
        <w:t>Tm,</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r w:rsidR="00B75436" w:rsidRPr="00A85E9E">
        <w:rPr>
          <w:rFonts w:ascii="Garamond" w:hAnsi="Garamond"/>
          <w:b/>
          <w:sz w:val="36"/>
          <w:szCs w:val="24"/>
        </w:rPr>
        <w:t>Nt</w:t>
      </w:r>
      <w:r w:rsidR="009B32AF" w:rsidRPr="00A85E9E">
        <w:rPr>
          <w:rFonts w:ascii="Garamond" w:hAnsi="Garamond"/>
          <w:b/>
          <w:sz w:val="36"/>
          <w:szCs w:val="24"/>
        </w:rPr>
        <w:t xml:space="preserve">, </w:t>
      </w:r>
      <w:r w:rsidR="00DE16A6" w:rsidRPr="00A85E9E">
        <w:rPr>
          <w:rFonts w:ascii="Garamond" w:hAnsi="Garamond"/>
          <w:b/>
          <w:sz w:val="36"/>
          <w:szCs w:val="24"/>
        </w:rPr>
        <w:t xml:space="preserve">Ntm, </w:t>
      </w:r>
      <w:r w:rsidR="009B32AF" w:rsidRPr="00A85E9E">
        <w:rPr>
          <w:rFonts w:ascii="Garamond" w:hAnsi="Garamond"/>
          <w:b/>
          <w:sz w:val="36"/>
          <w:szCs w:val="24"/>
        </w:rPr>
        <w:t>Td</w:t>
      </w:r>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nápadu běžných věcí T s výjimkou cizinců, mezinárodní justiční spolupráce, dopravy, spáchaných příslušníky Policie ČR a BIS, trestných činů vojenských, trestných činů spáchaných příslušníky Vězeňské služby ČR a tr.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Miroslava Jurcsiková</w:t>
            </w:r>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Blanka Puflerová</w:t>
            </w:r>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Jabornická </w:t>
            </w:r>
            <w:r w:rsidR="00630587" w:rsidRPr="00A85E9E">
              <w:rPr>
                <w:rFonts w:ascii="Garamond" w:hAnsi="Garamond"/>
                <w:sz w:val="24"/>
                <w:szCs w:val="24"/>
              </w:rPr>
              <w:t>Remetová</w:t>
            </w:r>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Jitka Brizgalová</w:t>
            </w:r>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cizinců - státních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Irena Chuderáková</w:t>
            </w:r>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Blanka Puflerová</w:t>
            </w:r>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Katarína Schromm</w:t>
            </w:r>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Eva Vnučková</w:t>
            </w:r>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Michaela Coganová</w:t>
            </w:r>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Miroslava Jurcsiková</w:t>
            </w:r>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Ing. Leona Bernáthová</w:t>
            </w:r>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376015" w:rsidRPr="00A85E9E" w14:paraId="2AAA505B" w14:textId="77777777" w:rsidTr="0097030E">
        <w:tc>
          <w:tcPr>
            <w:tcW w:w="1129" w:type="dxa"/>
          </w:tcPr>
          <w:p w14:paraId="7C5B1B55"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E3482A4"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87CC03"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Přísedící</w:t>
            </w:r>
          </w:p>
        </w:tc>
      </w:tr>
      <w:tr w:rsidR="00376015" w:rsidRPr="00A85E9E" w14:paraId="46B1CB06" w14:textId="77777777" w:rsidTr="0097030E">
        <w:tc>
          <w:tcPr>
            <w:tcW w:w="1129" w:type="dxa"/>
          </w:tcPr>
          <w:p w14:paraId="62D96E8D" w14:textId="1E64B652"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20 T</w:t>
            </w:r>
          </w:p>
        </w:tc>
        <w:tc>
          <w:tcPr>
            <w:tcW w:w="6096" w:type="dxa"/>
          </w:tcPr>
          <w:p w14:paraId="3ED594F0" w14:textId="5F8AD8C1" w:rsidR="00376015" w:rsidRPr="00ED2D5F" w:rsidRDefault="00376015"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376015" w:rsidRPr="00ED2D5F" w:rsidRDefault="00376015"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Nt, Ntm – přípravné řízení v rámci přikázané dosažitelnosti podle ust. §§ 33/3, 37a), 39, 40a), 44/2, 51a)/1, 68, 69/1, 71/1, 71a), 72/1, 74a)/1, 76a), 77, 77a), 78/3, 83/1, 83a)/1, 2, 87/1, 87a)/1, 88/1, 88a)/1, 116/2, 146/a)/1,2, 158a), 158d)/3, 179b), 314b) tr. řádu, § 4, 46-50 zák. o ml. (zpravidla 1 týden v měsíci)</w:t>
            </w:r>
          </w:p>
          <w:p w14:paraId="37DE75BE" w14:textId="281BFC51" w:rsidR="00376015" w:rsidRPr="00ED2D5F" w:rsidRDefault="00376015"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376015" w:rsidRPr="00ED2D5F" w:rsidRDefault="00376015" w:rsidP="0097030E">
            <w:pPr>
              <w:tabs>
                <w:tab w:val="left" w:pos="2835"/>
              </w:tabs>
              <w:rPr>
                <w:rFonts w:ascii="Garamond" w:hAnsi="Garamond"/>
                <w:b/>
                <w:sz w:val="24"/>
                <w:szCs w:val="24"/>
              </w:rPr>
            </w:pPr>
          </w:p>
          <w:p w14:paraId="44C874FA"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376015" w:rsidRPr="00ED2D5F" w:rsidRDefault="00376015" w:rsidP="0097030E">
            <w:pPr>
              <w:tabs>
                <w:tab w:val="left" w:pos="2835"/>
              </w:tabs>
              <w:rPr>
                <w:rFonts w:ascii="Garamond" w:hAnsi="Garamond"/>
                <w:sz w:val="24"/>
                <w:szCs w:val="24"/>
              </w:rPr>
            </w:pPr>
          </w:p>
        </w:tc>
        <w:tc>
          <w:tcPr>
            <w:tcW w:w="3683" w:type="dxa"/>
          </w:tcPr>
          <w:p w14:paraId="063F5523" w14:textId="18B3278E" w:rsidR="00376015" w:rsidRPr="00376015" w:rsidRDefault="00376015" w:rsidP="0097030E">
            <w:pPr>
              <w:tabs>
                <w:tab w:val="left" w:pos="2835"/>
              </w:tabs>
              <w:rPr>
                <w:rFonts w:ascii="Garamond" w:hAnsi="Garamond"/>
                <w:color w:val="FF0000"/>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Pr="00376015" w:rsidRDefault="00210B34"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751A6C" w:rsidRPr="00751A6C" w:rsidRDefault="00751A6C" w:rsidP="00376015">
            <w:pPr>
              <w:tabs>
                <w:tab w:val="left" w:pos="284"/>
                <w:tab w:val="left" w:pos="1418"/>
              </w:tabs>
              <w:rPr>
                <w:rFonts w:ascii="Garamond" w:eastAsia="Times New Roman" w:hAnsi="Garamond" w:cs="Arial"/>
                <w:color w:val="FF0000"/>
              </w:rPr>
            </w:pPr>
          </w:p>
        </w:tc>
        <w:tc>
          <w:tcPr>
            <w:tcW w:w="2835" w:type="dxa"/>
          </w:tcPr>
          <w:p w14:paraId="4ED095AF" w14:textId="244377DC" w:rsidR="00F231A4" w:rsidRDefault="00376015"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376015" w:rsidRPr="00A85E9E" w:rsidRDefault="00376015"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Chuderáková</w:t>
            </w:r>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Eva Vnučková</w:t>
            </w:r>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Tm</w:t>
            </w:r>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vazebních  -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F231A4" w:rsidRPr="00ED2D5F" w:rsidRDefault="00F231A4" w:rsidP="00F231A4">
            <w:pPr>
              <w:tabs>
                <w:tab w:val="left" w:pos="2835"/>
              </w:tabs>
              <w:rPr>
                <w:rFonts w:ascii="Garamond" w:hAnsi="Garamond"/>
                <w:b/>
                <w:sz w:val="24"/>
                <w:szCs w:val="24"/>
              </w:rPr>
            </w:pPr>
          </w:p>
          <w:p w14:paraId="669C5D99"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F231A4" w:rsidRPr="00ED2D5F" w:rsidRDefault="00376015"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376015" w:rsidRPr="00ED2D5F" w:rsidRDefault="00376015"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376015" w:rsidRPr="00ED2D5F" w:rsidRDefault="00376015" w:rsidP="00376015">
            <w:pPr>
              <w:tabs>
                <w:tab w:val="left" w:pos="2835"/>
              </w:tabs>
              <w:rPr>
                <w:rFonts w:ascii="Garamond" w:hAnsi="Garamond"/>
                <w:sz w:val="24"/>
                <w:szCs w:val="24"/>
              </w:rPr>
            </w:pP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Nt – podněty k řízení o podmíněné propuštění a řízení dle §§ 320/3, 324, 324a), 325, 327/2, 4, 333a) tr.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51E09CD8" w:rsidR="00F231A4" w:rsidRPr="00210B34" w:rsidRDefault="00F231A4" w:rsidP="00F231A4">
            <w:pPr>
              <w:tabs>
                <w:tab w:val="left" w:pos="2835"/>
              </w:tabs>
              <w:rPr>
                <w:rFonts w:ascii="Garamond" w:hAnsi="Garamond"/>
                <w:strike/>
                <w:sz w:val="24"/>
                <w:szCs w:val="24"/>
              </w:rPr>
            </w:pP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Jana Lapcová</w:t>
            </w:r>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Brizgalová</w:t>
            </w:r>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Nt – podněty k řízení o podmíněné propuštění a řízení dle §§ 320/3, 324, 324a), 325, 327/2, 4, 333a) tr.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Jana Lapcová</w:t>
            </w:r>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Brizgalová</w:t>
            </w:r>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31 Nt</w:t>
            </w:r>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30EDDD6A" w:rsidR="00F231A4" w:rsidRPr="00210B34" w:rsidRDefault="00F231A4" w:rsidP="00F231A4">
            <w:pPr>
              <w:tabs>
                <w:tab w:val="left" w:pos="2835"/>
              </w:tabs>
              <w:rPr>
                <w:rFonts w:ascii="Garamond" w:hAnsi="Garamond"/>
                <w:b/>
                <w:strike/>
                <w:sz w:val="24"/>
                <w:szCs w:val="24"/>
              </w:rPr>
            </w:pP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Lapcová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6T)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19T)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tr.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3T)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věci T silniční, důlní, železniční, říční a letecké dopravy (včetně tr.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r w:rsidRPr="00A85E9E">
        <w:rPr>
          <w:rFonts w:ascii="Garamond" w:hAnsi="Garamond" w:cs="Arial"/>
          <w:sz w:val="24"/>
          <w:szCs w:val="24"/>
        </w:rPr>
        <w:t>2a) tr. zákoníku) a trestné činy korespondující podle tr.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6T),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3T),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6T)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24T)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F9DA16B"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AFE209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3T,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Tm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12BA151B"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Do nápadu soudního oddělení 24 T se započítává vazební věc zapsaná do soudního oddělení 24 Tm.</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5CBFB7C0"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19T</w:t>
      </w:r>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5T neobsazen</w:t>
      </w:r>
      <w:r w:rsidR="00D15EA3" w:rsidRPr="00A85E9E">
        <w:rPr>
          <w:rFonts w:ascii="Garamond" w:hAnsi="Garamond" w:cs="Arial"/>
          <w:sz w:val="24"/>
          <w:szCs w:val="24"/>
        </w:rPr>
        <w:t>o</w:t>
      </w:r>
      <w:r w:rsidRPr="00A85E9E">
        <w:rPr>
          <w:rFonts w:ascii="Garamond" w:hAnsi="Garamond" w:cs="Arial"/>
          <w:sz w:val="24"/>
          <w:szCs w:val="24"/>
        </w:rPr>
        <w:t>, porozsudkovou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1T neobsazen</w:t>
      </w:r>
      <w:r w:rsidR="00D15EA3" w:rsidRPr="00A85E9E">
        <w:rPr>
          <w:rFonts w:ascii="Garamond" w:hAnsi="Garamond"/>
          <w:sz w:val="24"/>
          <w:szCs w:val="24"/>
        </w:rPr>
        <w:t>o</w:t>
      </w:r>
      <w:r w:rsidRPr="00A85E9E">
        <w:rPr>
          <w:rFonts w:ascii="Garamond" w:hAnsi="Garamond"/>
          <w:sz w:val="24"/>
          <w:szCs w:val="24"/>
        </w:rPr>
        <w:t>, porozsudkovou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1T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1T,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Od 1. 5. 2025 soudní oddělení 21 T neobsazeno, porozsudkovou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19T-Mgr.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Siegel,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24T-JUDr.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Tm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Siegelové.</w:t>
      </w:r>
      <w:r w:rsidR="0063057D" w:rsidRPr="00A85E9E">
        <w:rPr>
          <w:rFonts w:ascii="Garamond" w:hAnsi="Garamond" w:cs="Arial"/>
          <w:sz w:val="24"/>
          <w:szCs w:val="24"/>
        </w:rPr>
        <w:t xml:space="preserve"> V </w:t>
      </w:r>
      <w:r w:rsidR="00E857F9" w:rsidRPr="00A85E9E">
        <w:rPr>
          <w:rFonts w:ascii="Garamond" w:hAnsi="Garamond" w:cs="Arial"/>
          <w:sz w:val="24"/>
          <w:szCs w:val="24"/>
        </w:rPr>
        <w:t>případě nápadu věci Tm, v níž vystupuje v procesním postavení obhájce, zmocněnec či opatrovníka a</w:t>
      </w:r>
      <w:r w:rsidR="00FB56DB" w:rsidRPr="00A85E9E">
        <w:rPr>
          <w:rFonts w:ascii="Garamond" w:hAnsi="Garamond" w:cs="Arial"/>
          <w:sz w:val="24"/>
          <w:szCs w:val="24"/>
        </w:rPr>
        <w:t>dvokát JUDr. František Siegel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Tm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Nt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333b tr.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společném způsobu výkonu trestu (§ 320/3 tr.ř.), o změně způsobu výkonu trestu (§ 324 tr.</w:t>
      </w:r>
      <w:r w:rsidR="00A63533" w:rsidRPr="00A85E9E">
        <w:rPr>
          <w:rFonts w:ascii="Garamond" w:hAnsi="Garamond" w:cs="Arial"/>
          <w:sz w:val="24"/>
          <w:szCs w:val="24"/>
        </w:rPr>
        <w:t xml:space="preserve"> </w:t>
      </w:r>
      <w:r w:rsidRPr="00A85E9E">
        <w:rPr>
          <w:rFonts w:ascii="Garamond" w:hAnsi="Garamond" w:cs="Arial"/>
          <w:sz w:val="24"/>
          <w:szCs w:val="24"/>
        </w:rPr>
        <w:t>řádu), přerušení výkonu trestu (§ 325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4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2E9B5A3"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Ph.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6357A5C"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Nt -zahlazení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Emila Pešinu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Věci Nt cizinců a Nt s cizím prvkem (</w:t>
      </w:r>
      <w:r w:rsidR="00D13AF8" w:rsidRPr="00A85E9E">
        <w:rPr>
          <w:rFonts w:ascii="Garamond" w:hAnsi="Garamond" w:cs="Arial"/>
          <w:sz w:val="24"/>
          <w:szCs w:val="24"/>
        </w:rPr>
        <w:t xml:space="preserve">kromě věcí Nt cizinců – státních příslušníků SR a </w:t>
      </w:r>
      <w:r w:rsidR="00F566D1" w:rsidRPr="00A85E9E">
        <w:rPr>
          <w:rFonts w:ascii="Garamond" w:hAnsi="Garamond" w:cs="Arial"/>
          <w:sz w:val="24"/>
          <w:szCs w:val="24"/>
        </w:rPr>
        <w:t>kromě věcí Nt - přípravné řízení a věcí Nt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Nt - ochranné léčení = uložení a výkon ochranného léčení a zabezpečovací detence </w:t>
      </w:r>
      <w:r w:rsidR="000B7E83" w:rsidRPr="00A85E9E">
        <w:rPr>
          <w:rFonts w:ascii="Garamond" w:hAnsi="Garamond" w:cs="Arial"/>
          <w:sz w:val="24"/>
          <w:szCs w:val="24"/>
        </w:rPr>
        <w:t xml:space="preserve">a Nt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054D79B1"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Nt - žádosti a návrhy na obnovu trestního řízení, návrhy dle § 6 zák. č. 198/1993 Sb. a věci Rt a Ntr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Mgr. Pešiny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Mgr. Emila Pešinu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Věci Nt</w:t>
      </w:r>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Nt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Nt,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2F450A3C"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Zástup Mgr. Emila Pešiny je totožný se zástupem uvedeným v soudním oddělení 19 T.</w:t>
      </w:r>
    </w:p>
    <w:p w14:paraId="6EF7A9E4" w14:textId="06A67AB0"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tr.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3BBD721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Ph.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p>
    <w:p w14:paraId="641AEB46" w14:textId="77777777"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3A730054" w14:textId="77777777" w:rsidR="00F64B6C" w:rsidRDefault="00F64B6C" w:rsidP="00B84ACF">
      <w:pPr>
        <w:tabs>
          <w:tab w:val="left" w:pos="1134"/>
        </w:tabs>
        <w:spacing w:after="0"/>
        <w:ind w:left="1134" w:hanging="425"/>
        <w:jc w:val="both"/>
        <w:rPr>
          <w:rFonts w:ascii="Garamond" w:hAnsi="Garamond" w:cs="Arial"/>
          <w:sz w:val="24"/>
          <w:szCs w:val="24"/>
        </w:rPr>
      </w:pPr>
    </w:p>
    <w:p w14:paraId="05C19F0B" w14:textId="77777777" w:rsidR="00F64B6C" w:rsidRDefault="00F64B6C" w:rsidP="00B84ACF">
      <w:pPr>
        <w:tabs>
          <w:tab w:val="left" w:pos="1134"/>
        </w:tabs>
        <w:spacing w:after="0"/>
        <w:ind w:left="1134" w:hanging="425"/>
        <w:jc w:val="both"/>
        <w:rPr>
          <w:rFonts w:ascii="Garamond" w:hAnsi="Garamond" w:cs="Arial"/>
          <w:sz w:val="24"/>
          <w:szCs w:val="24"/>
        </w:rPr>
      </w:pP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6DCE2F52"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žádost odsouzeného z jiné věznice</w:t>
      </w:r>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Nt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265D9237" w:rsidR="00982C62"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6EBF220B" w14:textId="77777777" w:rsidR="00982C62" w:rsidRDefault="00982C62">
      <w:pPr>
        <w:rPr>
          <w:rFonts w:ascii="Garamond" w:hAnsi="Garamond" w:cs="Arial"/>
          <w:b/>
          <w:sz w:val="24"/>
          <w:szCs w:val="24"/>
        </w:rPr>
      </w:pPr>
      <w:r>
        <w:rPr>
          <w:rFonts w:ascii="Garamond" w:hAnsi="Garamond" w:cs="Arial"/>
          <w:b/>
          <w:sz w:val="24"/>
          <w:szCs w:val="24"/>
        </w:rPr>
        <w:br w:type="page"/>
      </w:r>
    </w:p>
    <w:p w14:paraId="1224BC6E" w14:textId="77777777" w:rsidR="003A003C" w:rsidRPr="00A85E9E" w:rsidRDefault="003A003C" w:rsidP="00B84ACF">
      <w:pPr>
        <w:tabs>
          <w:tab w:val="left" w:pos="1134"/>
        </w:tabs>
        <w:spacing w:after="0"/>
        <w:rPr>
          <w:rFonts w:ascii="Garamond" w:hAnsi="Garamond" w:cs="Arial"/>
          <w:b/>
          <w:sz w:val="24"/>
          <w:szCs w:val="24"/>
        </w:rPr>
      </w:pPr>
    </w:p>
    <w:p w14:paraId="34413C82" w14:textId="3589E693"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982C62">
        <w:rPr>
          <w:rFonts w:ascii="Garamond" w:hAnsi="Garamond" w:cs="Arial"/>
          <w:sz w:val="24"/>
          <w:szCs w:val="24"/>
        </w:rPr>
        <w:tab/>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tr.</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úkonu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tr. řádu, ve věcech Nt, Ntm-přípravné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Pokud v době dosažitelnosti soudce Mgr. Pešiny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Vítu Kastlovi; pokud v době dosažitelnosti soudkyně JUDr. Gabriely Siegelové bude podán návrh v rámci řízení, ve kterém bude zastupovat některou z procesních stran advokát JUDr. František Siegel,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stanovení § 30 odst. 2 tr.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75844FAD" w14:textId="77777777" w:rsidR="00982C62" w:rsidRDefault="00982C62">
      <w:pPr>
        <w:rPr>
          <w:rFonts w:ascii="Garamond" w:hAnsi="Garamond" w:cs="Arial"/>
          <w:bCs/>
          <w:i/>
          <w:iCs/>
          <w:sz w:val="24"/>
          <w:szCs w:val="24"/>
        </w:rPr>
      </w:pPr>
      <w:r>
        <w:rPr>
          <w:rFonts w:ascii="Garamond" w:hAnsi="Garamond" w:cs="Arial"/>
          <w:bCs/>
          <w:i/>
          <w:iCs/>
          <w:sz w:val="24"/>
          <w:szCs w:val="24"/>
        </w:rPr>
        <w:br w:type="page"/>
      </w:r>
    </w:p>
    <w:p w14:paraId="7DA55FB9" w14:textId="375290A8" w:rsidR="002869FE" w:rsidRPr="00A85E9E" w:rsidRDefault="00CE3C76"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r w:rsidR="00D41C2B" w:rsidRPr="00A85E9E">
        <w:rPr>
          <w:rFonts w:ascii="Garamond" w:hAnsi="Garamond" w:cs="Arial"/>
          <w:sz w:val="24"/>
          <w:szCs w:val="24"/>
        </w:rPr>
        <w:t>vyhošťovací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C35AD57"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Gabriela Siegelová.</w:t>
      </w:r>
    </w:p>
    <w:p w14:paraId="33DD6605" w14:textId="4247AF1C"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sp.</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mundační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rejstříky 1T, 31PP, 35PP, 36PP, 32Td, 31Nt, 4Ntm - všeobecné, podněty k podmíněnému propuštění, společný způsob výkonu postupně uložených trestů (§ 320 odst. 3 tr. řádu), změna způsobu výkonu trestu ( § 324 tr. řádu),  přerušení výkonu trestu odnětí svobody a upuštění od  výkonu trestu odnětí svobody, výkon trestu obecně prospěšných prací uložených jiným soudem, věci s cizím prvkem, návrhy dle § 6 zák. č. 198/1993 Sb., a rejstříky Rt a Ntr</w:t>
      </w:r>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vykonává práce uvedené v ust.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3388A8A1"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rejstříky 2</w:t>
      </w:r>
      <w:r w:rsidR="0074540E" w:rsidRPr="00A85E9E">
        <w:rPr>
          <w:rFonts w:ascii="Garamond" w:hAnsi="Garamond" w:cs="Arial"/>
          <w:sz w:val="24"/>
          <w:szCs w:val="24"/>
        </w:rPr>
        <w:t>T, 3T, 4T, 4Tm</w:t>
      </w:r>
      <w:r w:rsidR="0074540E" w:rsidRPr="00ED2D5F">
        <w:rPr>
          <w:rFonts w:ascii="Garamond" w:hAnsi="Garamond" w:cs="Arial"/>
          <w:sz w:val="24"/>
          <w:szCs w:val="24"/>
        </w:rPr>
        <w:t xml:space="preserve">, </w:t>
      </w:r>
      <w:r w:rsidR="00907549" w:rsidRPr="00ED2D5F">
        <w:rPr>
          <w:rFonts w:ascii="Garamond" w:hAnsi="Garamond" w:cs="Arial"/>
          <w:sz w:val="24"/>
          <w:szCs w:val="24"/>
        </w:rPr>
        <w:t xml:space="preserve">20T, </w:t>
      </w:r>
      <w:r w:rsidR="0074540E" w:rsidRPr="00A85E9E">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1,  § 88 a) odst. 1,  § 116/2, § 146a) odst. 1,2, § 158 a), § 158d) odst. 3, § 179 b), § 314 b) tr.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1T,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3T</w:t>
      </w:r>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276EF98D"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19T,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je pověřen vyznačováním právních mocí dle § 23 j.ř.</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Oddělení C, EC, EVC, EPR a Nc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7C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Alžběta Durdová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Katarína Schromm</w:t>
            </w:r>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Jitka Brizgalová</w:t>
            </w:r>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Miroslava Jurcsiková</w:t>
            </w:r>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8C</w:t>
            </w:r>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Alžběta Durdová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Jana Lapcová</w:t>
            </w:r>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9C</w:t>
            </w:r>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10C</w:t>
            </w:r>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Alžběta Durdová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Michaela Coganová</w:t>
            </w:r>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Mgr. Eva Vnučková</w:t>
            </w:r>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Ing. Leona Bernáthová</w:t>
            </w:r>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11C</w:t>
            </w:r>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12C</w:t>
            </w:r>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Jana Lapcová</w:t>
            </w:r>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Pr="00A125FE" w:rsidRDefault="00F64B6C" w:rsidP="001542A7">
            <w:pPr>
              <w:tabs>
                <w:tab w:val="left" w:pos="2835"/>
              </w:tabs>
              <w:rPr>
                <w:rFonts w:ascii="Garamond" w:hAnsi="Garamond"/>
                <w:sz w:val="24"/>
                <w:szCs w:val="24"/>
              </w:rPr>
            </w:pPr>
            <w:r w:rsidRPr="00A125FE">
              <w:rPr>
                <w:rFonts w:ascii="Garamond" w:hAnsi="Garamond"/>
                <w:sz w:val="24"/>
                <w:szCs w:val="24"/>
              </w:rPr>
              <w:t>Mgr. Martina Bečková</w:t>
            </w:r>
          </w:p>
          <w:p w14:paraId="23A867E1" w14:textId="56A4BEAE" w:rsidR="001542A7" w:rsidRPr="00A125FE" w:rsidRDefault="00F64B6C" w:rsidP="001542A7">
            <w:pPr>
              <w:tabs>
                <w:tab w:val="left" w:pos="2835"/>
              </w:tabs>
              <w:rPr>
                <w:rFonts w:ascii="Garamond" w:hAnsi="Garamond"/>
                <w:sz w:val="24"/>
                <w:szCs w:val="24"/>
              </w:rPr>
            </w:pPr>
            <w:r w:rsidRPr="00A125FE">
              <w:rPr>
                <w:rFonts w:ascii="Garamond" w:hAnsi="Garamond"/>
                <w:sz w:val="24"/>
                <w:szCs w:val="24"/>
              </w:rPr>
              <w:t>Michaela Coganová</w:t>
            </w:r>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16C</w:t>
            </w:r>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7E839565"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r w:rsidR="001542A7" w:rsidRPr="00A85E9E">
              <w:rPr>
                <w:rFonts w:ascii="Garamond" w:hAnsi="Garamond"/>
                <w:sz w:val="24"/>
                <w:szCs w:val="24"/>
              </w:rPr>
              <w:t xml:space="preserve">Chuderáková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r w:rsidR="001542A7" w:rsidRPr="00A85E9E">
              <w:rPr>
                <w:rFonts w:ascii="Garamond" w:hAnsi="Garamond"/>
                <w:sz w:val="24"/>
                <w:szCs w:val="24"/>
              </w:rPr>
              <w:t>Jurcsiková</w:t>
            </w:r>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Michaela Coganová</w:t>
            </w:r>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20C</w:t>
            </w:r>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7171A6BC" w14:textId="77D2A35E"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w:t>
            </w:r>
            <w:r w:rsidR="00206FBD" w:rsidRPr="006C26B0">
              <w:rPr>
                <w:rFonts w:ascii="Garamond" w:eastAsia="Times New Roman" w:hAnsi="Garamond" w:cs="Arial"/>
                <w:sz w:val="24"/>
                <w:szCs w:val="24"/>
              </w:rPr>
              <w:t>% nápadu všeobecných občanskoprávních věcí s výjimkou specializované agendy (rejstřík C);</w:t>
            </w:r>
          </w:p>
          <w:p w14:paraId="30167E66" w14:textId="66D2367F"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pracovních věcí;</w:t>
            </w:r>
          </w:p>
          <w:p w14:paraId="69FBCB85" w14:textId="29818EF7" w:rsidR="00206FBD" w:rsidRPr="00A85E9E"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w:t>
            </w:r>
            <w:r w:rsidR="00206FBD" w:rsidRPr="00A85E9E">
              <w:rPr>
                <w:rFonts w:ascii="Garamond" w:eastAsia="Times New Roman" w:hAnsi="Garamond" w:cs="Arial"/>
                <w:sz w:val="24"/>
                <w:szCs w:val="24"/>
              </w:rPr>
              <w:t>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22C</w:t>
            </w:r>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Mgr. Alžběta Durdová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Mgr. Katarína Schromm</w:t>
            </w:r>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Brizgalová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Chuderáková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23C</w:t>
            </w:r>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7777777"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Jurcsiková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Mgr. Eva Vnučková</w:t>
            </w:r>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Jitka Brizgalová</w:t>
            </w:r>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Coganová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33C</w:t>
            </w:r>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7110F8EC"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Durdová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Lapcová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Chuderáková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34C</w:t>
            </w:r>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42C</w:t>
            </w:r>
          </w:p>
        </w:tc>
        <w:tc>
          <w:tcPr>
            <w:tcW w:w="5746" w:type="dxa"/>
          </w:tcPr>
          <w:p w14:paraId="064E1942" w14:textId="34D96FA9" w:rsidR="00021048" w:rsidRPr="006C26B0" w:rsidRDefault="006C26B0" w:rsidP="00021048">
            <w:pPr>
              <w:rPr>
                <w:rFonts w:ascii="Garamond" w:eastAsia="Times New Roman" w:hAnsi="Garamond"/>
                <w:color w:val="FF0000"/>
              </w:rPr>
            </w:pPr>
            <w:r w:rsidRPr="006C26B0">
              <w:rPr>
                <w:rFonts w:ascii="Garamond" w:eastAsia="Times New Roman" w:hAnsi="Garamond" w:cs="Arial"/>
                <w:color w:val="FF0000"/>
              </w:rPr>
              <w:t>V měsíci červenci se přiděluje prvních 25 věcí z nápadu agendy C a v měsíci srpnu 2025 se přiděluje prvních 26 věcí z nápadu agendy C.</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149D7765"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r w:rsidRPr="00A85E9E">
              <w:rPr>
                <w:rFonts w:ascii="Garamond" w:hAnsi="Garamond"/>
                <w:sz w:val="24"/>
                <w:szCs w:val="24"/>
              </w:rPr>
              <w:t>Vnučková</w:t>
            </w:r>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r w:rsidR="008A2E91" w:rsidRPr="00A85E9E">
              <w:rPr>
                <w:rFonts w:ascii="Garamond" w:hAnsi="Garamond"/>
                <w:sz w:val="24"/>
                <w:szCs w:val="24"/>
              </w:rPr>
              <w:t>Chuderáková</w:t>
            </w:r>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44C</w:t>
            </w:r>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77777777"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Mgr. Alžběta Durdová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r w:rsidR="00212908" w:rsidRPr="00A85E9E">
              <w:rPr>
                <w:rFonts w:ascii="Garamond" w:hAnsi="Garamond"/>
                <w:sz w:val="24"/>
                <w:szCs w:val="24"/>
              </w:rPr>
              <w:t>Brizgalová</w:t>
            </w:r>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r w:rsidR="00212908" w:rsidRPr="00A85E9E">
              <w:rPr>
                <w:rFonts w:ascii="Garamond" w:hAnsi="Garamond"/>
                <w:sz w:val="24"/>
                <w:szCs w:val="24"/>
              </w:rPr>
              <w:t>Coganová</w:t>
            </w:r>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r w:rsidR="00212908" w:rsidRPr="00A85E9E">
              <w:rPr>
                <w:rFonts w:ascii="Garamond" w:hAnsi="Garamond"/>
                <w:sz w:val="24"/>
                <w:szCs w:val="24"/>
              </w:rPr>
              <w:t>Chuderáková</w:t>
            </w:r>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r w:rsidR="00446A83" w:rsidRPr="00A85E9E">
              <w:rPr>
                <w:rFonts w:ascii="Garamond" w:hAnsi="Garamond"/>
                <w:sz w:val="24"/>
                <w:szCs w:val="24"/>
              </w:rPr>
              <w:t>Jurcsiková</w:t>
            </w:r>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45C</w:t>
            </w:r>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Mgr. Alžběta Durdová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Mgr. Katarína Schromm</w:t>
            </w:r>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Macalíkové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79A2C736"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Durdová,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toho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r w:rsidR="00F25BFA" w:rsidRPr="00A85E9E">
        <w:rPr>
          <w:rFonts w:ascii="Garamond" w:hAnsi="Garamond" w:cs="Arial"/>
          <w:sz w:val="24"/>
          <w:szCs w:val="24"/>
        </w:rPr>
        <w:t xml:space="preserve">7C,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zapsanou sp.</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2CF98539" w:rsidR="00197B57" w:rsidRPr="00C80825"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1A5E014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Všechny věci, které se zapisují do občanskoprávních a všeobecných oddílů rejstříku Nc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6C26B0">
        <w:rPr>
          <w:rFonts w:ascii="Garamond" w:hAnsi="Garamond" w:cs="Arial"/>
          <w:strike/>
          <w:color w:val="FF0000"/>
          <w:sz w:val="24"/>
          <w:szCs w:val="24"/>
        </w:rPr>
        <w:t>Mgr. Alžběta Durdová</w:t>
      </w:r>
      <w:r w:rsidR="006C26B0">
        <w:rPr>
          <w:rFonts w:ascii="Garamond" w:hAnsi="Garamond" w:cs="Arial"/>
          <w:color w:val="FF0000"/>
          <w:sz w:val="24"/>
          <w:szCs w:val="24"/>
        </w:rPr>
        <w:t xml:space="preserve"> Mgr. Stanislav Janků</w:t>
      </w:r>
      <w:r w:rsidR="00D526C6" w:rsidRPr="00A85E9E">
        <w:rPr>
          <w:rFonts w:ascii="Garamond" w:hAnsi="Garamond" w:cs="Arial"/>
          <w:sz w:val="24"/>
          <w:szCs w:val="24"/>
        </w:rPr>
        <w:t>,</w:t>
      </w:r>
      <w:r w:rsidR="00D526C6" w:rsidRPr="00A85E9E">
        <w:rPr>
          <w:rFonts w:ascii="Garamond" w:hAnsi="Garamond" w:cs="Arial"/>
          <w:b/>
          <w:sz w:val="24"/>
          <w:szCs w:val="24"/>
        </w:rPr>
        <w:t xml:space="preserve"> </w:t>
      </w:r>
      <w:r w:rsidR="00D526C6" w:rsidRPr="00A85E9E">
        <w:rPr>
          <w:rFonts w:ascii="Garamond" w:hAnsi="Garamond" w:cs="Arial"/>
          <w:sz w:val="24"/>
          <w:szCs w:val="24"/>
        </w:rPr>
        <w:t>kter</w:t>
      </w:r>
      <w:r w:rsidR="006C26B0">
        <w:rPr>
          <w:rFonts w:ascii="Garamond" w:hAnsi="Garamond" w:cs="Arial"/>
          <w:sz w:val="24"/>
          <w:szCs w:val="24"/>
        </w:rPr>
        <w:t>ého</w:t>
      </w:r>
      <w:r w:rsidR="00D526C6" w:rsidRPr="00A85E9E">
        <w:rPr>
          <w:rFonts w:ascii="Garamond" w:hAnsi="Garamond" w:cs="Arial"/>
          <w:sz w:val="24"/>
          <w:szCs w:val="24"/>
        </w:rPr>
        <w:t xml:space="preserve"> 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0E0B12C3"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w:t>
      </w:r>
      <w:r w:rsidRPr="006C26B0">
        <w:rPr>
          <w:rFonts w:ascii="Garamond" w:hAnsi="Garamond" w:cs="Arial"/>
          <w:bCs/>
          <w:strike/>
          <w:color w:val="FF0000"/>
          <w:sz w:val="24"/>
          <w:szCs w:val="24"/>
        </w:rPr>
        <w:t>Mgr. Stanislav Janků</w:t>
      </w:r>
      <w:r w:rsidRPr="00A85E9E">
        <w:rPr>
          <w:rFonts w:ascii="Garamond" w:hAnsi="Garamond" w:cs="Arial"/>
          <w:bCs/>
          <w:sz w:val="24"/>
          <w:szCs w:val="24"/>
        </w:rPr>
        <w:t xml:space="preserve">, Mgr. Jiří Pražák, Mgr. Jaroslav Kouba, </w:t>
      </w:r>
      <w:r w:rsidR="006C26B0">
        <w:rPr>
          <w:rFonts w:ascii="Garamond" w:hAnsi="Garamond" w:cs="Arial"/>
          <w:bCs/>
          <w:color w:val="FF0000"/>
          <w:sz w:val="24"/>
          <w:szCs w:val="24"/>
        </w:rPr>
        <w:t xml:space="preserve">Mgr. Alžběta Durdová, </w:t>
      </w:r>
      <w:r w:rsidRPr="00A85E9E">
        <w:rPr>
          <w:rFonts w:ascii="Garamond" w:hAnsi="Garamond" w:cs="Arial"/>
          <w:bCs/>
          <w:sz w:val="24"/>
          <w:szCs w:val="24"/>
        </w:rPr>
        <w:t>Mgr.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2E5CE01"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Mgr. Alžběta Durdová,</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1C36D0D"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Mgr. Alžběta Durdová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V případě nápadu věci C či EVC, v níž bude právním zástupcem některého z účastníků řízení Mgr. Michal Bureš nebo JUDr. Michal Maglia,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7C,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7C,</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33C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Věci JUDr. Ondřeje Szalonnáse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16C,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Szalonnáse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16C,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Tatára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7C,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Milanu Tatárovi.</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Nevyřízené věci JUDr. Vladimíra Hovorky, vyjma věcí přerušených, budou přiděleny k vyřízení po jedné věci vzestupně dle přidělené spisové značky soudcům v pořadí soudních oddělení 45C,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Nevyřízené a zároveň přerušené věci JUDr. Vladimíra Hovorky budou přiděleny k vyřízení po jedné věci vzestupně dle přidělené spisové značky soudcům v pořadí soudních oddělení 7C,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45C,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vede rejstříky 10C,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vede rejstříky 7C,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rejstříky 8C,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r w:rsidR="009212BF" w:rsidRPr="00A85E9E">
        <w:rPr>
          <w:rFonts w:ascii="Garamond" w:hAnsi="Garamond" w:cs="Arial"/>
          <w:sz w:val="24"/>
          <w:szCs w:val="24"/>
        </w:rPr>
        <w:t xml:space="preserve">11C,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ním právních mocí dle § 23 j.ř.</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7C,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ním právních mocí dle § 23 j.ř.</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je pověřena vyznačováním právních mocí dle § 23 j.ř.</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je pověřena vyznačováním právních mocí dle § 23 j.ř.</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r w:rsidR="006E447D" w:rsidRPr="00A85E9E">
        <w:rPr>
          <w:rFonts w:ascii="Garamond" w:hAnsi="Garamond"/>
          <w:b/>
          <w:sz w:val="36"/>
          <w:szCs w:val="24"/>
        </w:rPr>
        <w:t>Sd, U</w:t>
      </w:r>
      <w:r w:rsidR="00266D3B" w:rsidRPr="00A85E9E">
        <w:rPr>
          <w:rFonts w:ascii="Garamond" w:hAnsi="Garamond"/>
          <w:b/>
          <w:sz w:val="36"/>
          <w:szCs w:val="24"/>
        </w:rPr>
        <w:t>, Nc</w:t>
      </w:r>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37BD550B"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(zastupuje - Lehká v agendě D,</w:t>
      </w:r>
      <w:r w:rsidR="004D3ACA" w:rsidRPr="00A85E9E">
        <w:rPr>
          <w:rFonts w:ascii="Garamond" w:hAnsi="Garamond"/>
          <w:sz w:val="24"/>
          <w:szCs w:val="24"/>
        </w:rPr>
        <w:t xml:space="preserve"> </w:t>
      </w:r>
      <w:r w:rsidRPr="00A85E9E">
        <w:rPr>
          <w:rFonts w:ascii="Garamond" w:hAnsi="Garamond"/>
          <w:sz w:val="24"/>
          <w:szCs w:val="24"/>
        </w:rPr>
        <w:t>Sd,</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Nc</w:t>
      </w:r>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e věcech D, Nc (pozůstalostní oddíly), Sd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ním právních mocí dle § 23 j.ř.</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ve věcech D, Nc (pozůstalostní oddíly), Sd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Věci zapsané do rejstříku D, Nc (pozůstalostní oddíly), Sd a U budou přidělovány postupně v poměru 2 věci Marii Lehké, 1 věc Monice Bělíčkové,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Pr="00A85E9E">
        <w:rPr>
          <w:rFonts w:ascii="Garamond" w:hAnsi="Garamond"/>
          <w:sz w:val="24"/>
          <w:szCs w:val="24"/>
        </w:rPr>
        <w:t>Dagmar Lovasová</w:t>
      </w:r>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Mgr. Dana Všahová</w:t>
      </w:r>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Mgr. Viktor Semanik</w:t>
      </w:r>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r w:rsidR="006B75D4" w:rsidRPr="00301A71">
        <w:rPr>
          <w:rFonts w:ascii="Garamond" w:hAnsi="Garamond" w:cs="Arial"/>
          <w:sz w:val="24"/>
          <w:szCs w:val="24"/>
        </w:rPr>
        <w:t xml:space="preserve">Spr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r w:rsidR="008A6560" w:rsidRPr="00A85E9E">
        <w:rPr>
          <w:rFonts w:ascii="Garamond" w:hAnsi="Garamond" w:cs="Arial"/>
          <w:sz w:val="24"/>
          <w:szCs w:val="24"/>
        </w:rPr>
        <w:t>soudní oddělení</w:t>
      </w:r>
      <w:r w:rsidRPr="00A85E9E">
        <w:rPr>
          <w:rFonts w:ascii="Garamond" w:hAnsi="Garamond" w:cs="Arial"/>
          <w:sz w:val="24"/>
          <w:szCs w:val="24"/>
        </w:rPr>
        <w:t xml:space="preserve">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Siegelové.</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dle § 452 a násl. z.ř.s.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Návrhy státního zastupitelství o ustanovení právního zástupce dětem mladším 15 let podle ustanovení § 89 písm. b) zákona o soudnictví ve věcech mládeže zapisovaných do rejstříku Nc (opatro)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 xml:space="preserve">(zastupuje - </w:t>
      </w:r>
      <w:r w:rsidR="0035612A" w:rsidRPr="00A85E9E">
        <w:rPr>
          <w:rFonts w:ascii="Garamond" w:hAnsi="Garamond" w:cs="Arial"/>
          <w:sz w:val="24"/>
          <w:szCs w:val="24"/>
        </w:rPr>
        <w:t>Šimková</w:t>
      </w:r>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j.ř.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je pověřena vyznačováním právních mocí dle § 23 j.ř.</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(Nc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7777777"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Mgr. Alžběta Durdová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Burachovičové,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217E05C"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Vedoucí kanceláře vykonávají činnost podle ust. § 5 a § 8 vnitřního a kancelářského řádu pro okresní, krajské a vrchní soudy a ust.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Práce zapisovatelů a mundační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2009 sudé sp.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j.ř.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sp.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je pověřena vyznačováním právních mocí dle § 23 j.ř.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Vojtová - pouze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 xml:space="preserve">vede správní deník pro heslo dožádání, organizace (podheslo ohlášení agendy), </w:t>
      </w:r>
      <w:r w:rsidR="008A7B38" w:rsidRPr="00A85E9E">
        <w:rPr>
          <w:szCs w:val="24"/>
        </w:rPr>
        <w:t xml:space="preserve">přílohy k řízení, </w:t>
      </w:r>
      <w:r w:rsidRPr="00A85E9E">
        <w:rPr>
          <w:szCs w:val="24"/>
        </w:rPr>
        <w:t>různé (předmět omylová pošta), skartace, spisovna, statistika (vyjma podhesla úřad práce), výpočetní technika (podheslo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 správní deník a munduje věci Spr, vyjma hesel a podhesel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jednotlivé počítače a servery (zálohování, správy Active Directory,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w:t>
      </w:r>
      <w:r w:rsidR="005B658A" w:rsidRPr="00A85E9E">
        <w:rPr>
          <w:rFonts w:ascii="Garamond" w:hAnsi="Garamond" w:cs="Arial"/>
          <w:sz w:val="24"/>
          <w:szCs w:val="24"/>
        </w:rPr>
        <w:t xml:space="preserve">op, Nsn , Dv, Tř,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Sop, Nsn , Dv, Tř,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r w:rsidRPr="00A85E9E">
        <w:rPr>
          <w:rFonts w:ascii="Garamond" w:hAnsi="Garamond" w:cs="Times New Roman"/>
          <w:sz w:val="24"/>
          <w:szCs w:val="24"/>
        </w:rPr>
        <w:t>Kyllerová - sklad)</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Eva J</w:t>
      </w:r>
      <w:r w:rsidRPr="00A85E9E">
        <w:rPr>
          <w:rFonts w:ascii="Garamond" w:hAnsi="Garamond" w:cs="Times New Roman"/>
          <w:b/>
          <w:sz w:val="24"/>
          <w:szCs w:val="24"/>
        </w:rPr>
        <w:t>amnická</w:t>
      </w:r>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Jolana Štrudlová</w:t>
      </w:r>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Ing. Bernáthová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r w:rsidR="00D37B2E" w:rsidRPr="00A85E9E">
        <w:rPr>
          <w:rFonts w:ascii="Garamond" w:hAnsi="Garamond"/>
          <w:b/>
        </w:rPr>
        <w:t>Brizgalová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r w:rsidR="00A15974" w:rsidRPr="00A85E9E">
        <w:rPr>
          <w:rFonts w:ascii="Garamond" w:hAnsi="Garamond"/>
          <w:b/>
        </w:rPr>
        <w:t>Coganová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r w:rsidR="00103C94" w:rsidRPr="00A85E9E">
        <w:rPr>
          <w:rFonts w:ascii="Garamond" w:hAnsi="Garamond"/>
          <w:b/>
        </w:rPr>
        <w:t>Chuderáková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r w:rsidR="00AF4319" w:rsidRPr="00A85E9E">
        <w:rPr>
          <w:rFonts w:ascii="Garamond" w:hAnsi="Garamond"/>
          <w:b/>
        </w:rPr>
        <w:t>Jabornická Remetová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r w:rsidR="006366D4" w:rsidRPr="00A85E9E">
        <w:rPr>
          <w:rFonts w:ascii="Garamond" w:hAnsi="Garamond"/>
          <w:b/>
        </w:rPr>
        <w:t>Jurcsiková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Lapcová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Mgr. Puflerová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r w:rsidR="00B26E21" w:rsidRPr="00A85E9E">
        <w:rPr>
          <w:rFonts w:ascii="Garamond" w:hAnsi="Garamond"/>
          <w:b/>
        </w:rPr>
        <w:t>Schromm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Mgr. Vnučková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214A"/>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4BA8"/>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D226B"/>
    <w:rsid w:val="006D2A15"/>
    <w:rsid w:val="006D349E"/>
    <w:rsid w:val="006D49FD"/>
    <w:rsid w:val="006D57A1"/>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BF"/>
    <w:rsid w:val="00855C91"/>
    <w:rsid w:val="008565BD"/>
    <w:rsid w:val="00856F1E"/>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6DD3"/>
    <w:rsid w:val="009B75AC"/>
    <w:rsid w:val="009B76DF"/>
    <w:rsid w:val="009B7E87"/>
    <w:rsid w:val="009C1105"/>
    <w:rsid w:val="009C17AE"/>
    <w:rsid w:val="009C1822"/>
    <w:rsid w:val="009C187A"/>
    <w:rsid w:val="009C237F"/>
    <w:rsid w:val="009C2434"/>
    <w:rsid w:val="009C252E"/>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D8E"/>
    <w:rsid w:val="00A11DCF"/>
    <w:rsid w:val="00A125FE"/>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2D5F"/>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71</Pages>
  <Words>17152</Words>
  <Characters>101199</Characters>
  <Application>Microsoft Office Word</Application>
  <DocSecurity>0</DocSecurity>
  <Lines>843</Lines>
  <Paragraphs>236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4</cp:revision>
  <cp:lastPrinted>2025-06-20T11:02:00Z</cp:lastPrinted>
  <dcterms:created xsi:type="dcterms:W3CDTF">2025-06-20T10:37:00Z</dcterms:created>
  <dcterms:modified xsi:type="dcterms:W3CDTF">2025-06-20T11:03:00Z</dcterms:modified>
</cp:coreProperties>
</file>