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B91234" w14:paraId="0CE66EA0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03F648" w14:textId="77777777" w:rsidR="00607BC7" w:rsidRPr="00B9123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B91234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E0BFC99" w14:textId="77777777" w:rsidR="00607BC7" w:rsidRPr="00B91234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B91234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F2E98F5" w14:textId="77777777" w:rsidR="00607BC7" w:rsidRPr="00B91234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B91234">
        <w:rPr>
          <w:rFonts w:ascii="Garamond" w:hAnsi="Garamond" w:cs="Garamond"/>
        </w:rPr>
        <w:t>tel.: 377 867 611, fax: 377 867 650, e-mail: podatelna@osoud.tch.justice.cz, IDDS: h6nabrx</w:t>
      </w:r>
    </w:p>
    <w:p w14:paraId="39AEEEFB" w14:textId="77777777" w:rsidR="00607BC7" w:rsidRPr="00B91234" w:rsidRDefault="00607BC7" w:rsidP="00607BC7">
      <w:pPr>
        <w:rPr>
          <w:rFonts w:ascii="Garamond" w:hAnsi="Garamond" w:cs="Garamond,Bold"/>
          <w:b/>
          <w:bCs/>
        </w:rPr>
      </w:pPr>
    </w:p>
    <w:p w14:paraId="0712F651" w14:textId="77777777" w:rsidR="00607BC7" w:rsidRPr="00B91234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B91234" w14:paraId="20DDF2AE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7D8040D0" w14:textId="77777777" w:rsidR="00607BC7" w:rsidRPr="00B9123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91234">
              <w:rPr>
                <w:rFonts w:ascii="Garamond" w:hAnsi="Garamond" w:cs="Garamond,Bold"/>
                <w:b/>
                <w:bCs/>
              </w:rPr>
              <w:t>NAŠE ZNAČKA: 25 Si 124/2024</w:t>
            </w:r>
          </w:p>
          <w:p w14:paraId="3C435F07" w14:textId="77777777" w:rsidR="00607BC7" w:rsidRPr="00B9123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91234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7FA165EF" w14:textId="08C16978" w:rsidR="00607BC7" w:rsidRPr="00B91234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B91234">
              <w:rPr>
                <w:rFonts w:ascii="Garamond" w:hAnsi="Garamond" w:cs="Garamond,Bold"/>
                <w:b/>
                <w:bCs/>
              </w:rPr>
              <w:t>VYŘIZUJE:</w:t>
            </w:r>
            <w:r w:rsidR="00F72193" w:rsidRPr="00B91234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F72193" w:rsidRPr="00B91234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6DD06C38" w14:textId="77777777" w:rsidR="00607BC7" w:rsidRPr="00B91234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B91234">
              <w:rPr>
                <w:rFonts w:ascii="Garamond" w:hAnsi="Garamond" w:cs="Garamond,Bold"/>
                <w:b/>
                <w:bCs/>
              </w:rPr>
              <w:t>DNE: 17. 10.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4AB87143" w14:textId="77777777" w:rsidR="00607BC7" w:rsidRPr="00B91234" w:rsidRDefault="00607BC7" w:rsidP="008C2CF6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7DB3C0CB" w14:textId="77777777" w:rsidR="00607BC7" w:rsidRPr="00B91234" w:rsidRDefault="00607BC7" w:rsidP="00607BC7">
      <w:pPr>
        <w:rPr>
          <w:rFonts w:ascii="Garamond" w:hAnsi="Garamond" w:cs="Garamond"/>
          <w:lang w:eastAsia="en-US"/>
        </w:rPr>
      </w:pPr>
    </w:p>
    <w:p w14:paraId="73F825CD" w14:textId="77777777" w:rsidR="006F0956" w:rsidRPr="00B91234" w:rsidRDefault="006F0956" w:rsidP="001955FF">
      <w:pPr>
        <w:rPr>
          <w:rFonts w:ascii="Garamond" w:hAnsi="Garamond"/>
        </w:rPr>
      </w:pPr>
    </w:p>
    <w:p w14:paraId="797C887A" w14:textId="77777777" w:rsidR="006F0956" w:rsidRPr="00B91234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BD1C3E" w:rsidRPr="00B91234" w14:paraId="7E683074" w14:textId="77777777">
        <w:tc>
          <w:tcPr>
            <w:tcW w:w="2055" w:type="dxa"/>
            <w:vAlign w:val="bottom"/>
          </w:tcPr>
          <w:p w14:paraId="398CB2EC" w14:textId="77777777" w:rsidR="006F0956" w:rsidRPr="00B91234" w:rsidRDefault="006F0956" w:rsidP="00A97124">
            <w:pPr>
              <w:rPr>
                <w:rFonts w:ascii="Garamond" w:hAnsi="Garamond"/>
                <w:b/>
                <w:bCs/>
              </w:rPr>
            </w:pPr>
            <w:r w:rsidRPr="00B91234">
              <w:rPr>
                <w:rFonts w:ascii="Garamond" w:hAnsi="Garamond"/>
                <w:b/>
                <w:bCs/>
              </w:rPr>
              <w:t>Žadatel</w:t>
            </w:r>
            <w:r w:rsidR="007E741D" w:rsidRPr="00B91234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65B8D249" w14:textId="1BA14E91" w:rsidR="006F0956" w:rsidRPr="00B9123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BD1C3E" w:rsidRPr="00B91234" w14:paraId="0ABDDD62" w14:textId="77777777">
        <w:tc>
          <w:tcPr>
            <w:tcW w:w="2055" w:type="dxa"/>
          </w:tcPr>
          <w:p w14:paraId="7E17CE98" w14:textId="77777777" w:rsidR="006F0956" w:rsidRPr="00B9123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0D8416C8" w14:textId="6868D557" w:rsidR="006F0956" w:rsidRPr="00B91234" w:rsidRDefault="006F0956" w:rsidP="00A97124">
            <w:pPr>
              <w:rPr>
                <w:rFonts w:ascii="Garamond" w:hAnsi="Garamond"/>
              </w:rPr>
            </w:pPr>
          </w:p>
          <w:p w14:paraId="5CD0CC35" w14:textId="77777777" w:rsidR="00F72193" w:rsidRPr="00B91234" w:rsidRDefault="00F72193" w:rsidP="00A97124">
            <w:pPr>
              <w:rPr>
                <w:rFonts w:ascii="Garamond" w:hAnsi="Garamond"/>
              </w:rPr>
            </w:pPr>
          </w:p>
          <w:p w14:paraId="725D922E" w14:textId="3467F979" w:rsidR="00F72193" w:rsidRPr="00B91234" w:rsidRDefault="00F72193" w:rsidP="00A97124">
            <w:pPr>
              <w:rPr>
                <w:rFonts w:ascii="Garamond" w:hAnsi="Garamond"/>
                <w:b/>
                <w:bCs/>
              </w:rPr>
            </w:pPr>
            <w:r w:rsidRPr="00B91234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B91234" w14:paraId="3BECD09D" w14:textId="77777777">
        <w:tc>
          <w:tcPr>
            <w:tcW w:w="2055" w:type="dxa"/>
          </w:tcPr>
          <w:p w14:paraId="30E2B705" w14:textId="77777777" w:rsidR="006F0956" w:rsidRPr="00B91234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0493FA0F" w14:textId="77777777" w:rsidR="006F0956" w:rsidRPr="00B91234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70BF599" w14:textId="77777777" w:rsidR="00E901A0" w:rsidRPr="00B91234" w:rsidRDefault="00E901A0" w:rsidP="00A13D2C">
      <w:pPr>
        <w:rPr>
          <w:rFonts w:ascii="Garamond" w:hAnsi="Garamond"/>
        </w:rPr>
      </w:pPr>
    </w:p>
    <w:p w14:paraId="5C9315D1" w14:textId="580FFA9E" w:rsidR="00607BC7" w:rsidRPr="00B91234" w:rsidRDefault="00F72193" w:rsidP="00A13D2C">
      <w:pPr>
        <w:rPr>
          <w:rFonts w:ascii="Garamond" w:hAnsi="Garamond" w:cs="Garamond"/>
        </w:rPr>
      </w:pPr>
      <w:r w:rsidRPr="00B91234">
        <w:rPr>
          <w:rFonts w:ascii="Garamond" w:hAnsi="Garamond" w:cs="Garamond"/>
        </w:rPr>
        <w:t>Vážený pane,</w:t>
      </w:r>
    </w:p>
    <w:p w14:paraId="11B8EB7D" w14:textId="77777777" w:rsidR="00B0017F" w:rsidRPr="00B91234" w:rsidRDefault="00B0017F" w:rsidP="00BD1C3E">
      <w:pPr>
        <w:pStyle w:val="Zkladntext"/>
        <w:rPr>
          <w:rFonts w:ascii="Garamond" w:hAnsi="Garamond" w:cs="Times New Roman"/>
        </w:rPr>
      </w:pPr>
    </w:p>
    <w:p w14:paraId="239FF304" w14:textId="5EB4EBCB" w:rsidR="00F72193" w:rsidRPr="00B91234" w:rsidRDefault="00863DC9" w:rsidP="00BD1C3E">
      <w:pPr>
        <w:jc w:val="both"/>
        <w:rPr>
          <w:rFonts w:ascii="Garamond" w:hAnsi="Garamond"/>
          <w:lang w:eastAsia="en-US"/>
        </w:rPr>
      </w:pPr>
      <w:r w:rsidRPr="00B91234">
        <w:rPr>
          <w:rFonts w:ascii="Garamond" w:hAnsi="Garamond"/>
        </w:rPr>
        <w:t>k Vaší žádosti</w:t>
      </w:r>
      <w:r w:rsidR="00B0017F" w:rsidRPr="00B91234">
        <w:rPr>
          <w:rFonts w:ascii="Garamond" w:hAnsi="Garamond"/>
        </w:rPr>
        <w:t xml:space="preserve"> ze dne </w:t>
      </w:r>
      <w:r w:rsidR="00F72193" w:rsidRPr="00B91234">
        <w:rPr>
          <w:rFonts w:ascii="Garamond" w:hAnsi="Garamond"/>
        </w:rPr>
        <w:t xml:space="preserve">27. 9. 2024 sděluji, že v období od </w:t>
      </w:r>
      <w:r w:rsidR="00F72193" w:rsidRPr="00B91234">
        <w:rPr>
          <w:rFonts w:ascii="Garamond" w:hAnsi="Garamond"/>
          <w:lang w:eastAsia="en-US"/>
        </w:rPr>
        <w:t>1. 1. 2022 do 17. 10. 2024 napadlo 11 žalob o vypořádání podílového spoluvlastnictví dle § 1143 občanského zákoníku</w:t>
      </w:r>
      <w:r w:rsidR="00BD1C3E" w:rsidRPr="00B91234">
        <w:rPr>
          <w:rFonts w:ascii="Garamond" w:hAnsi="Garamond"/>
          <w:lang w:eastAsia="en-US"/>
        </w:rPr>
        <w:t xml:space="preserve">. </w:t>
      </w:r>
    </w:p>
    <w:p w14:paraId="496D6ACC" w14:textId="78CDD7C9" w:rsidR="00F72193" w:rsidRPr="00B91234" w:rsidRDefault="00BD1C3E" w:rsidP="00BD1C3E">
      <w:pPr>
        <w:jc w:val="both"/>
        <w:rPr>
          <w:rFonts w:ascii="Garamond" w:hAnsi="Garamond"/>
          <w:lang w:eastAsia="en-US"/>
        </w:rPr>
      </w:pPr>
      <w:r w:rsidRPr="00B91234">
        <w:rPr>
          <w:rFonts w:ascii="Garamond" w:hAnsi="Garamond"/>
          <w:lang w:eastAsia="en-US"/>
        </w:rPr>
        <w:t xml:space="preserve">Z uvedeného počtu se jedná pouze o jedno řízení, kde je žalující stranou právnická osoba – </w:t>
      </w:r>
      <w:r w:rsidR="008C2CF6" w:rsidRPr="00B91234">
        <w:rPr>
          <w:rFonts w:ascii="Garamond" w:hAnsi="Garamond"/>
          <w:lang w:eastAsia="en-US"/>
        </w:rPr>
        <w:t xml:space="preserve">           </w:t>
      </w:r>
      <w:proofErr w:type="gramStart"/>
      <w:r w:rsidR="008C2CF6" w:rsidRPr="00B91234">
        <w:rPr>
          <w:rFonts w:ascii="Garamond" w:hAnsi="Garamond"/>
          <w:lang w:eastAsia="en-US"/>
        </w:rPr>
        <w:t xml:space="preserve">  </w:t>
      </w:r>
      <w:r w:rsidRPr="00B91234">
        <w:rPr>
          <w:rFonts w:ascii="Garamond" w:hAnsi="Garamond"/>
          <w:lang w:eastAsia="en-US"/>
        </w:rPr>
        <w:t>,</w:t>
      </w:r>
      <w:proofErr w:type="gramEnd"/>
      <w:r w:rsidRPr="00B91234">
        <w:rPr>
          <w:rFonts w:ascii="Garamond" w:hAnsi="Garamond"/>
          <w:lang w:eastAsia="en-US"/>
        </w:rPr>
        <w:t xml:space="preserve"> na straně žalované naopak fyzická osoba, </w:t>
      </w:r>
      <w:proofErr w:type="spellStart"/>
      <w:r w:rsidRPr="00B91234">
        <w:rPr>
          <w:rFonts w:ascii="Garamond" w:hAnsi="Garamond"/>
          <w:lang w:eastAsia="en-US"/>
        </w:rPr>
        <w:t>sp</w:t>
      </w:r>
      <w:proofErr w:type="spellEnd"/>
      <w:r w:rsidRPr="00B91234">
        <w:rPr>
          <w:rFonts w:ascii="Garamond" w:hAnsi="Garamond"/>
          <w:lang w:eastAsia="en-US"/>
        </w:rPr>
        <w:t xml:space="preserve">. zn. 4 C 30/2023. </w:t>
      </w:r>
    </w:p>
    <w:p w14:paraId="7D848FFE" w14:textId="570576D6" w:rsidR="00BD1C3E" w:rsidRPr="00B91234" w:rsidRDefault="00BD1C3E" w:rsidP="00BD1C3E">
      <w:pPr>
        <w:jc w:val="both"/>
        <w:rPr>
          <w:rFonts w:ascii="Garamond" w:eastAsia="Calibri" w:hAnsi="Garamond" w:cs="Calibri"/>
          <w:lang w:eastAsia="en-US"/>
        </w:rPr>
      </w:pPr>
      <w:r w:rsidRPr="00B91234">
        <w:rPr>
          <w:rFonts w:ascii="Garamond" w:hAnsi="Garamond"/>
          <w:lang w:eastAsia="en-US"/>
        </w:rPr>
        <w:t>Omluvte prosím pozdní odpověď z důvodu pracovního vytížení.</w:t>
      </w:r>
    </w:p>
    <w:p w14:paraId="05A6E9FB" w14:textId="77777777" w:rsidR="00F72193" w:rsidRPr="00B91234" w:rsidRDefault="00F72193" w:rsidP="00F72193">
      <w:pPr>
        <w:rPr>
          <w:rFonts w:ascii="Garamond" w:hAnsi="Garamond"/>
          <w:lang w:eastAsia="en-US"/>
        </w:rPr>
      </w:pPr>
    </w:p>
    <w:p w14:paraId="4F1707FD" w14:textId="6F6AFBCD" w:rsidR="00607BC7" w:rsidRPr="00B91234" w:rsidRDefault="00607BC7" w:rsidP="00F72193">
      <w:pPr>
        <w:pStyle w:val="Zkladntext"/>
        <w:rPr>
          <w:rFonts w:ascii="Garamond" w:hAnsi="Garamond" w:cs="Garamond"/>
        </w:rPr>
      </w:pPr>
      <w:r w:rsidRPr="00B91234">
        <w:rPr>
          <w:rFonts w:ascii="Garamond" w:hAnsi="Garamond" w:cs="Garamond"/>
        </w:rPr>
        <w:t>S pozdravem</w:t>
      </w:r>
    </w:p>
    <w:p w14:paraId="419A56EB" w14:textId="77777777" w:rsidR="00607BC7" w:rsidRPr="00B91234" w:rsidRDefault="00607BC7" w:rsidP="00607BC7">
      <w:pPr>
        <w:rPr>
          <w:rFonts w:ascii="Garamond" w:hAnsi="Garamond" w:cs="Garamond"/>
        </w:rPr>
      </w:pPr>
    </w:p>
    <w:p w14:paraId="59053F53" w14:textId="77777777" w:rsidR="00863DC9" w:rsidRPr="00B91234" w:rsidRDefault="00863DC9" w:rsidP="00607BC7">
      <w:pPr>
        <w:rPr>
          <w:rFonts w:ascii="Garamond" w:hAnsi="Garamond" w:cs="Garamond"/>
        </w:rPr>
      </w:pPr>
    </w:p>
    <w:p w14:paraId="395B37B5" w14:textId="1AB1514A" w:rsidR="00607BC7" w:rsidRPr="00B91234" w:rsidRDefault="00607BC7" w:rsidP="00607BC7">
      <w:pPr>
        <w:rPr>
          <w:rFonts w:ascii="Garamond" w:hAnsi="Garamond" w:cs="Garamond"/>
        </w:rPr>
      </w:pPr>
      <w:r w:rsidRPr="00B91234">
        <w:rPr>
          <w:rFonts w:ascii="Garamond" w:hAnsi="Garamond" w:cs="Garamond"/>
        </w:rPr>
        <w:t>M</w:t>
      </w:r>
      <w:r w:rsidR="00BD1C3E" w:rsidRPr="00B91234">
        <w:rPr>
          <w:rFonts w:ascii="Garamond" w:hAnsi="Garamond" w:cs="Garamond"/>
        </w:rPr>
        <w:t xml:space="preserve">artina </w:t>
      </w:r>
      <w:proofErr w:type="spellStart"/>
      <w:r w:rsidR="00BD1C3E" w:rsidRPr="00B91234">
        <w:rPr>
          <w:rFonts w:ascii="Garamond" w:hAnsi="Garamond" w:cs="Garamond"/>
        </w:rPr>
        <w:t>Graclík</w:t>
      </w:r>
      <w:r w:rsidRPr="00B91234">
        <w:rPr>
          <w:rFonts w:ascii="Garamond" w:hAnsi="Garamond" w:cs="Garamond"/>
        </w:rPr>
        <w:t>ová</w:t>
      </w:r>
      <w:proofErr w:type="spellEnd"/>
    </w:p>
    <w:p w14:paraId="7B74EB73" w14:textId="7CD537A3" w:rsidR="004D45AD" w:rsidRPr="00B91234" w:rsidRDefault="00BD1C3E" w:rsidP="00607BC7">
      <w:pPr>
        <w:rPr>
          <w:rFonts w:ascii="Garamond" w:hAnsi="Garamond" w:cs="Garamond"/>
        </w:rPr>
      </w:pPr>
      <w:r w:rsidRPr="00B91234">
        <w:rPr>
          <w:rFonts w:ascii="Garamond" w:hAnsi="Garamond" w:cs="Garamond"/>
        </w:rPr>
        <w:t>ředitelka správy soudu</w:t>
      </w:r>
    </w:p>
    <w:p w14:paraId="5D96BF11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0219B9C1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53F95BA1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6202FD05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63273396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0DBDF314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197D2C8F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48B0EA52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7467600E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00F044B1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237DB6B4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57043C49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30D74EF1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3EF5953A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0C326841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27D20A9E" w14:textId="77777777" w:rsidR="000755A3" w:rsidRPr="00B91234" w:rsidRDefault="000755A3" w:rsidP="00607BC7">
      <w:pPr>
        <w:rPr>
          <w:rFonts w:ascii="Garamond" w:hAnsi="Garamond" w:cs="Garamond"/>
        </w:rPr>
      </w:pPr>
    </w:p>
    <w:p w14:paraId="7A882E13" w14:textId="77777777" w:rsidR="000755A3" w:rsidRPr="00B91234" w:rsidRDefault="000755A3" w:rsidP="00607BC7">
      <w:pPr>
        <w:rPr>
          <w:rFonts w:ascii="Garamond" w:hAnsi="Garamond"/>
        </w:rPr>
      </w:pPr>
    </w:p>
    <w:sectPr w:rsidR="000755A3" w:rsidRPr="00B91234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617FC" w14:textId="77777777" w:rsidR="00957912" w:rsidRDefault="00957912" w:rsidP="00C95090">
      <w:r>
        <w:separator/>
      </w:r>
    </w:p>
  </w:endnote>
  <w:endnote w:type="continuationSeparator" w:id="0">
    <w:p w14:paraId="28676ABF" w14:textId="77777777" w:rsidR="00957912" w:rsidRDefault="00957912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883B" w14:textId="77777777" w:rsidR="00957912" w:rsidRDefault="00957912" w:rsidP="00C95090">
      <w:r>
        <w:separator/>
      </w:r>
    </w:p>
  </w:footnote>
  <w:footnote w:type="continuationSeparator" w:id="0">
    <w:p w14:paraId="511438B9" w14:textId="77777777" w:rsidR="00957912" w:rsidRDefault="00957912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7C7D" w14:textId="3BFF9F2C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124/2024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4/10/17 15:43:50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24 AND A.rocnik  = 2024)"/>
    <w:docVar w:name="SOUBOR_DOC" w:val="C:\tmp\"/>
  </w:docVars>
  <w:rsids>
    <w:rsidRoot w:val="00CF0225"/>
    <w:rsid w:val="00052FA6"/>
    <w:rsid w:val="00070081"/>
    <w:rsid w:val="00073E5E"/>
    <w:rsid w:val="000755A3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C2CF6"/>
    <w:rsid w:val="008E28F9"/>
    <w:rsid w:val="008F6A33"/>
    <w:rsid w:val="00916BD9"/>
    <w:rsid w:val="009526EF"/>
    <w:rsid w:val="00957912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63CF"/>
    <w:rsid w:val="00B208DD"/>
    <w:rsid w:val="00B20D50"/>
    <w:rsid w:val="00B33122"/>
    <w:rsid w:val="00B717D5"/>
    <w:rsid w:val="00B82CE3"/>
    <w:rsid w:val="00B85BA3"/>
    <w:rsid w:val="00B8622F"/>
    <w:rsid w:val="00B91234"/>
    <w:rsid w:val="00B97DAF"/>
    <w:rsid w:val="00BA5AAE"/>
    <w:rsid w:val="00BD1C3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72193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9E5C6"/>
  <w14:defaultImageDpi w14:val="0"/>
  <w15:docId w15:val="{93F6B94E-1CA5-4CE5-8ACE-1C58FF33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116</Words>
  <Characters>688</Characters>
  <Application>Microsoft Office Word</Application>
  <DocSecurity>0</DocSecurity>
  <Lines>5</Lines>
  <Paragraphs>1</Paragraphs>
  <ScaleCrop>false</ScaleCrop>
  <Company>CCA Systems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2024-10-17T13:58:00Z</cp:lastPrinted>
  <dcterms:created xsi:type="dcterms:W3CDTF">2024-10-17T14:10:00Z</dcterms:created>
  <dcterms:modified xsi:type="dcterms:W3CDTF">2024-10-17T14:11:00Z</dcterms:modified>
</cp:coreProperties>
</file>