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C1E73" w14:paraId="0F07A9E7" w14:textId="77777777" w:rsidTr="004C1E73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745D" w14:textId="77777777" w:rsidR="004C1E73" w:rsidRDefault="004C1E7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44410FCB" w14:textId="77777777" w:rsidR="004C1E73" w:rsidRDefault="004C1E73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340DBD83" w14:textId="77777777" w:rsidR="004C1E73" w:rsidRDefault="004C1E73" w:rsidP="004C1E73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0E2C2615" w14:textId="77777777" w:rsidR="004C1E73" w:rsidRDefault="004C1E73" w:rsidP="004C1E73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4C1E73" w14:paraId="14AA7A64" w14:textId="77777777" w:rsidTr="004C1E73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C86B3" w14:textId="77777777" w:rsidR="004C1E73" w:rsidRDefault="004C1E7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B805EAE" w14:textId="77777777" w:rsidR="004C1E73" w:rsidRDefault="004C1E7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5B1B533A" w14:textId="77777777" w:rsidR="004C1E73" w:rsidRDefault="004C1E7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4EBD9EC9" w14:textId="46BCFBF9" w:rsidR="004C1E73" w:rsidRDefault="004C1E7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17/2025</w:t>
            </w:r>
          </w:p>
          <w:p w14:paraId="5B8176D6" w14:textId="77777777" w:rsidR="004C1E73" w:rsidRDefault="004C1E73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10B8C636" w14:textId="77777777" w:rsidR="004C1E73" w:rsidRDefault="004C1E7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1B98D09F" w14:textId="77777777" w:rsidR="004C1E73" w:rsidRDefault="004C1E73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3. 3.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36C8" w14:textId="77777777" w:rsidR="004C1E73" w:rsidRDefault="004C1E7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6B25F8BC" w14:textId="77777777" w:rsidR="004C1E73" w:rsidRDefault="004C1E73" w:rsidP="004C1E73">
      <w:pPr>
        <w:rPr>
          <w:rFonts w:ascii="Garamond" w:hAnsi="Garamond"/>
          <w:b/>
          <w:bCs/>
          <w:sz w:val="24"/>
          <w:szCs w:val="24"/>
        </w:rPr>
      </w:pPr>
    </w:p>
    <w:p w14:paraId="2AC43D28" w14:textId="77777777" w:rsidR="004C1E73" w:rsidRDefault="004C1E73" w:rsidP="004C1E73">
      <w:pPr>
        <w:rPr>
          <w:rFonts w:ascii="Garamond" w:hAnsi="Garamond"/>
          <w:sz w:val="24"/>
          <w:szCs w:val="24"/>
          <w:lang w:eastAsia="cs-CZ"/>
        </w:rPr>
      </w:pPr>
    </w:p>
    <w:p w14:paraId="46A74467" w14:textId="77777777" w:rsidR="004C1E73" w:rsidRDefault="004C1E73" w:rsidP="004C1E73">
      <w:pPr>
        <w:rPr>
          <w:rFonts w:ascii="Garamond" w:hAnsi="Garamond"/>
          <w:sz w:val="24"/>
          <w:szCs w:val="24"/>
          <w:lang w:eastAsia="cs-CZ"/>
        </w:rPr>
      </w:pPr>
    </w:p>
    <w:p w14:paraId="5931A4DB" w14:textId="77777777" w:rsidR="004C1E73" w:rsidRDefault="004C1E73" w:rsidP="004C1E73">
      <w:pPr>
        <w:rPr>
          <w:rFonts w:ascii="Garamond" w:hAnsi="Garamond"/>
          <w:sz w:val="24"/>
          <w:szCs w:val="24"/>
          <w:lang w:eastAsia="cs-CZ"/>
        </w:rPr>
      </w:pPr>
    </w:p>
    <w:p w14:paraId="4CF7B428" w14:textId="77777777" w:rsidR="004C1E73" w:rsidRDefault="004C1E73" w:rsidP="004C1E73">
      <w:pPr>
        <w:rPr>
          <w:rFonts w:ascii="Garamond" w:hAnsi="Garamond"/>
          <w:sz w:val="24"/>
          <w:szCs w:val="24"/>
          <w:lang w:eastAsia="cs-CZ"/>
        </w:rPr>
      </w:pPr>
    </w:p>
    <w:p w14:paraId="579D5799" w14:textId="77777777" w:rsidR="004C1E73" w:rsidRDefault="004C1E73" w:rsidP="004C1E73">
      <w:pPr>
        <w:rPr>
          <w:rFonts w:ascii="Garamond" w:hAnsi="Garamond"/>
          <w:sz w:val="24"/>
          <w:szCs w:val="24"/>
          <w:lang w:eastAsia="cs-CZ"/>
        </w:rPr>
      </w:pPr>
    </w:p>
    <w:p w14:paraId="456B00EC" w14:textId="77777777" w:rsidR="004C1E73" w:rsidRDefault="004C1E73" w:rsidP="004C1E7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350F2BF6" w14:textId="77777777" w:rsidR="004C1E73" w:rsidRDefault="004C1E73" w:rsidP="004C1E73">
      <w:pPr>
        <w:rPr>
          <w:rFonts w:ascii="Garamond" w:hAnsi="Garamond"/>
          <w:sz w:val="24"/>
          <w:szCs w:val="24"/>
          <w:lang w:eastAsia="cs-CZ"/>
        </w:rPr>
      </w:pPr>
    </w:p>
    <w:p w14:paraId="2216481F" w14:textId="77777777" w:rsidR="004C1E73" w:rsidRDefault="004C1E73" w:rsidP="004C1E73">
      <w:pPr>
        <w:rPr>
          <w:rFonts w:ascii="Garamond" w:hAnsi="Garamond"/>
          <w:sz w:val="24"/>
          <w:szCs w:val="24"/>
        </w:rPr>
      </w:pPr>
    </w:p>
    <w:p w14:paraId="4BD9993D" w14:textId="77777777" w:rsidR="004C1E73" w:rsidRDefault="004C1E73" w:rsidP="004C1E73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Vážený pane,</w:t>
      </w:r>
    </w:p>
    <w:p w14:paraId="75D89A0A" w14:textId="77777777" w:rsidR="004C1E73" w:rsidRDefault="004C1E73" w:rsidP="004C1E73">
      <w:pPr>
        <w:rPr>
          <w:rFonts w:ascii="Garamond" w:hAnsi="Garamond"/>
          <w:sz w:val="24"/>
          <w:szCs w:val="24"/>
        </w:rPr>
      </w:pPr>
    </w:p>
    <w:p w14:paraId="119A6C85" w14:textId="77777777" w:rsidR="004C1E73" w:rsidRDefault="004C1E73" w:rsidP="004C1E73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k Vaší žádosti ze dne 11. 2. 2025 Vám sděluji, že u zdejšího soudu dosud nebylo vedeno řízení o podmíněném propuštění v situaci, kdy odsouzený v době podání žádosti o podmíněné propuštění již nebyl ve výkonu trestu odnětí svobody, ale na svobodě, např. pokud vykonal polovinu uloženého trestu vazbou a uplatnila se tak obecná úprava, podle níž bude rozhodovat soud, který uložil trest odnětí svobody (nikoli soud, v jehož obvodu byla vykonávána vazba).</w:t>
      </w:r>
    </w:p>
    <w:p w14:paraId="6C41D998" w14:textId="77777777" w:rsidR="004C1E73" w:rsidRDefault="004C1E73" w:rsidP="004C1E73">
      <w:pPr>
        <w:pStyle w:val="Zkladntext"/>
        <w:rPr>
          <w:rFonts w:ascii="Garamond" w:hAnsi="Garamond"/>
          <w:b/>
          <w:bCs/>
        </w:rPr>
      </w:pPr>
      <w:r>
        <w:rPr>
          <w:rFonts w:ascii="Garamond" w:hAnsi="Garamond"/>
        </w:rPr>
        <w:t>Omluvte prosím pozdní odpověď z důvodu neplánované nepřítomnosti.</w:t>
      </w:r>
    </w:p>
    <w:p w14:paraId="35458DA9" w14:textId="77777777" w:rsidR="004C1E73" w:rsidRDefault="004C1E73" w:rsidP="004C1E73">
      <w:pPr>
        <w:pStyle w:val="Zkladntext"/>
        <w:rPr>
          <w:rFonts w:ascii="Garamond" w:hAnsi="Garamond"/>
        </w:rPr>
      </w:pPr>
    </w:p>
    <w:p w14:paraId="48586688" w14:textId="77777777" w:rsidR="004C1E73" w:rsidRDefault="004C1E73" w:rsidP="004C1E73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02625CF5" w14:textId="77777777" w:rsidR="004C1E73" w:rsidRDefault="004C1E73" w:rsidP="004C1E73">
      <w:pPr>
        <w:rPr>
          <w:rFonts w:ascii="Garamond" w:hAnsi="Garamond"/>
          <w:sz w:val="24"/>
          <w:szCs w:val="24"/>
        </w:rPr>
      </w:pPr>
    </w:p>
    <w:p w14:paraId="1294C58D" w14:textId="77777777" w:rsidR="004C1E73" w:rsidRDefault="004C1E73" w:rsidP="004C1E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706B5B95" w14:textId="77777777" w:rsidR="004C1E73" w:rsidRDefault="004C1E73" w:rsidP="004C1E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61A55E29" w14:textId="77777777" w:rsidR="004C1E73" w:rsidRDefault="004C1E73" w:rsidP="004C1E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201A2EA0" w14:textId="77777777" w:rsidR="004C1E73" w:rsidRDefault="004C1E73" w:rsidP="004C1E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277B80E6" w14:textId="77777777" w:rsidR="004C1E73" w:rsidRDefault="004C1E73" w:rsidP="004C1E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5D9F1ECE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73"/>
    <w:rsid w:val="004633A2"/>
    <w:rsid w:val="004C1E73"/>
    <w:rsid w:val="005A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604F"/>
  <w15:chartTrackingRefBased/>
  <w15:docId w15:val="{485F6BC1-42D3-40EF-983F-8CD60693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E73"/>
    <w:pPr>
      <w:spacing w:after="0"/>
      <w:jc w:val="left"/>
    </w:pPr>
    <w:rPr>
      <w:rFonts w:ascii="Calibri" w:hAnsi="Calibri" w:cs="Calibri"/>
      <w:kern w:val="0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C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1E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1E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1E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1E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1E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1E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1E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E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1E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1E7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1E7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1E7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1E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1E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1E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1E7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1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1E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1E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1E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1E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1E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1E73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1E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1E73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1E73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C1E73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C1E73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1E73"/>
    <w:rPr>
      <w:rFonts w:ascii="Bookman Old Style" w:hAnsi="Bookman Old Style" w:cs="Aptos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3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955</Characters>
  <Application>Microsoft Office Word</Application>
  <DocSecurity>0</DocSecurity>
  <Lines>7</Lines>
  <Paragraphs>2</Paragraphs>
  <ScaleCrop>false</ScaleCrop>
  <Company>Okresní soud v Tachově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2025-03-04T13:05:00Z</dcterms:created>
  <dcterms:modified xsi:type="dcterms:W3CDTF">2025-03-04T13:06:00Z</dcterms:modified>
</cp:coreProperties>
</file>