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734" w14:textId="64B77F85" w:rsidR="00D826D9" w:rsidRPr="00E74C86" w:rsidRDefault="00D826D9" w:rsidP="008C1E67">
      <w:pPr>
        <w:spacing w:after="0" w:line="240" w:lineRule="auto"/>
        <w:jc w:val="center"/>
        <w:rPr>
          <w:b/>
          <w:sz w:val="28"/>
          <w:szCs w:val="28"/>
          <w:lang w:val="cs-CZ"/>
        </w:rPr>
      </w:pPr>
      <w:r w:rsidRPr="00E74C86">
        <w:rPr>
          <w:b/>
          <w:sz w:val="28"/>
          <w:szCs w:val="28"/>
          <w:lang w:val="cs-CZ"/>
        </w:rPr>
        <w:t>Okresní soud v Tachově</w:t>
      </w:r>
    </w:p>
    <w:p w14:paraId="7893C725" w14:textId="77777777" w:rsidR="00D826D9" w:rsidRPr="00E74C86" w:rsidRDefault="00D826D9" w:rsidP="008C1E67">
      <w:pPr>
        <w:spacing w:after="0" w:line="240" w:lineRule="auto"/>
        <w:jc w:val="center"/>
        <w:rPr>
          <w:sz w:val="28"/>
          <w:szCs w:val="28"/>
          <w:lang w:val="cs-CZ"/>
        </w:rPr>
      </w:pPr>
      <w:r w:rsidRPr="00E74C86">
        <w:rPr>
          <w:sz w:val="28"/>
          <w:szCs w:val="28"/>
          <w:lang w:val="cs-CZ"/>
        </w:rPr>
        <w:t xml:space="preserve">náměstí Republiky 71, 347 </w:t>
      </w:r>
      <w:proofErr w:type="gramStart"/>
      <w:r w:rsidRPr="00E74C86">
        <w:rPr>
          <w:sz w:val="28"/>
          <w:szCs w:val="28"/>
          <w:lang w:val="cs-CZ"/>
        </w:rPr>
        <w:t>30  Tachov</w:t>
      </w:r>
      <w:proofErr w:type="gramEnd"/>
    </w:p>
    <w:p w14:paraId="584BCDF3" w14:textId="77777777" w:rsidR="00D826D9" w:rsidRPr="00E74C86" w:rsidRDefault="00D826D9" w:rsidP="008C1E67">
      <w:pPr>
        <w:spacing w:after="0" w:line="240" w:lineRule="auto"/>
        <w:jc w:val="center"/>
        <w:rPr>
          <w:sz w:val="22"/>
          <w:lang w:val="cs-CZ"/>
        </w:rPr>
      </w:pPr>
      <w:r w:rsidRPr="00E74C86">
        <w:rPr>
          <w:b/>
          <w:sz w:val="22"/>
          <w:lang w:val="cs-CZ"/>
        </w:rPr>
        <w:t xml:space="preserve">telefon: </w:t>
      </w:r>
      <w:r w:rsidRPr="00E74C86">
        <w:rPr>
          <w:sz w:val="22"/>
          <w:lang w:val="cs-CZ"/>
        </w:rPr>
        <w:t xml:space="preserve">377 867 611 – ústředna, </w:t>
      </w:r>
      <w:r w:rsidRPr="00E74C86">
        <w:rPr>
          <w:b/>
          <w:sz w:val="22"/>
          <w:lang w:val="cs-CZ"/>
        </w:rPr>
        <w:t xml:space="preserve">fax: </w:t>
      </w:r>
      <w:r w:rsidRPr="00E74C86">
        <w:rPr>
          <w:sz w:val="22"/>
          <w:lang w:val="cs-CZ"/>
        </w:rPr>
        <w:t>377 867 650</w:t>
      </w:r>
    </w:p>
    <w:p w14:paraId="6F28D8B0" w14:textId="6DA520C2" w:rsidR="00D826D9" w:rsidRPr="00E74C86" w:rsidRDefault="00D826D9" w:rsidP="008C1E67">
      <w:pPr>
        <w:spacing w:after="0" w:line="240" w:lineRule="auto"/>
        <w:jc w:val="center"/>
        <w:rPr>
          <w:sz w:val="22"/>
          <w:lang w:val="cs-CZ"/>
        </w:rPr>
      </w:pPr>
      <w:r w:rsidRPr="00E74C86">
        <w:rPr>
          <w:b/>
          <w:sz w:val="22"/>
          <w:lang w:val="cs-CZ"/>
        </w:rPr>
        <w:t xml:space="preserve">e-mail: </w:t>
      </w:r>
      <w:hyperlink r:id="rId6" w:history="1">
        <w:r w:rsidRPr="00E74C86">
          <w:rPr>
            <w:rStyle w:val="Hypertextovodkaz"/>
            <w:sz w:val="22"/>
            <w:lang w:val="cs-CZ"/>
          </w:rPr>
          <w:t>podatelna@osoud.tch.justice.cz</w:t>
        </w:r>
      </w:hyperlink>
    </w:p>
    <w:p w14:paraId="26BB84F7" w14:textId="0D0DC9FB" w:rsidR="00FC67CE" w:rsidRPr="00E74C86" w:rsidRDefault="008C1E67" w:rsidP="00D826D9">
      <w:pPr>
        <w:rPr>
          <w:rFonts w:ascii="Garamond" w:hAnsi="Garamond"/>
          <w:lang w:val="cs-CZ"/>
        </w:rPr>
      </w:pPr>
      <w:r w:rsidRPr="00E74C86">
        <w:rPr>
          <w:rFonts w:ascii="Garamond" w:hAnsi="Garamond"/>
          <w:lang w:val="cs-CZ"/>
        </w:rPr>
        <w:br/>
      </w:r>
    </w:p>
    <w:p w14:paraId="61C89A52" w14:textId="38FF7D16" w:rsidR="00753D52" w:rsidRPr="00E74C86" w:rsidRDefault="00753D52" w:rsidP="00D826D9">
      <w:pPr>
        <w:rPr>
          <w:rFonts w:ascii="Garamond" w:hAnsi="Garamond"/>
          <w:lang w:val="cs-CZ"/>
        </w:rPr>
      </w:pPr>
      <w:r w:rsidRPr="00E74C86">
        <w:rPr>
          <w:rFonts w:ascii="Garamond" w:hAnsi="Garamond"/>
          <w:lang w:val="cs-CZ"/>
        </w:rPr>
        <w:t xml:space="preserve">Naše </w:t>
      </w:r>
      <w:proofErr w:type="spellStart"/>
      <w:r w:rsidRPr="00E74C86">
        <w:rPr>
          <w:rFonts w:ascii="Garamond" w:hAnsi="Garamond"/>
          <w:lang w:val="cs-CZ"/>
        </w:rPr>
        <w:t>Spr</w:t>
      </w:r>
      <w:proofErr w:type="spellEnd"/>
      <w:r w:rsidRPr="00E74C86">
        <w:rPr>
          <w:rFonts w:ascii="Garamond" w:hAnsi="Garamond"/>
          <w:lang w:val="cs-CZ"/>
        </w:rPr>
        <w:t>.: 25 Si 79/2025</w:t>
      </w:r>
    </w:p>
    <w:p w14:paraId="75E94FE3" w14:textId="77777777" w:rsidR="00753D52" w:rsidRPr="00E74C86" w:rsidRDefault="00753D52" w:rsidP="00D826D9">
      <w:pPr>
        <w:rPr>
          <w:rFonts w:ascii="Garamond" w:hAnsi="Garamond"/>
          <w:lang w:val="cs-CZ"/>
        </w:rPr>
      </w:pPr>
    </w:p>
    <w:p w14:paraId="02E8BD58" w14:textId="061EAC67" w:rsidR="00FC67CE" w:rsidRPr="00E74C86" w:rsidRDefault="008C1E67" w:rsidP="00D826D9">
      <w:pPr>
        <w:rPr>
          <w:rFonts w:ascii="Garamond" w:hAnsi="Garamond"/>
          <w:lang w:val="cs-CZ"/>
        </w:rPr>
      </w:pPr>
      <w:r w:rsidRPr="00E74C86">
        <w:rPr>
          <w:rFonts w:ascii="Garamond" w:hAnsi="Garamond"/>
          <w:lang w:val="cs-CZ"/>
        </w:rPr>
        <w:t>V Tachově dne 24. 7. 2025</w:t>
      </w:r>
      <w:r w:rsidRPr="00E74C86">
        <w:rPr>
          <w:rFonts w:ascii="Garamond" w:hAnsi="Garamond"/>
          <w:lang w:val="cs-CZ"/>
        </w:rPr>
        <w:br/>
      </w:r>
    </w:p>
    <w:p w14:paraId="35B482A1" w14:textId="77777777" w:rsidR="00FC67CE" w:rsidRPr="00E74C86" w:rsidRDefault="008C1E67" w:rsidP="00D826D9">
      <w:pPr>
        <w:rPr>
          <w:rFonts w:ascii="Garamond" w:hAnsi="Garamond"/>
          <w:b/>
          <w:bCs/>
          <w:u w:val="single"/>
          <w:lang w:val="cs-CZ"/>
        </w:rPr>
      </w:pPr>
      <w:r w:rsidRPr="00E74C86">
        <w:rPr>
          <w:rFonts w:ascii="Garamond" w:hAnsi="Garamond"/>
          <w:b/>
          <w:bCs/>
          <w:u w:val="single"/>
          <w:lang w:val="cs-CZ"/>
        </w:rPr>
        <w:t>Věc: Odpověď na žádost o informace dle zákona č. 106/1999 Sb.</w:t>
      </w:r>
      <w:r w:rsidRPr="00E74C86">
        <w:rPr>
          <w:rFonts w:ascii="Garamond" w:hAnsi="Garamond"/>
          <w:b/>
          <w:bCs/>
          <w:u w:val="single"/>
          <w:lang w:val="cs-CZ"/>
        </w:rPr>
        <w:br/>
      </w:r>
      <w:r w:rsidRPr="00E74C86">
        <w:rPr>
          <w:rFonts w:ascii="Garamond" w:hAnsi="Garamond"/>
          <w:b/>
          <w:bCs/>
          <w:u w:val="single"/>
          <w:lang w:val="cs-CZ"/>
        </w:rPr>
        <w:br/>
      </w:r>
    </w:p>
    <w:p w14:paraId="69043407" w14:textId="77777777" w:rsidR="00FC67CE" w:rsidRPr="00E74C86" w:rsidRDefault="008C1E67" w:rsidP="00D826D9">
      <w:pPr>
        <w:rPr>
          <w:rFonts w:ascii="Garamond" w:hAnsi="Garamond"/>
          <w:lang w:val="cs-CZ"/>
        </w:rPr>
      </w:pPr>
      <w:r w:rsidRPr="00E74C86">
        <w:rPr>
          <w:rFonts w:ascii="Garamond" w:hAnsi="Garamond"/>
          <w:lang w:val="cs-CZ"/>
        </w:rPr>
        <w:t xml:space="preserve">Vážená paní </w:t>
      </w:r>
      <w:r w:rsidRPr="00E74C86">
        <w:rPr>
          <w:rFonts w:ascii="Garamond" w:hAnsi="Garamond"/>
          <w:highlight w:val="black"/>
          <w:lang w:val="cs-CZ"/>
        </w:rPr>
        <w:t>Masaryková</w:t>
      </w:r>
      <w:r w:rsidRPr="00E74C86">
        <w:rPr>
          <w:rFonts w:ascii="Garamond" w:hAnsi="Garamond"/>
          <w:lang w:val="cs-CZ"/>
        </w:rPr>
        <w:t>,</w:t>
      </w:r>
      <w:r w:rsidRPr="00E74C86">
        <w:rPr>
          <w:rFonts w:ascii="Garamond" w:hAnsi="Garamond"/>
          <w:lang w:val="cs-CZ"/>
        </w:rPr>
        <w:br/>
      </w:r>
    </w:p>
    <w:p w14:paraId="614CE3B5" w14:textId="77777777" w:rsidR="00FC67CE" w:rsidRPr="00E74C86" w:rsidRDefault="008C1E67" w:rsidP="00D826D9">
      <w:pPr>
        <w:rPr>
          <w:rFonts w:ascii="Garamond" w:hAnsi="Garamond"/>
          <w:lang w:val="cs-CZ"/>
        </w:rPr>
      </w:pPr>
      <w:r w:rsidRPr="00E74C86">
        <w:rPr>
          <w:rFonts w:ascii="Garamond" w:hAnsi="Garamond"/>
          <w:lang w:val="cs-CZ"/>
        </w:rPr>
        <w:t>dne 20. 7. 2025 jsme obdrželi Vaši žádost o poskytnutí informací podle zákona č. 106/1999 Sb., o svobodném přístupu k informacím. Na základě Vašich dotazů Vám sdělujeme následující:</w:t>
      </w:r>
      <w:r w:rsidRPr="00E74C86">
        <w:rPr>
          <w:rFonts w:ascii="Garamond" w:hAnsi="Garamond"/>
          <w:lang w:val="cs-CZ"/>
        </w:rPr>
        <w:br/>
      </w:r>
      <w:r w:rsidRPr="00E74C86">
        <w:rPr>
          <w:rFonts w:ascii="Garamond" w:hAnsi="Garamond"/>
          <w:lang w:val="cs-CZ"/>
        </w:rPr>
        <w:br/>
        <w:t>1) Vázanost soudce nálezy Ústavního soudu ČR</w:t>
      </w:r>
      <w:r w:rsidRPr="00E74C86">
        <w:rPr>
          <w:rFonts w:ascii="Garamond" w:hAnsi="Garamond"/>
          <w:lang w:val="cs-CZ"/>
        </w:rPr>
        <w:br/>
        <w:t>Soudce obecného soudu není formálně vázán nálezy Ústavního soudu jako precedentem, avšak je povinen respektovat závazný právní názor Ústavního soudu, pokud byl vysloven v konkrétní věci, která se týká jeho rozhodování. V ostatních případech se jedná o významné interpretační vodítko, které by měl soudce při rozhodování zohlednit.</w:t>
      </w:r>
      <w:r w:rsidRPr="00E74C86">
        <w:rPr>
          <w:rFonts w:ascii="Garamond" w:hAnsi="Garamond"/>
          <w:lang w:val="cs-CZ"/>
        </w:rPr>
        <w:br/>
      </w:r>
      <w:r w:rsidRPr="00E74C86">
        <w:rPr>
          <w:rFonts w:ascii="Garamond" w:hAnsi="Garamond"/>
          <w:lang w:val="cs-CZ"/>
        </w:rPr>
        <w:br/>
        <w:t>2) Povinnost respektovat nálezy Ústavního soudu</w:t>
      </w:r>
      <w:r w:rsidRPr="00E74C86">
        <w:rPr>
          <w:rFonts w:ascii="Garamond" w:hAnsi="Garamond"/>
          <w:lang w:val="cs-CZ"/>
        </w:rPr>
        <w:br/>
        <w:t>Podle čl. 89 odst. 2 Ústavy ČR jsou vykonatelná rozhodnutí Ústavního soudu závazná pro všechny orgány i osoby. Soudce je tedy povinen respektovat nález Ústavního soudu, pokud se týká konkrétní věci, kterou projednává. V obecné rovině se nálezy Ústavního soudu považují za autoritativní výklad ústavního práva, který by měl být při rozhodování zohledněn.</w:t>
      </w:r>
      <w:r w:rsidRPr="00E74C86">
        <w:rPr>
          <w:rFonts w:ascii="Garamond" w:hAnsi="Garamond"/>
          <w:lang w:val="cs-CZ"/>
        </w:rPr>
        <w:br/>
      </w:r>
      <w:r w:rsidRPr="00E74C86">
        <w:rPr>
          <w:rFonts w:ascii="Garamond" w:hAnsi="Garamond"/>
          <w:lang w:val="cs-CZ"/>
        </w:rPr>
        <w:br/>
        <w:t>3) Vydávání přípisů místo rozhodnutí</w:t>
      </w:r>
      <w:r w:rsidRPr="00E74C86">
        <w:rPr>
          <w:rFonts w:ascii="Garamond" w:hAnsi="Garamond"/>
          <w:lang w:val="cs-CZ"/>
        </w:rPr>
        <w:br/>
        <w:t>Rozhodovací činnost soudu je upravena procesními předpisy (např. občanský soudní řád, trestní řád). Rozhodnutí ve věci samé musí mít formu usnesení nebo rozsudku, nikoli pouhého přípisu. Přípis může být použit pro informativní sdělení, nikoli pro rozhodnutí o právech a povinnostech účastníků řízení. Vydávání přípisů namísto zákonných rozhodnutí by mohlo být v rozporu s procesními předpisy a zásadou zákonnosti.</w:t>
      </w:r>
      <w:r w:rsidRPr="00E74C86">
        <w:rPr>
          <w:rFonts w:ascii="Garamond" w:hAnsi="Garamond"/>
          <w:lang w:val="cs-CZ"/>
        </w:rPr>
        <w:br/>
      </w:r>
      <w:r w:rsidRPr="00E74C86">
        <w:rPr>
          <w:rFonts w:ascii="Garamond" w:hAnsi="Garamond"/>
          <w:lang w:val="cs-CZ"/>
        </w:rPr>
        <w:lastRenderedPageBreak/>
        <w:br/>
        <w:t>Tato odpověď je poskytována v souladu se zákonem č. 106/1999 Sb., zejména § 4a a § 14. V případě, že s odpovědí nesouhlasíte, máte možnost podat stížnost dle § 16a uvedeného zákona.</w:t>
      </w:r>
      <w:r w:rsidRPr="00E74C86">
        <w:rPr>
          <w:rFonts w:ascii="Garamond" w:hAnsi="Garamond"/>
          <w:lang w:val="cs-CZ"/>
        </w:rPr>
        <w:br/>
      </w:r>
    </w:p>
    <w:p w14:paraId="5DC8778F" w14:textId="77777777" w:rsidR="00FC67CE" w:rsidRPr="00E74C86" w:rsidRDefault="008C1E67" w:rsidP="00D826D9">
      <w:pPr>
        <w:rPr>
          <w:rFonts w:ascii="Garamond" w:hAnsi="Garamond"/>
          <w:lang w:val="cs-CZ"/>
        </w:rPr>
      </w:pPr>
      <w:r w:rsidRPr="00E74C86">
        <w:rPr>
          <w:rFonts w:ascii="Garamond" w:hAnsi="Garamond"/>
          <w:lang w:val="cs-CZ"/>
        </w:rPr>
        <w:t>S úctou,</w:t>
      </w:r>
      <w:r w:rsidRPr="00E74C86">
        <w:rPr>
          <w:rFonts w:ascii="Garamond" w:hAnsi="Garamond"/>
          <w:lang w:val="cs-CZ"/>
        </w:rPr>
        <w:br/>
      </w:r>
    </w:p>
    <w:p w14:paraId="6E9F9CDC" w14:textId="77777777" w:rsidR="00FC67CE" w:rsidRPr="00E74C86" w:rsidRDefault="008C1E67" w:rsidP="00D826D9">
      <w:pPr>
        <w:rPr>
          <w:rFonts w:ascii="Garamond" w:hAnsi="Garamond"/>
          <w:lang w:val="cs-CZ"/>
        </w:rPr>
      </w:pPr>
      <w:r w:rsidRPr="00E74C86">
        <w:rPr>
          <w:rFonts w:ascii="Garamond" w:hAnsi="Garamond"/>
          <w:lang w:val="cs-CZ"/>
        </w:rPr>
        <w:t>Mgr. Olga Reiserová</w:t>
      </w:r>
      <w:r w:rsidRPr="00E74C86">
        <w:rPr>
          <w:rFonts w:ascii="Garamond" w:hAnsi="Garamond"/>
          <w:lang w:val="cs-CZ"/>
        </w:rPr>
        <w:br/>
        <w:t>předsedkyně okresního soudu v Tachově</w:t>
      </w:r>
    </w:p>
    <w:sectPr w:rsidR="00FC67CE" w:rsidRPr="00E74C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2038653427">
    <w:abstractNumId w:val="8"/>
  </w:num>
  <w:num w:numId="2" w16cid:durableId="1725450801">
    <w:abstractNumId w:val="6"/>
  </w:num>
  <w:num w:numId="3" w16cid:durableId="1951473975">
    <w:abstractNumId w:val="5"/>
  </w:num>
  <w:num w:numId="4" w16cid:durableId="645859647">
    <w:abstractNumId w:val="4"/>
  </w:num>
  <w:num w:numId="5" w16cid:durableId="1298340449">
    <w:abstractNumId w:val="7"/>
  </w:num>
  <w:num w:numId="6" w16cid:durableId="2014643071">
    <w:abstractNumId w:val="3"/>
  </w:num>
  <w:num w:numId="7" w16cid:durableId="536241216">
    <w:abstractNumId w:val="2"/>
  </w:num>
  <w:num w:numId="8" w16cid:durableId="2079279426">
    <w:abstractNumId w:val="1"/>
  </w:num>
  <w:num w:numId="9" w16cid:durableId="2355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odpoved_na_zadost_Masaryk 2025/07/24 09:06:15"/>
    <w:docVar w:name="DOKUMENT_ADRESAR_FS" w:val="C:\tmp\DB"/>
    <w:docVar w:name="DOKUMENT_AUTOMATICKE_UKLADANI" w:val="NE"/>
    <w:docVar w:name="DOKUMENT_PERIODA_UKLADANI" w:val="10"/>
    <w:docVar w:name="DOKUMENT_ULOZIT_JAKO_DOCX" w:val="ANO"/>
  </w:docVars>
  <w:rsids>
    <w:rsidRoot w:val="00B47730"/>
    <w:rsid w:val="00034616"/>
    <w:rsid w:val="0006063C"/>
    <w:rsid w:val="0015074B"/>
    <w:rsid w:val="001C230E"/>
    <w:rsid w:val="0029639D"/>
    <w:rsid w:val="00320708"/>
    <w:rsid w:val="00326F90"/>
    <w:rsid w:val="00412181"/>
    <w:rsid w:val="005671EA"/>
    <w:rsid w:val="00591937"/>
    <w:rsid w:val="00753D52"/>
    <w:rsid w:val="008C1E67"/>
    <w:rsid w:val="00AA1D8D"/>
    <w:rsid w:val="00B47730"/>
    <w:rsid w:val="00C46B0E"/>
    <w:rsid w:val="00CB0664"/>
    <w:rsid w:val="00D826D9"/>
    <w:rsid w:val="00DC4AE7"/>
    <w:rsid w:val="00E74C86"/>
    <w:rsid w:val="00F9527E"/>
    <w:rsid w:val="00FC67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95FEC"/>
  <w14:defaultImageDpi w14:val="300"/>
  <w15:docId w15:val="{6BCAB84D-B9C2-476D-87EB-2B568FCE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Times New Roman" w:hAnsi="Times New Roman"/>
      <w:sz w:val="24"/>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semiHidden/>
    <w:unhideWhenUsed/>
    <w:rsid w:val="00D82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osoud.tc.just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0</TotalTime>
  <Pages>1</Pages>
  <Words>291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Gracliková Martina</cp:lastModifiedBy>
  <cp:revision>4</cp:revision>
  <dcterms:created xsi:type="dcterms:W3CDTF">2025-08-05T13:02:00Z</dcterms:created>
  <dcterms:modified xsi:type="dcterms:W3CDTF">2025-08-05T13:03:00Z</dcterms:modified>
  <cp:category/>
</cp:coreProperties>
</file>