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12"/>
      </w:tblGrid>
      <w:tr w:rsidR="00C15C61" w14:paraId="4701DE15" w14:textId="77777777" w:rsidTr="00C15C61">
        <w:tc>
          <w:tcPr>
            <w:tcW w:w="9212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54B689" w14:textId="77777777" w:rsidR="00C15C61" w:rsidRDefault="00C15C61">
            <w:pPr>
              <w:jc w:val="center"/>
              <w:rPr>
                <w:rFonts w:ascii="Garamond" w:hAnsi="Garamond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Garamond" w:hAnsi="Garamond"/>
                <w:b/>
                <w:bCs/>
                <w:sz w:val="28"/>
                <w:szCs w:val="28"/>
              </w:rPr>
              <w:t>OKRESNÍ SOUD V TACHOVĚ</w:t>
            </w:r>
          </w:p>
          <w:p w14:paraId="29EB6802" w14:textId="77777777" w:rsidR="00C15C61" w:rsidRDefault="00C15C61">
            <w:pPr>
              <w:autoSpaceDE w:val="0"/>
              <w:autoSpaceDN w:val="0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náměstí Republiky 71, 347 30 Tachov</w:t>
            </w:r>
          </w:p>
        </w:tc>
      </w:tr>
    </w:tbl>
    <w:p w14:paraId="2DB1AA4D" w14:textId="458FA720" w:rsidR="00C15C61" w:rsidRDefault="00C15C61" w:rsidP="00C15C61">
      <w:pPr>
        <w:rPr>
          <w:rFonts w:ascii="Garamond" w:hAnsi="Garamond"/>
          <w:sz w:val="24"/>
          <w:szCs w:val="24"/>
          <w:lang w:eastAsia="en-US"/>
        </w:rPr>
      </w:pPr>
      <w:r>
        <w:rPr>
          <w:rFonts w:ascii="Garamond" w:hAnsi="Garamond"/>
          <w:sz w:val="24"/>
          <w:szCs w:val="24"/>
        </w:rPr>
        <w:t xml:space="preserve">    tel.: 377 867 611, fax: 377 867 650, e-mail: </w:t>
      </w:r>
      <w:hyperlink r:id="rId4" w:history="1">
        <w:r>
          <w:rPr>
            <w:rStyle w:val="Hypertextovodkaz"/>
            <w:rFonts w:ascii="Garamond" w:hAnsi="Garamond"/>
            <w:sz w:val="24"/>
            <w:szCs w:val="24"/>
          </w:rPr>
          <w:t>podatelna@osoud.tch.justice.cz</w:t>
        </w:r>
      </w:hyperlink>
      <w:r>
        <w:rPr>
          <w:rFonts w:ascii="Garamond" w:hAnsi="Garamond"/>
          <w:color w:val="1F497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, IDDS: h6nabrx</w:t>
      </w:r>
    </w:p>
    <w:p w14:paraId="13DF25E4" w14:textId="77777777" w:rsidR="00C15C61" w:rsidRDefault="00C15C61" w:rsidP="00C15C61">
      <w:pPr>
        <w:rPr>
          <w:rFonts w:ascii="Garamond" w:hAnsi="Garamond"/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06"/>
        <w:gridCol w:w="4606"/>
      </w:tblGrid>
      <w:tr w:rsidR="00C15C61" w14:paraId="5219D9DC" w14:textId="77777777" w:rsidTr="00C15C61">
        <w:trPr>
          <w:trHeight w:val="1701"/>
        </w:trPr>
        <w:tc>
          <w:tcPr>
            <w:tcW w:w="460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49375D" w14:textId="77777777" w:rsidR="00C15C61" w:rsidRDefault="00C15C61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</w:p>
          <w:p w14:paraId="56852307" w14:textId="77777777" w:rsidR="00C15C61" w:rsidRDefault="00C15C61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</w:p>
          <w:p w14:paraId="598B491E" w14:textId="77777777" w:rsidR="00C15C61" w:rsidRDefault="00C15C61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</w:p>
          <w:p w14:paraId="72BD4E1A" w14:textId="4C9DB73C" w:rsidR="00C15C61" w:rsidRDefault="00C15C61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>NAŠE ZNAČKA: 25 Si 83/2024</w:t>
            </w:r>
          </w:p>
          <w:p w14:paraId="636A3713" w14:textId="77777777" w:rsidR="00C15C61" w:rsidRDefault="00C15C61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 xml:space="preserve">VAŠE ZNAČKA: </w:t>
            </w:r>
          </w:p>
          <w:p w14:paraId="7CCFC903" w14:textId="77777777" w:rsidR="00C15C61" w:rsidRDefault="00C15C61">
            <w:pPr>
              <w:rPr>
                <w:rFonts w:ascii="Garamond" w:hAnsi="Garamond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 xml:space="preserve">VYŘIZUJE: Martina </w:t>
            </w:r>
            <w:proofErr w:type="spellStart"/>
            <w:r>
              <w:rPr>
                <w:rFonts w:ascii="Garamond" w:hAnsi="Garamond"/>
                <w:b/>
                <w:bCs/>
                <w:sz w:val="24"/>
                <w:szCs w:val="24"/>
              </w:rPr>
              <w:t>Graclíková</w:t>
            </w:r>
            <w:proofErr w:type="spellEnd"/>
          </w:p>
          <w:p w14:paraId="4A5F749F" w14:textId="77777777" w:rsidR="00C15C61" w:rsidRDefault="00C15C61">
            <w:pPr>
              <w:autoSpaceDE w:val="0"/>
              <w:autoSpaceDN w:val="0"/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>DNE: 10. 7. 2024</w:t>
            </w:r>
          </w:p>
        </w:tc>
        <w:tc>
          <w:tcPr>
            <w:tcW w:w="46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09CD68" w14:textId="77777777" w:rsidR="00C15C61" w:rsidRDefault="00C15C61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</w:tr>
    </w:tbl>
    <w:p w14:paraId="44C7A6E9" w14:textId="77777777" w:rsidR="00C15C61" w:rsidRDefault="00C15C61" w:rsidP="00C15C61">
      <w:pPr>
        <w:rPr>
          <w:rFonts w:ascii="Garamond" w:hAnsi="Garamond"/>
          <w:b/>
          <w:bCs/>
          <w:sz w:val="24"/>
          <w:szCs w:val="24"/>
          <w:lang w:eastAsia="en-US"/>
        </w:rPr>
      </w:pPr>
    </w:p>
    <w:p w14:paraId="3A5B1841" w14:textId="77777777" w:rsidR="00C15C61" w:rsidRDefault="00C15C61" w:rsidP="00C15C61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 </w:t>
      </w:r>
    </w:p>
    <w:p w14:paraId="53BE46C2" w14:textId="77777777" w:rsidR="00C15C61" w:rsidRDefault="00C15C61" w:rsidP="00C15C61">
      <w:pPr>
        <w:rPr>
          <w:rFonts w:ascii="Garamond" w:hAnsi="Garamond"/>
          <w:b/>
          <w:bCs/>
          <w:sz w:val="24"/>
          <w:szCs w:val="24"/>
          <w:lang w:eastAsia="en-US"/>
        </w:rPr>
      </w:pPr>
      <w:r>
        <w:rPr>
          <w:rFonts w:ascii="Garamond" w:hAnsi="Garamond"/>
          <w:b/>
          <w:bCs/>
          <w:sz w:val="24"/>
          <w:szCs w:val="24"/>
        </w:rPr>
        <w:t>Žádost o informace dle zákona č. 106/1999 Sb.</w:t>
      </w:r>
    </w:p>
    <w:p w14:paraId="45AD75D0" w14:textId="77777777" w:rsidR="00C15C61" w:rsidRDefault="00C15C61" w:rsidP="00C15C61">
      <w:pPr>
        <w:rPr>
          <w:rFonts w:ascii="Garamond" w:hAnsi="Garamond"/>
          <w:sz w:val="24"/>
          <w:szCs w:val="24"/>
        </w:rPr>
      </w:pPr>
    </w:p>
    <w:p w14:paraId="2A8D97A3" w14:textId="77777777" w:rsidR="00C15C61" w:rsidRDefault="00C15C61" w:rsidP="00C15C61">
      <w:pPr>
        <w:rPr>
          <w:rFonts w:ascii="Garamond" w:hAnsi="Garamond"/>
          <w:sz w:val="24"/>
          <w:szCs w:val="24"/>
        </w:rPr>
      </w:pPr>
    </w:p>
    <w:p w14:paraId="14FF1159" w14:textId="77777777" w:rsidR="00C15C61" w:rsidRDefault="00C15C61" w:rsidP="00C15C61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Vážená paní,</w:t>
      </w:r>
    </w:p>
    <w:p w14:paraId="1849419A" w14:textId="77777777" w:rsidR="00C15C61" w:rsidRDefault="00C15C61" w:rsidP="00C15C61">
      <w:pPr>
        <w:pStyle w:val="Zkladntext"/>
        <w:rPr>
          <w:rFonts w:ascii="Garamond" w:hAnsi="Garamond"/>
        </w:rPr>
      </w:pPr>
    </w:p>
    <w:p w14:paraId="4D66623F" w14:textId="77777777" w:rsidR="00C15C61" w:rsidRDefault="00C15C61" w:rsidP="00C15C61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k Vaší žádosti ze dne 24. 6. 2024 sděluji, že v informačním systému zdejšího soudu ani zpětnou vazbou soudců nebylo zjištěno žádné rozhodnutí dle § 10 antidiskriminačního zákona za období let 2014 až 2023; v příloze zasílám 4 vyhledaná trestní rozhodnutí ze stejného období za trestné činy dle § 185 odst. 1, § 186 a § 354 trestního zákoníku.</w:t>
      </w:r>
    </w:p>
    <w:p w14:paraId="6BD3F8A8" w14:textId="77777777" w:rsidR="00C15C61" w:rsidRDefault="00C15C61" w:rsidP="00C15C61">
      <w:pPr>
        <w:rPr>
          <w:rFonts w:ascii="Garamond" w:hAnsi="Garamond"/>
          <w:sz w:val="24"/>
          <w:szCs w:val="24"/>
        </w:rPr>
      </w:pPr>
    </w:p>
    <w:p w14:paraId="3DF722D8" w14:textId="77777777" w:rsidR="00C15C61" w:rsidRDefault="00C15C61" w:rsidP="00C15C61">
      <w:pPr>
        <w:spacing w:after="12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 pozdravem</w:t>
      </w:r>
    </w:p>
    <w:p w14:paraId="4D007BD4" w14:textId="77777777" w:rsidR="00C15C61" w:rsidRDefault="00C15C61" w:rsidP="00C15C61">
      <w:pPr>
        <w:rPr>
          <w:rFonts w:ascii="Garamond" w:hAnsi="Garamond"/>
          <w:sz w:val="24"/>
          <w:szCs w:val="24"/>
        </w:rPr>
      </w:pPr>
    </w:p>
    <w:p w14:paraId="269B592C" w14:textId="77777777" w:rsidR="00C15C61" w:rsidRDefault="00C15C61" w:rsidP="00C15C61">
      <w:pPr>
        <w:rPr>
          <w:rFonts w:ascii="Garamond" w:hAnsi="Garamond"/>
          <w:sz w:val="24"/>
          <w:szCs w:val="24"/>
        </w:rPr>
      </w:pPr>
    </w:p>
    <w:p w14:paraId="30B8A8B4" w14:textId="77777777" w:rsidR="00C15C61" w:rsidRDefault="00C15C61" w:rsidP="00C15C61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Martina </w:t>
      </w:r>
      <w:proofErr w:type="spellStart"/>
      <w:r>
        <w:rPr>
          <w:rFonts w:ascii="Garamond" w:hAnsi="Garamond"/>
          <w:sz w:val="24"/>
          <w:szCs w:val="24"/>
        </w:rPr>
        <w:t>Graclíková</w:t>
      </w:r>
      <w:proofErr w:type="spellEnd"/>
    </w:p>
    <w:p w14:paraId="372CD250" w14:textId="77777777" w:rsidR="00C15C61" w:rsidRDefault="00C15C61" w:rsidP="00C15C61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ředitelka správy Okresního soudu v Tachově</w:t>
      </w:r>
    </w:p>
    <w:p w14:paraId="4D8D277F" w14:textId="77777777" w:rsidR="00C15C61" w:rsidRDefault="00C15C61" w:rsidP="00C15C61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e-mail: </w:t>
      </w:r>
      <w:hyperlink r:id="rId5" w:history="1">
        <w:r>
          <w:rPr>
            <w:rStyle w:val="Hypertextovodkaz"/>
            <w:rFonts w:ascii="Garamond" w:hAnsi="Garamond"/>
            <w:sz w:val="24"/>
            <w:szCs w:val="24"/>
          </w:rPr>
          <w:t>mgraclikova@osoud.tch.justice.cz</w:t>
        </w:r>
      </w:hyperlink>
      <w:r>
        <w:rPr>
          <w:rFonts w:ascii="Garamond" w:hAnsi="Garamond"/>
          <w:sz w:val="24"/>
          <w:szCs w:val="24"/>
          <w:u w:val="single"/>
        </w:rPr>
        <w:t xml:space="preserve"> </w:t>
      </w:r>
    </w:p>
    <w:p w14:paraId="3B310436" w14:textId="77777777" w:rsidR="00C15C61" w:rsidRDefault="00C15C61" w:rsidP="00C15C61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tel.: +420 377 867 615</w:t>
      </w:r>
    </w:p>
    <w:p w14:paraId="627B539F" w14:textId="77777777" w:rsidR="00C15C61" w:rsidRDefault="00C15C61" w:rsidP="00C15C61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mob.: +420 605 069 393</w:t>
      </w:r>
    </w:p>
    <w:p w14:paraId="269C0145" w14:textId="77777777" w:rsidR="004633A2" w:rsidRDefault="004633A2"/>
    <w:sectPr w:rsidR="004633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C15C61"/>
    <w:rsid w:val="004633A2"/>
    <w:rsid w:val="00C15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12F3B"/>
  <w15:chartTrackingRefBased/>
  <w15:docId w15:val="{B280B992-AD9C-4DEF-941C-3EC09AB4E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aramond" w:eastAsiaTheme="minorHAnsi" w:hAnsi="Garamond" w:cstheme="minorBidi"/>
        <w:kern w:val="2"/>
        <w:sz w:val="24"/>
        <w:szCs w:val="22"/>
        <w:lang w:val="cs-CZ" w:eastAsia="en-US" w:bidi="ar-SA"/>
        <w14:ligatures w14:val="standardContextual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15C61"/>
    <w:pPr>
      <w:spacing w:after="0"/>
      <w:jc w:val="left"/>
    </w:pPr>
    <w:rPr>
      <w:rFonts w:ascii="Calibri" w:hAnsi="Calibri" w:cs="Calibri"/>
      <w:kern w:val="0"/>
      <w:sz w:val="22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C15C61"/>
    <w:rPr>
      <w:color w:val="0563C1"/>
      <w:u w:val="single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C15C61"/>
    <w:pPr>
      <w:jc w:val="both"/>
    </w:pPr>
    <w:rPr>
      <w:rFonts w:ascii="Bookman Old Style" w:hAnsi="Bookman Old Style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C15C61"/>
    <w:rPr>
      <w:rFonts w:ascii="Bookman Old Style" w:hAnsi="Bookman Old Style" w:cs="Calibri"/>
      <w:kern w:val="0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174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graclikova@osoud.tch.justice.cz" TargetMode="External"/><Relationship Id="rId4" Type="http://schemas.openxmlformats.org/officeDocument/2006/relationships/hyperlink" Target="mailto:podatelna@osoud.tch.justice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797</Characters>
  <Application>Microsoft Office Word</Application>
  <DocSecurity>0</DocSecurity>
  <Lines>6</Lines>
  <Paragraphs>1</Paragraphs>
  <ScaleCrop>false</ScaleCrop>
  <Company>Okresní soud v Tachově</Company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Košvanec Roman</dc:creator>
  <cp:keywords/>
  <dc:description/>
  <cp:lastModifiedBy>Košvanec Roman</cp:lastModifiedBy>
  <cp:revision>1</cp:revision>
  <dcterms:created xsi:type="dcterms:W3CDTF">2024-07-15T08:13:00Z</dcterms:created>
  <dcterms:modified xsi:type="dcterms:W3CDTF">2024-07-15T08:14:00Z</dcterms:modified>
</cp:coreProperties>
</file>