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F7419A" w14:paraId="43D5CD02" w14:textId="77777777" w:rsidTr="00F7419A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13C3" w14:textId="77777777" w:rsidR="00F7419A" w:rsidRDefault="00F7419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3CE13AD" w14:textId="77777777" w:rsidR="00F7419A" w:rsidRDefault="00F7419A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7C26949F" w14:textId="26B645ED" w:rsidR="00F7419A" w:rsidRDefault="00F7419A" w:rsidP="00F7419A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6F20A23A" w14:textId="77777777" w:rsidR="00F7419A" w:rsidRDefault="00F7419A" w:rsidP="00F7419A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F7419A" w14:paraId="2D893BE6" w14:textId="77777777" w:rsidTr="00F7419A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7EAF" w14:textId="77777777" w:rsidR="00F7419A" w:rsidRDefault="00F7419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90/2024</w:t>
            </w:r>
          </w:p>
          <w:p w14:paraId="5E94E3E7" w14:textId="77777777" w:rsidR="00F7419A" w:rsidRDefault="00F7419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10F7F714" w14:textId="77777777" w:rsidR="00F7419A" w:rsidRDefault="00F7419A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13CE6BCC" w14:textId="77777777" w:rsidR="00F7419A" w:rsidRDefault="00F7419A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26. 7.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A270E" w14:textId="77777777" w:rsidR="00F7419A" w:rsidRDefault="00F7419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4CBAB1E" w14:textId="77777777" w:rsidR="00F7419A" w:rsidRDefault="00F7419A" w:rsidP="00F7419A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14705918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3516B43A" w14:textId="77777777" w:rsidR="00F7419A" w:rsidRDefault="00F7419A" w:rsidP="00F7419A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430CEBFD" w14:textId="77777777" w:rsidR="00F7419A" w:rsidRDefault="00F7419A" w:rsidP="00F7419A">
      <w:pPr>
        <w:rPr>
          <w:rFonts w:ascii="Garamond" w:hAnsi="Garamond"/>
          <w:sz w:val="24"/>
          <w:szCs w:val="24"/>
        </w:rPr>
      </w:pPr>
    </w:p>
    <w:p w14:paraId="61C6175C" w14:textId="77777777" w:rsidR="00F7419A" w:rsidRDefault="00F7419A" w:rsidP="00F7419A">
      <w:pPr>
        <w:rPr>
          <w:rFonts w:ascii="Garamond" w:hAnsi="Garamond"/>
          <w:sz w:val="24"/>
          <w:szCs w:val="24"/>
        </w:rPr>
      </w:pPr>
    </w:p>
    <w:p w14:paraId="077B0515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14:paraId="157EB63F" w14:textId="77777777" w:rsidR="00F7419A" w:rsidRDefault="00F7419A" w:rsidP="00F7419A">
      <w:pPr>
        <w:pStyle w:val="Zkladntext"/>
        <w:rPr>
          <w:rFonts w:ascii="Garamond" w:hAnsi="Garamond"/>
        </w:rPr>
      </w:pPr>
    </w:p>
    <w:p w14:paraId="39224A88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15. 7. 2024 v příloze zasílám anonymizovaná rozhodnutí zdejšího soudu z období od 1. 1. 2018 do 30. 6. 2024, v jejichž písemném vyhotovení se nachází sousloví „domácí násilí“ či „partnerské násilí“.</w:t>
      </w:r>
    </w:p>
    <w:p w14:paraId="73920D5C" w14:textId="77777777" w:rsidR="00F7419A" w:rsidRDefault="00F7419A" w:rsidP="00F7419A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Rozhodnutí, jejichž předmětem by bylo posouzení dědické ne/způsobilosti z důvodu podle § 1481, § 1482 odst. 1 občanského </w:t>
      </w:r>
      <w:proofErr w:type="gramStart"/>
      <w:r>
        <w:rPr>
          <w:rFonts w:ascii="Garamond" w:hAnsi="Garamond"/>
          <w:sz w:val="24"/>
          <w:szCs w:val="24"/>
        </w:rPr>
        <w:t>zákoníku  s</w:t>
      </w:r>
      <w:proofErr w:type="gramEnd"/>
      <w:r>
        <w:rPr>
          <w:rFonts w:ascii="Garamond" w:hAnsi="Garamond"/>
          <w:sz w:val="24"/>
          <w:szCs w:val="24"/>
        </w:rPr>
        <w:t> naplněním skutkové podstaty trestných činů týrání svěřené osoby či osoby žijící ve společném obydlí podle § 198 a § 199 zákona č. 40/2009 Sb., trestního zákoníku, v informačním systému nalezena nebyla.</w:t>
      </w:r>
    </w:p>
    <w:p w14:paraId="451766FA" w14:textId="77777777" w:rsidR="00F7419A" w:rsidRDefault="00F7419A" w:rsidP="00F7419A">
      <w:pPr>
        <w:jc w:val="both"/>
        <w:rPr>
          <w:rFonts w:ascii="Garamond" w:hAnsi="Garamond"/>
          <w:sz w:val="24"/>
          <w:szCs w:val="24"/>
        </w:rPr>
      </w:pPr>
    </w:p>
    <w:p w14:paraId="2DD655AB" w14:textId="77777777" w:rsidR="00F7419A" w:rsidRDefault="00F7419A" w:rsidP="00F7419A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12A15A97" w14:textId="77777777" w:rsidR="00F7419A" w:rsidRDefault="00F7419A" w:rsidP="00F7419A">
      <w:pPr>
        <w:rPr>
          <w:rFonts w:ascii="Garamond" w:hAnsi="Garamond"/>
          <w:sz w:val="24"/>
          <w:szCs w:val="24"/>
        </w:rPr>
      </w:pPr>
    </w:p>
    <w:p w14:paraId="531D01AF" w14:textId="77777777" w:rsidR="00F7419A" w:rsidRDefault="00F7419A" w:rsidP="00F7419A">
      <w:pPr>
        <w:rPr>
          <w:rFonts w:ascii="Garamond" w:hAnsi="Garamond"/>
          <w:sz w:val="24"/>
          <w:szCs w:val="24"/>
        </w:rPr>
      </w:pPr>
    </w:p>
    <w:p w14:paraId="1AD68492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32A8A164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0A4456B1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7ABE8436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79E3097E" w14:textId="77777777" w:rsidR="00F7419A" w:rsidRDefault="00F7419A" w:rsidP="00F7419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1E597A54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419A"/>
    <w:rsid w:val="004633A2"/>
    <w:rsid w:val="00F7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EC8D"/>
  <w15:chartTrackingRefBased/>
  <w15:docId w15:val="{7253A684-F28F-4480-AC05-A7E3478C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419A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7419A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7419A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7419A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980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2024-07-29T12:52:00Z</dcterms:created>
  <dcterms:modified xsi:type="dcterms:W3CDTF">2024-07-29T12:53:00Z</dcterms:modified>
</cp:coreProperties>
</file>