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92ED" w14:textId="6C604038" w:rsidR="00CA4BAB" w:rsidRPr="00604EF5" w:rsidRDefault="00CA4BAB" w:rsidP="00CA4BAB">
      <w:pPr>
        <w:suppressAutoHyphens/>
        <w:autoSpaceDN w:val="0"/>
        <w:spacing w:after="0"/>
        <w:ind w:left="720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  <w:bookmarkStart w:id="0" w:name="_Toc189038283"/>
    </w:p>
    <w:p w14:paraId="438CA273" w14:textId="0A029C90" w:rsidR="00CA4BAB" w:rsidRPr="00604EF5" w:rsidRDefault="00CA4BAB" w:rsidP="00CA4BAB">
      <w:pPr>
        <w:spacing w:after="0"/>
        <w:jc w:val="right"/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</w:pPr>
      <w:r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35 </w:t>
      </w:r>
      <w:proofErr w:type="spellStart"/>
      <w:proofErr w:type="gramStart"/>
      <w:r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>Spr</w:t>
      </w:r>
      <w:proofErr w:type="spellEnd"/>
      <w:r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 </w:t>
      </w:r>
      <w:r w:rsidR="00C545A6"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 712</w:t>
      </w:r>
      <w:proofErr w:type="gramEnd"/>
      <w:r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>/2025</w:t>
      </w:r>
    </w:p>
    <w:p w14:paraId="0540E43B" w14:textId="3ACF3BA7" w:rsidR="00CA4BAB" w:rsidRPr="00604EF5" w:rsidRDefault="00CA4BAB" w:rsidP="00CA4BAB">
      <w:pPr>
        <w:spacing w:after="0"/>
        <w:jc w:val="right"/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</w:pPr>
      <w:r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Trutnov </w:t>
      </w:r>
      <w:r w:rsidR="00C545A6"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>9. 10. 2025</w:t>
      </w:r>
    </w:p>
    <w:p w14:paraId="258065BB" w14:textId="77777777" w:rsidR="00CA4BAB" w:rsidRPr="00604EF5" w:rsidRDefault="00CA4BAB" w:rsidP="00CA4BAB">
      <w:pPr>
        <w:spacing w:before="360"/>
        <w:ind w:left="1441" w:hanging="1418"/>
        <w:jc w:val="center"/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</w:pPr>
      <w:r w:rsidRPr="00604EF5"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  <w:t>Změna rozvrhu práce Okresního soudu v Trutnově pro rok 2025</w:t>
      </w:r>
    </w:p>
    <w:p w14:paraId="49CB768C" w14:textId="5AC8646D" w:rsidR="00CA4BAB" w:rsidRPr="00604EF5" w:rsidRDefault="00CA4BAB" w:rsidP="00CA4BAB">
      <w:pPr>
        <w:spacing w:after="360"/>
        <w:ind w:left="1441" w:hanging="1418"/>
        <w:jc w:val="center"/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</w:pPr>
      <w:r w:rsidRPr="00604EF5"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  <w:t>číslo 1</w:t>
      </w:r>
      <w:r w:rsidR="0044052D" w:rsidRPr="00604EF5"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  <w:t>1</w:t>
      </w:r>
    </w:p>
    <w:p w14:paraId="1D8FBADE" w14:textId="54C17D24" w:rsidR="00CA4BAB" w:rsidRPr="00604EF5" w:rsidRDefault="00CA4BAB" w:rsidP="00CA4BAB">
      <w:pPr>
        <w:spacing w:after="0"/>
        <w:jc w:val="both"/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</w:pPr>
      <w:bookmarkStart w:id="1" w:name="_Hlk188947166"/>
      <w:r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S účinností od </w:t>
      </w:r>
      <w:r w:rsidRPr="00604EF5">
        <w:rPr>
          <w:rFonts w:eastAsia="Times New Roman" w:cs="Times New Roman"/>
          <w:b/>
          <w:color w:val="000000" w:themeColor="text1"/>
          <w:kern w:val="0"/>
          <w:szCs w:val="24"/>
          <w:lang w:eastAsia="cs-CZ"/>
          <w14:ligatures w14:val="none"/>
        </w:rPr>
        <w:t>1</w:t>
      </w:r>
      <w:r w:rsidR="0044052D" w:rsidRPr="00604EF5">
        <w:rPr>
          <w:rFonts w:eastAsia="Times New Roman" w:cs="Times New Roman"/>
          <w:b/>
          <w:color w:val="000000" w:themeColor="text1"/>
          <w:kern w:val="0"/>
          <w:szCs w:val="24"/>
          <w:lang w:eastAsia="cs-CZ"/>
          <w14:ligatures w14:val="none"/>
        </w:rPr>
        <w:t>5</w:t>
      </w:r>
      <w:r w:rsidRPr="00604EF5">
        <w:rPr>
          <w:rFonts w:eastAsia="Times New Roman" w:cs="Times New Roman"/>
          <w:b/>
          <w:color w:val="000000" w:themeColor="text1"/>
          <w:kern w:val="0"/>
          <w:szCs w:val="24"/>
          <w:lang w:eastAsia="cs-CZ"/>
          <w14:ligatures w14:val="none"/>
        </w:rPr>
        <w:t>. 10. 2025</w:t>
      </w:r>
      <w:r w:rsidRPr="00604EF5"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  <w:t xml:space="preserve"> </w:t>
      </w:r>
      <w:r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měním rozvrh práce Okresního soudu v Trutnově vedený pod 35 </w:t>
      </w:r>
      <w:proofErr w:type="spellStart"/>
      <w:r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>Spr</w:t>
      </w:r>
      <w:proofErr w:type="spellEnd"/>
      <w:r w:rsidRPr="00604EF5">
        <w:rPr>
          <w:rFonts w:eastAsia="Times New Roman" w:cs="Times New Roman"/>
          <w:color w:val="000000" w:themeColor="text1"/>
          <w:kern w:val="0"/>
          <w:szCs w:val="24"/>
          <w:lang w:eastAsia="cs-CZ"/>
          <w14:ligatures w14:val="none"/>
        </w:rPr>
        <w:t xml:space="preserve"> 1090/2024   </w:t>
      </w:r>
      <w:r w:rsidRPr="00604EF5">
        <w:rPr>
          <w:rFonts w:eastAsia="Times New Roman" w:cs="Times New Roman"/>
          <w:b/>
          <w:bCs/>
          <w:color w:val="000000" w:themeColor="text1"/>
          <w:kern w:val="0"/>
          <w:szCs w:val="24"/>
          <w:lang w:eastAsia="cs-CZ"/>
          <w14:ligatures w14:val="none"/>
        </w:rPr>
        <w:t>takto:</w:t>
      </w:r>
      <w:bookmarkEnd w:id="1"/>
    </w:p>
    <w:p w14:paraId="015ADFC7" w14:textId="77777777" w:rsidR="00CA4BAB" w:rsidRPr="00604EF5" w:rsidRDefault="00CA4BAB" w:rsidP="00CA4BAB">
      <w:pPr>
        <w:suppressAutoHyphens/>
        <w:autoSpaceDN w:val="0"/>
        <w:spacing w:after="0"/>
        <w:ind w:left="360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</w:p>
    <w:bookmarkEnd w:id="0"/>
    <w:p w14:paraId="5198DC44" w14:textId="48021A10" w:rsidR="00CA4BAB" w:rsidRPr="00604EF5" w:rsidRDefault="00DF1B99" w:rsidP="00DF1B99">
      <w:pPr>
        <w:pStyle w:val="Odstavecseseznamem"/>
        <w:numPr>
          <w:ilvl w:val="0"/>
          <w:numId w:val="4"/>
        </w:numPr>
        <w:suppressAutoHyphens/>
        <w:autoSpaceDN w:val="0"/>
        <w:spacing w:after="0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  <w:r w:rsidRPr="00604EF5">
        <w:rPr>
          <w:rFonts w:eastAsia="Times New Roman" w:cs="Times New Roman"/>
          <w:b/>
          <w:bCs/>
          <w:color w:val="000000" w:themeColor="text1"/>
          <w:kern w:val="3"/>
          <w:szCs w:val="24"/>
          <w:lang w:eastAsia="cs-CZ" w:bidi="hi-IN"/>
          <w14:ligatures w14:val="none"/>
        </w:rPr>
        <w:t>Vedení soudu</w:t>
      </w:r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 xml:space="preserve"> (strana 3-4)</w:t>
      </w:r>
    </w:p>
    <w:p w14:paraId="3240AA0E" w14:textId="3D235A94" w:rsidR="00DF1B99" w:rsidRPr="00604EF5" w:rsidRDefault="00D21D59" w:rsidP="00DF1B99">
      <w:pPr>
        <w:pStyle w:val="Odstavecseseznamem"/>
        <w:numPr>
          <w:ilvl w:val="0"/>
          <w:numId w:val="5"/>
        </w:numPr>
        <w:suppressAutoHyphens/>
        <w:autoSpaceDN w:val="0"/>
        <w:spacing w:after="0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 xml:space="preserve">do </w:t>
      </w:r>
      <w:proofErr w:type="gramStart"/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 xml:space="preserve">funkce </w:t>
      </w:r>
      <w:r w:rsidR="00DF1B99"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 xml:space="preserve"> I.</w:t>
      </w:r>
      <w:proofErr w:type="gramEnd"/>
      <w:r w:rsidR="00DF1B99"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 xml:space="preserve"> místopředsedkyně soudu se zařazuje  </w:t>
      </w:r>
      <w:r w:rsidR="00DF1B99" w:rsidRPr="00604EF5">
        <w:rPr>
          <w:rFonts w:eastAsia="Times New Roman" w:cs="Times New Roman"/>
          <w:b/>
          <w:bCs/>
          <w:szCs w:val="24"/>
          <w:lang w:eastAsia="cs-CZ"/>
        </w:rPr>
        <w:t>Mgr. et   Mgr. Tereza Teršová</w:t>
      </w:r>
    </w:p>
    <w:p w14:paraId="72414851" w14:textId="7DB9AFB9" w:rsidR="00DF1B99" w:rsidRPr="00604EF5" w:rsidRDefault="00CD20C6" w:rsidP="009A09BC">
      <w:pPr>
        <w:pStyle w:val="Odstavecseseznamem"/>
        <w:numPr>
          <w:ilvl w:val="0"/>
          <w:numId w:val="5"/>
        </w:numPr>
        <w:tabs>
          <w:tab w:val="left" w:pos="3686"/>
        </w:tabs>
        <w:autoSpaceDE w:val="0"/>
        <w:autoSpaceDN w:val="0"/>
        <w:ind w:right="567"/>
        <w:jc w:val="both"/>
        <w:rPr>
          <w:rFonts w:eastAsia="Times New Roman" w:cs="Times New Roman"/>
          <w:szCs w:val="24"/>
          <w:lang w:eastAsia="cs-CZ"/>
        </w:rPr>
      </w:pPr>
      <w:r w:rsidRPr="00604EF5">
        <w:rPr>
          <w:rFonts w:eastAsia="Times New Roman" w:cs="Times New Roman"/>
          <w:szCs w:val="24"/>
          <w:lang w:eastAsia="cs-CZ"/>
        </w:rPr>
        <w:t xml:space="preserve">do </w:t>
      </w:r>
      <w:r w:rsidR="00D21D59" w:rsidRPr="00604EF5">
        <w:rPr>
          <w:rFonts w:eastAsia="Times New Roman" w:cs="Times New Roman"/>
          <w:szCs w:val="24"/>
          <w:lang w:eastAsia="cs-CZ"/>
        </w:rPr>
        <w:t>funkc</w:t>
      </w:r>
      <w:r w:rsidRPr="00604EF5">
        <w:rPr>
          <w:rFonts w:eastAsia="Times New Roman" w:cs="Times New Roman"/>
          <w:szCs w:val="24"/>
          <w:lang w:eastAsia="cs-CZ"/>
        </w:rPr>
        <w:t>e</w:t>
      </w:r>
      <w:r w:rsidR="00D21D59" w:rsidRPr="00604EF5">
        <w:rPr>
          <w:rFonts w:eastAsia="Times New Roman" w:cs="Times New Roman"/>
          <w:szCs w:val="24"/>
          <w:lang w:eastAsia="cs-CZ"/>
        </w:rPr>
        <w:t xml:space="preserve"> II. místopředsedkyně </w:t>
      </w:r>
      <w:r w:rsidRPr="00604EF5">
        <w:rPr>
          <w:rFonts w:eastAsia="Times New Roman" w:cs="Times New Roman"/>
          <w:szCs w:val="24"/>
          <w:lang w:eastAsia="cs-CZ"/>
        </w:rPr>
        <w:t>se zařazuje</w:t>
      </w:r>
      <w:r w:rsidR="00D21D59" w:rsidRPr="00604EF5">
        <w:rPr>
          <w:rFonts w:eastAsia="Times New Roman" w:cs="Times New Roman"/>
          <w:szCs w:val="24"/>
          <w:lang w:eastAsia="cs-CZ"/>
        </w:rPr>
        <w:t xml:space="preserve"> </w:t>
      </w:r>
      <w:r w:rsidR="00DF1B99" w:rsidRPr="00604EF5">
        <w:rPr>
          <w:rFonts w:eastAsia="Times New Roman" w:cs="Times New Roman"/>
          <w:szCs w:val="24"/>
          <w:lang w:eastAsia="cs-CZ"/>
        </w:rPr>
        <w:t>předsedkyně senátu pověřená výkonem činností II. místopředsedkyně soudu</w:t>
      </w:r>
      <w:r w:rsidR="00D21D59" w:rsidRPr="00604EF5">
        <w:rPr>
          <w:rFonts w:eastAsia="Times New Roman" w:cs="Times New Roman"/>
          <w:szCs w:val="24"/>
          <w:lang w:eastAsia="cs-CZ"/>
        </w:rPr>
        <w:t xml:space="preserve"> </w:t>
      </w:r>
      <w:r w:rsidR="00D21D59" w:rsidRPr="00604EF5">
        <w:rPr>
          <w:rFonts w:eastAsia="Times New Roman" w:cs="Times New Roman"/>
          <w:b/>
          <w:bCs/>
          <w:szCs w:val="24"/>
          <w:lang w:eastAsia="cs-CZ"/>
        </w:rPr>
        <w:t>Mgr. Lenka Hamplová</w:t>
      </w:r>
      <w:r w:rsidR="00DF1B99" w:rsidRPr="00604EF5">
        <w:rPr>
          <w:rFonts w:eastAsia="Times New Roman" w:cs="Times New Roman"/>
          <w:b/>
          <w:bCs/>
          <w:szCs w:val="24"/>
          <w:lang w:eastAsia="cs-CZ"/>
        </w:rPr>
        <w:t xml:space="preserve"> </w:t>
      </w:r>
    </w:p>
    <w:p w14:paraId="4F2BE168" w14:textId="59429A1A" w:rsidR="00DF1B99" w:rsidRPr="00604EF5" w:rsidRDefault="00DF1B99" w:rsidP="00D21D59">
      <w:pPr>
        <w:pStyle w:val="Odstavecseseznamem"/>
        <w:suppressAutoHyphens/>
        <w:autoSpaceDN w:val="0"/>
        <w:spacing w:after="0"/>
        <w:ind w:left="1080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</w:p>
    <w:p w14:paraId="6AE1613D" w14:textId="12F11B3E" w:rsidR="009A09BC" w:rsidRPr="00604EF5" w:rsidRDefault="009A09BC" w:rsidP="009A09BC">
      <w:pPr>
        <w:pStyle w:val="Odstavecseseznamem"/>
        <w:suppressAutoHyphens/>
        <w:autoSpaceDN w:val="0"/>
        <w:spacing w:after="0"/>
        <w:ind w:left="0"/>
        <w:jc w:val="both"/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</w:pPr>
      <w:r w:rsidRPr="00604EF5"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  <w:t>Důvodem změny je rezignace JUDr. Pavly Novotné na funkci místopředsedkyně soudu. Na pozici I. místopředsedkyně soudu se zařazuje Mgr. et Mgr. T</w:t>
      </w:r>
      <w:r w:rsidR="005F4C2F" w:rsidRPr="00604EF5"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  <w:t>e</w:t>
      </w:r>
      <w:r w:rsidRPr="00604EF5"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  <w:t>reza Teršová, výkonem fun</w:t>
      </w:r>
      <w:r w:rsidR="005F4C2F" w:rsidRPr="00604EF5"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  <w:t>kc</w:t>
      </w:r>
      <w:r w:rsidRPr="00604EF5"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  <w:t>e II. místopředsedkyně se pověřuje Mgr. Lenka Hamplová.</w:t>
      </w:r>
    </w:p>
    <w:p w14:paraId="249E18FC" w14:textId="77777777" w:rsidR="00664144" w:rsidRPr="00604EF5" w:rsidRDefault="00664144" w:rsidP="009A09BC">
      <w:pPr>
        <w:pStyle w:val="Odstavecseseznamem"/>
        <w:suppressAutoHyphens/>
        <w:autoSpaceDN w:val="0"/>
        <w:spacing w:after="0"/>
        <w:ind w:left="0"/>
        <w:jc w:val="both"/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</w:pPr>
    </w:p>
    <w:p w14:paraId="5F85F7B2" w14:textId="462F7E68" w:rsidR="00664144" w:rsidRPr="00604EF5" w:rsidRDefault="00664144" w:rsidP="00664144">
      <w:pPr>
        <w:pStyle w:val="Odstavecseseznamem"/>
        <w:numPr>
          <w:ilvl w:val="0"/>
          <w:numId w:val="4"/>
        </w:numPr>
        <w:suppressAutoHyphens/>
        <w:autoSpaceDN w:val="0"/>
        <w:spacing w:after="0"/>
        <w:jc w:val="both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 xml:space="preserve"> </w:t>
      </w:r>
      <w:r w:rsidRPr="00604EF5">
        <w:rPr>
          <w:rFonts w:eastAsia="Times New Roman" w:cs="Times New Roman"/>
          <w:b/>
          <w:bCs/>
          <w:color w:val="000000" w:themeColor="text1"/>
          <w:kern w:val="3"/>
          <w:szCs w:val="24"/>
          <w:lang w:eastAsia="cs-CZ" w:bidi="hi-IN"/>
          <w14:ligatures w14:val="none"/>
        </w:rPr>
        <w:t xml:space="preserve">Soudci opatrovnické agendy </w:t>
      </w:r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>(strana 32-34)</w:t>
      </w:r>
    </w:p>
    <w:p w14:paraId="6678B078" w14:textId="0D589EA9" w:rsidR="00664144" w:rsidRPr="00604EF5" w:rsidRDefault="00664144" w:rsidP="00664144">
      <w:pPr>
        <w:pStyle w:val="Odstavecseseznamem"/>
        <w:numPr>
          <w:ilvl w:val="0"/>
          <w:numId w:val="5"/>
        </w:numPr>
        <w:suppressAutoHyphens/>
        <w:autoSpaceDN w:val="0"/>
        <w:spacing w:after="0"/>
        <w:jc w:val="both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 xml:space="preserve">v soudním oddělení 13 </w:t>
      </w:r>
      <w:proofErr w:type="spellStart"/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>Nc</w:t>
      </w:r>
      <w:proofErr w:type="spellEnd"/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 xml:space="preserve">, P a </w:t>
      </w:r>
      <w:proofErr w:type="spellStart"/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>Nc</w:t>
      </w:r>
      <w:proofErr w:type="spellEnd"/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 xml:space="preserve"> se snižuje nápad o 40%</w:t>
      </w:r>
    </w:p>
    <w:p w14:paraId="450AF464" w14:textId="77777777" w:rsidR="00664144" w:rsidRPr="00604EF5" w:rsidRDefault="00664144" w:rsidP="00664144">
      <w:pPr>
        <w:suppressAutoHyphens/>
        <w:autoSpaceDN w:val="0"/>
        <w:spacing w:after="0"/>
        <w:jc w:val="both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</w:p>
    <w:p w14:paraId="2804EDB2" w14:textId="2FC38A4A" w:rsidR="00664144" w:rsidRPr="00604EF5" w:rsidRDefault="00664144" w:rsidP="00664144">
      <w:pPr>
        <w:suppressAutoHyphens/>
        <w:autoSpaceDN w:val="0"/>
        <w:spacing w:after="0"/>
        <w:jc w:val="both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>Tabulka bude v dotčeném bodě nadále v tomto znění:</w:t>
      </w:r>
    </w:p>
    <w:tbl>
      <w:tblPr>
        <w:tblW w:w="100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1418"/>
        <w:gridCol w:w="4395"/>
        <w:gridCol w:w="2890"/>
      </w:tblGrid>
      <w:tr w:rsidR="00664144" w:rsidRPr="00604EF5" w14:paraId="219ED538" w14:textId="77777777" w:rsidTr="00664144">
        <w:trPr>
          <w:jc w:val="center"/>
        </w:trPr>
        <w:tc>
          <w:tcPr>
            <w:tcW w:w="13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B0F0" w14:textId="77777777" w:rsidR="00664144" w:rsidRPr="00604EF5" w:rsidRDefault="00664144">
            <w:pPr>
              <w:suppressAutoHyphens/>
              <w:autoSpaceDN w:val="0"/>
              <w:spacing w:after="0"/>
              <w:ind w:firstLine="170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bookmarkStart w:id="2" w:name="_Hlk210980583"/>
            <w:r w:rsidRPr="00604EF5">
              <w:rPr>
                <w:rFonts w:eastAsia="Times New Roman" w:cs="Times New Roman"/>
                <w:b/>
                <w:color w:val="000000" w:themeColor="text1"/>
                <w:kern w:val="3"/>
                <w:szCs w:val="24"/>
                <w:lang w:eastAsia="cs-CZ" w:bidi="hi-IN"/>
              </w:rPr>
              <w:t xml:space="preserve">13 </w:t>
            </w:r>
            <w:proofErr w:type="spellStart"/>
            <w:r w:rsidRPr="00604EF5">
              <w:rPr>
                <w:rFonts w:eastAsia="Times New Roman" w:cs="Times New Roman"/>
                <w:b/>
                <w:color w:val="000000" w:themeColor="text1"/>
                <w:kern w:val="3"/>
                <w:szCs w:val="24"/>
                <w:lang w:eastAsia="cs-CZ" w:bidi="hi-IN"/>
              </w:rPr>
              <w:t>Nc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AED1" w14:textId="549E59DD" w:rsidR="00664144" w:rsidRPr="00604EF5" w:rsidRDefault="00664144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10</w:t>
            </w:r>
          </w:p>
        </w:tc>
        <w:tc>
          <w:tcPr>
            <w:tcW w:w="4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7AA4" w14:textId="77777777" w:rsidR="00664144" w:rsidRPr="00604EF5" w:rsidRDefault="00664144">
            <w:pPr>
              <w:suppressAutoHyphens/>
              <w:autoSpaceDN w:val="0"/>
              <w:spacing w:after="0"/>
              <w:ind w:left="176" w:hanging="6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 xml:space="preserve">ostatní věci </w:t>
            </w:r>
            <w:proofErr w:type="spellStart"/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Nc</w:t>
            </w:r>
            <w:proofErr w:type="spellEnd"/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C303" w14:textId="77777777" w:rsidR="00664144" w:rsidRPr="00604EF5" w:rsidRDefault="00664144">
            <w:pPr>
              <w:suppressAutoHyphens/>
              <w:autoSpaceDN w:val="0"/>
              <w:spacing w:after="360"/>
              <w:jc w:val="both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b/>
                <w:bCs/>
                <w:color w:val="000000" w:themeColor="text1"/>
                <w:kern w:val="3"/>
                <w:szCs w:val="24"/>
                <w:lang w:eastAsia="cs-CZ" w:bidi="hi-IN"/>
              </w:rPr>
              <w:t>Mgr. Lenka Hamplová</w:t>
            </w:r>
          </w:p>
          <w:p w14:paraId="28F93756" w14:textId="77777777" w:rsidR="00664144" w:rsidRPr="00604EF5" w:rsidRDefault="00664144">
            <w:pPr>
              <w:suppressAutoHyphens/>
              <w:autoSpaceDN w:val="0"/>
              <w:spacing w:after="0"/>
              <w:jc w:val="both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Mgr. Miloslava Mervartová</w:t>
            </w:r>
          </w:p>
          <w:p w14:paraId="7BCCB1A2" w14:textId="77777777" w:rsidR="00664144" w:rsidRPr="00604EF5" w:rsidRDefault="00664144">
            <w:pPr>
              <w:suppressAutoHyphens/>
              <w:autoSpaceDN w:val="0"/>
              <w:spacing w:after="0"/>
              <w:ind w:left="33"/>
              <w:jc w:val="both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Mgr. Jaroslava Hejzlarová</w:t>
            </w:r>
          </w:p>
          <w:p w14:paraId="76C79A6B" w14:textId="77777777" w:rsidR="00664144" w:rsidRPr="00604EF5" w:rsidRDefault="00664144">
            <w:pPr>
              <w:suppressAutoHyphens/>
              <w:autoSpaceDN w:val="0"/>
              <w:spacing w:after="0"/>
              <w:ind w:left="33"/>
              <w:jc w:val="both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Mgr. Aneta Bendová</w:t>
            </w:r>
          </w:p>
          <w:p w14:paraId="627C03C3" w14:textId="77777777" w:rsidR="00664144" w:rsidRPr="00604EF5" w:rsidRDefault="00664144">
            <w:pPr>
              <w:suppressAutoHyphens/>
              <w:autoSpaceDN w:val="0"/>
              <w:spacing w:after="0"/>
              <w:ind w:left="33"/>
              <w:jc w:val="both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Mgr. Monika Petráčková</w:t>
            </w:r>
          </w:p>
          <w:p w14:paraId="4AA94AA6" w14:textId="77777777" w:rsidR="00664144" w:rsidRPr="00604EF5" w:rsidRDefault="00664144">
            <w:pPr>
              <w:suppressAutoHyphens/>
              <w:autoSpaceDN w:val="0"/>
              <w:spacing w:after="0"/>
              <w:ind w:left="33"/>
              <w:jc w:val="both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Mgr. Andrea Kolínová</w:t>
            </w:r>
          </w:p>
          <w:p w14:paraId="5BA190FA" w14:textId="77777777" w:rsidR="00664144" w:rsidRPr="00604EF5" w:rsidRDefault="00664144">
            <w:pPr>
              <w:suppressAutoHyphens/>
              <w:autoSpaceDN w:val="0"/>
              <w:spacing w:after="0"/>
              <w:jc w:val="both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Mgr. Adéla Hálová</w:t>
            </w:r>
          </w:p>
          <w:p w14:paraId="6043BC62" w14:textId="77777777" w:rsidR="00664144" w:rsidRPr="00604EF5" w:rsidRDefault="00664144">
            <w:pPr>
              <w:suppressAutoHyphens/>
              <w:autoSpaceDN w:val="0"/>
              <w:spacing w:after="0"/>
              <w:jc w:val="both"/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</w:pPr>
          </w:p>
        </w:tc>
      </w:tr>
      <w:tr w:rsidR="00664144" w:rsidRPr="00604EF5" w14:paraId="0CC1C1E7" w14:textId="77777777" w:rsidTr="00664144">
        <w:trPr>
          <w:jc w:val="center"/>
        </w:trPr>
        <w:tc>
          <w:tcPr>
            <w:tcW w:w="13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821C" w14:textId="77777777" w:rsidR="00664144" w:rsidRPr="00604EF5" w:rsidRDefault="00664144">
            <w:pPr>
              <w:spacing w:after="0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51ED" w14:textId="0E04E622" w:rsidR="00664144" w:rsidRPr="00604EF5" w:rsidRDefault="00664144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BE33" w14:textId="77777777" w:rsidR="00664144" w:rsidRPr="00604EF5" w:rsidRDefault="00664144">
            <w:pPr>
              <w:suppressAutoHyphens/>
              <w:autoSpaceDN w:val="0"/>
              <w:spacing w:after="0"/>
              <w:ind w:left="176" w:hanging="6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oddíl OSTATNÍ OPATRO, specializace PODNĚT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9E80D8" w14:textId="77777777" w:rsidR="00664144" w:rsidRPr="00604EF5" w:rsidRDefault="00664144">
            <w:pPr>
              <w:spacing w:after="0"/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</w:pPr>
          </w:p>
        </w:tc>
      </w:tr>
      <w:tr w:rsidR="00664144" w:rsidRPr="00604EF5" w14:paraId="7A083D62" w14:textId="77777777" w:rsidTr="00664144">
        <w:trPr>
          <w:jc w:val="center"/>
        </w:trPr>
        <w:tc>
          <w:tcPr>
            <w:tcW w:w="13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86FD2" w14:textId="77777777" w:rsidR="00664144" w:rsidRPr="00604EF5" w:rsidRDefault="00664144">
            <w:pPr>
              <w:spacing w:after="0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87E9" w14:textId="51A4E692" w:rsidR="00664144" w:rsidRPr="00604EF5" w:rsidRDefault="00664144" w:rsidP="00664144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10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A71A" w14:textId="77777777" w:rsidR="00664144" w:rsidRPr="00604EF5" w:rsidRDefault="00664144">
            <w:pPr>
              <w:suppressAutoHyphens/>
              <w:autoSpaceDN w:val="0"/>
              <w:spacing w:after="0"/>
              <w:ind w:left="176" w:hanging="6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 xml:space="preserve">oddíl </w:t>
            </w:r>
            <w:proofErr w:type="spellStart"/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EvET</w:t>
            </w:r>
            <w:proofErr w:type="spellEnd"/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 xml:space="preserve">, specializace </w:t>
            </w:r>
            <w:proofErr w:type="spellStart"/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EvETP</w:t>
            </w:r>
            <w:proofErr w:type="spellEnd"/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6F4DCA" w14:textId="77777777" w:rsidR="00664144" w:rsidRPr="00604EF5" w:rsidRDefault="00664144">
            <w:pPr>
              <w:spacing w:after="0"/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</w:pPr>
          </w:p>
        </w:tc>
      </w:tr>
      <w:tr w:rsidR="00664144" w:rsidRPr="00604EF5" w14:paraId="05223F85" w14:textId="77777777" w:rsidTr="00664144">
        <w:trPr>
          <w:jc w:val="center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D43C" w14:textId="77777777" w:rsidR="00664144" w:rsidRPr="00604EF5" w:rsidRDefault="00664144">
            <w:pPr>
              <w:suppressAutoHyphens/>
              <w:autoSpaceDN w:val="0"/>
              <w:spacing w:after="0"/>
              <w:ind w:firstLine="91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b/>
                <w:color w:val="000000" w:themeColor="text1"/>
                <w:kern w:val="3"/>
                <w:szCs w:val="24"/>
                <w:lang w:eastAsia="cs-CZ" w:bidi="hi-IN"/>
              </w:rPr>
              <w:t xml:space="preserve">13 P a </w:t>
            </w:r>
            <w:proofErr w:type="spellStart"/>
            <w:r w:rsidRPr="00604EF5">
              <w:rPr>
                <w:rFonts w:eastAsia="Times New Roman" w:cs="Times New Roman"/>
                <w:b/>
                <w:color w:val="000000" w:themeColor="text1"/>
                <w:kern w:val="3"/>
                <w:szCs w:val="24"/>
                <w:lang w:eastAsia="cs-CZ" w:bidi="hi-IN"/>
              </w:rPr>
              <w:t>Nc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D08B" w14:textId="119A66CF" w:rsidR="00664144" w:rsidRPr="00604EF5" w:rsidRDefault="00664144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6108" w14:textId="77777777" w:rsidR="00664144" w:rsidRPr="00604EF5" w:rsidRDefault="00664144">
            <w:pPr>
              <w:tabs>
                <w:tab w:val="left" w:pos="2918"/>
              </w:tabs>
              <w:suppressAutoHyphens/>
              <w:autoSpaceDN w:val="0"/>
              <w:spacing w:after="0"/>
              <w:ind w:left="176" w:hanging="6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 xml:space="preserve">ostatní věci P a </w:t>
            </w:r>
            <w:proofErr w:type="spellStart"/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Nc</w:t>
            </w:r>
            <w:proofErr w:type="spellEnd"/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7D1F30" w14:textId="77777777" w:rsidR="00664144" w:rsidRPr="00604EF5" w:rsidRDefault="00664144">
            <w:pPr>
              <w:spacing w:after="0"/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</w:pPr>
          </w:p>
        </w:tc>
      </w:tr>
      <w:tr w:rsidR="00664144" w:rsidRPr="00604EF5" w14:paraId="542B142A" w14:textId="77777777" w:rsidTr="00664144">
        <w:trPr>
          <w:jc w:val="center"/>
        </w:trPr>
        <w:tc>
          <w:tcPr>
            <w:tcW w:w="1332" w:type="dxa"/>
            <w:vMerge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DEB84F2" w14:textId="77777777" w:rsidR="00664144" w:rsidRPr="00604EF5" w:rsidRDefault="00664144">
            <w:pPr>
              <w:spacing w:after="0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F129" w14:textId="61E9209F" w:rsidR="00664144" w:rsidRPr="00604EF5" w:rsidRDefault="00664144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10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830C" w14:textId="77777777" w:rsidR="00664144" w:rsidRPr="00604EF5" w:rsidRDefault="00664144">
            <w:pPr>
              <w:suppressAutoHyphens/>
              <w:autoSpaceDN w:val="0"/>
              <w:spacing w:after="0"/>
              <w:ind w:left="176" w:hanging="6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specializace CIZINA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6F0BF9" w14:textId="77777777" w:rsidR="00664144" w:rsidRPr="00604EF5" w:rsidRDefault="00664144">
            <w:pPr>
              <w:spacing w:after="0"/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</w:pPr>
          </w:p>
        </w:tc>
      </w:tr>
      <w:tr w:rsidR="00664144" w:rsidRPr="00604EF5" w14:paraId="18A74CC0" w14:textId="77777777" w:rsidTr="00664144">
        <w:trPr>
          <w:jc w:val="center"/>
        </w:trPr>
        <w:tc>
          <w:tcPr>
            <w:tcW w:w="1332" w:type="dxa"/>
            <w:vMerge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3B17EC1" w14:textId="77777777" w:rsidR="00664144" w:rsidRPr="00604EF5" w:rsidRDefault="00664144">
            <w:pPr>
              <w:spacing w:after="0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87062" w14:textId="466FD760" w:rsidR="00664144" w:rsidRPr="00604EF5" w:rsidRDefault="00664144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10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10E8" w14:textId="77777777" w:rsidR="00664144" w:rsidRPr="00604EF5" w:rsidRDefault="00664144">
            <w:pPr>
              <w:suppressAutoHyphens/>
              <w:autoSpaceDN w:val="0"/>
              <w:spacing w:after="0"/>
              <w:ind w:left="176" w:hanging="6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specializace SVÉPRÁVNOST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815BB0" w14:textId="77777777" w:rsidR="00664144" w:rsidRPr="00604EF5" w:rsidRDefault="00664144">
            <w:pPr>
              <w:spacing w:after="0"/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</w:pPr>
          </w:p>
        </w:tc>
      </w:tr>
      <w:tr w:rsidR="00664144" w:rsidRPr="00604EF5" w14:paraId="051A5348" w14:textId="77777777" w:rsidTr="00664144">
        <w:trPr>
          <w:jc w:val="center"/>
        </w:trPr>
        <w:tc>
          <w:tcPr>
            <w:tcW w:w="133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251C" w14:textId="77777777" w:rsidR="00664144" w:rsidRPr="00604EF5" w:rsidRDefault="00664144">
            <w:pPr>
              <w:suppressAutoHyphens/>
              <w:autoSpaceDN w:val="0"/>
              <w:spacing w:after="0"/>
              <w:ind w:firstLine="91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b/>
                <w:color w:val="000000" w:themeColor="text1"/>
                <w:kern w:val="3"/>
                <w:szCs w:val="24"/>
                <w:lang w:eastAsia="cs-CZ" w:bidi="hi-IN"/>
              </w:rPr>
              <w:t>0 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8853" w14:textId="47579AF6" w:rsidR="00664144" w:rsidRPr="00604EF5" w:rsidRDefault="00664144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10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BA3D" w14:textId="77777777" w:rsidR="00664144" w:rsidRPr="00604EF5" w:rsidRDefault="00664144">
            <w:pPr>
              <w:suppressAutoHyphens/>
              <w:autoSpaceDN w:val="0"/>
              <w:spacing w:after="0"/>
              <w:ind w:left="176" w:hanging="6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 xml:space="preserve">nápad při převodu z agendy 13 </w:t>
            </w:r>
            <w:proofErr w:type="spellStart"/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Nc</w:t>
            </w:r>
            <w:proofErr w:type="spellEnd"/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DB60B9" w14:textId="77777777" w:rsidR="00664144" w:rsidRPr="00604EF5" w:rsidRDefault="00664144">
            <w:pPr>
              <w:spacing w:after="0"/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</w:pPr>
          </w:p>
        </w:tc>
      </w:tr>
      <w:tr w:rsidR="00664144" w:rsidRPr="00604EF5" w14:paraId="08B2CEDF" w14:textId="77777777" w:rsidTr="00664144">
        <w:trPr>
          <w:jc w:val="center"/>
        </w:trPr>
        <w:tc>
          <w:tcPr>
            <w:tcW w:w="13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A75E" w14:textId="77777777" w:rsidR="00664144" w:rsidRPr="00604EF5" w:rsidRDefault="00664144">
            <w:pPr>
              <w:suppressAutoHyphens/>
              <w:autoSpaceDN w:val="0"/>
              <w:spacing w:after="0"/>
              <w:ind w:firstLine="91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b/>
                <w:color w:val="000000" w:themeColor="text1"/>
                <w:kern w:val="3"/>
                <w:szCs w:val="24"/>
                <w:lang w:eastAsia="cs-CZ" w:bidi="hi-IN"/>
              </w:rPr>
              <w:t>13 Cd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97CD" w14:textId="769C8755" w:rsidR="00664144" w:rsidRPr="00604EF5" w:rsidRDefault="00664144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10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831E" w14:textId="77777777" w:rsidR="00664144" w:rsidRPr="00604EF5" w:rsidRDefault="00664144">
            <w:pPr>
              <w:suppressAutoHyphens/>
              <w:autoSpaceDN w:val="0"/>
              <w:spacing w:after="0"/>
              <w:ind w:left="176" w:hanging="6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specializace CIZINA P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94E21A" w14:textId="77777777" w:rsidR="00664144" w:rsidRPr="00604EF5" w:rsidRDefault="00664144">
            <w:pPr>
              <w:spacing w:after="0"/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</w:pPr>
          </w:p>
        </w:tc>
      </w:tr>
      <w:tr w:rsidR="00664144" w:rsidRPr="00604EF5" w14:paraId="2B986598" w14:textId="77777777" w:rsidTr="00664144">
        <w:trPr>
          <w:trHeight w:val="246"/>
          <w:jc w:val="center"/>
        </w:trPr>
        <w:tc>
          <w:tcPr>
            <w:tcW w:w="1332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EB7092B" w14:textId="77777777" w:rsidR="00664144" w:rsidRPr="00604EF5" w:rsidRDefault="00664144">
            <w:pPr>
              <w:spacing w:after="0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8D63" w14:textId="2E8FE4CF" w:rsidR="00664144" w:rsidRPr="00604EF5" w:rsidRDefault="00664144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10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F5D7" w14:textId="77777777" w:rsidR="00664144" w:rsidRPr="00604EF5" w:rsidRDefault="00664144">
            <w:pPr>
              <w:tabs>
                <w:tab w:val="left" w:pos="2918"/>
              </w:tabs>
              <w:suppressAutoHyphens/>
              <w:autoSpaceDN w:val="0"/>
              <w:spacing w:after="0"/>
              <w:ind w:left="176" w:hanging="6"/>
              <w:rPr>
                <w:rFonts w:eastAsia="NSimSun" w:cs="Lucida Sans"/>
                <w:color w:val="000000" w:themeColor="text1"/>
                <w:kern w:val="3"/>
                <w:szCs w:val="24"/>
                <w:lang w:eastAsia="zh-CN" w:bidi="hi-IN"/>
              </w:rPr>
            </w:pPr>
            <w:r w:rsidRPr="00604EF5"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  <w:t>specializace ZHLÉDNUTÍ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0F2201" w14:textId="77777777" w:rsidR="00664144" w:rsidRPr="00604EF5" w:rsidRDefault="00664144">
            <w:pPr>
              <w:spacing w:after="0"/>
              <w:rPr>
                <w:rFonts w:eastAsia="Times New Roman" w:cs="Times New Roman"/>
                <w:color w:val="000000" w:themeColor="text1"/>
                <w:kern w:val="3"/>
                <w:szCs w:val="24"/>
                <w:lang w:eastAsia="cs-CZ" w:bidi="hi-IN"/>
              </w:rPr>
            </w:pPr>
          </w:p>
        </w:tc>
      </w:tr>
      <w:bookmarkEnd w:id="2"/>
    </w:tbl>
    <w:p w14:paraId="652C943B" w14:textId="77777777" w:rsidR="007058FF" w:rsidRPr="00604EF5" w:rsidRDefault="007058FF" w:rsidP="00664144">
      <w:pPr>
        <w:pStyle w:val="Odstavecseseznamem"/>
        <w:suppressAutoHyphens/>
        <w:autoSpaceDN w:val="0"/>
        <w:spacing w:after="0"/>
        <w:jc w:val="both"/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</w:pPr>
    </w:p>
    <w:p w14:paraId="592D82F3" w14:textId="38EFDE36" w:rsidR="00664144" w:rsidRPr="00604EF5" w:rsidRDefault="007058FF" w:rsidP="00664144">
      <w:pPr>
        <w:pStyle w:val="Odstavecseseznamem"/>
        <w:suppressAutoHyphens/>
        <w:autoSpaceDN w:val="0"/>
        <w:spacing w:after="0"/>
        <w:jc w:val="both"/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</w:pPr>
      <w:r w:rsidRPr="00604EF5"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  <w:t>Důvodem změny je pověření Mgr. Lenky Hamplové výkonem funkce II. místopředsedkyně.</w:t>
      </w:r>
    </w:p>
    <w:p w14:paraId="7B001D76" w14:textId="77777777" w:rsidR="00ED2D46" w:rsidRPr="00604EF5" w:rsidRDefault="00ED2D46" w:rsidP="00664144">
      <w:pPr>
        <w:pStyle w:val="Odstavecseseznamem"/>
        <w:suppressAutoHyphens/>
        <w:autoSpaceDN w:val="0"/>
        <w:spacing w:after="0"/>
        <w:jc w:val="both"/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</w:pPr>
    </w:p>
    <w:p w14:paraId="4DB1E7AA" w14:textId="77777777" w:rsidR="00ED2D46" w:rsidRPr="00604EF5" w:rsidRDefault="00ED2D46" w:rsidP="00664144">
      <w:pPr>
        <w:pStyle w:val="Odstavecseseznamem"/>
        <w:suppressAutoHyphens/>
        <w:autoSpaceDN w:val="0"/>
        <w:spacing w:after="0"/>
        <w:jc w:val="both"/>
        <w:rPr>
          <w:rFonts w:eastAsia="Times New Roman" w:cs="Times New Roman"/>
          <w:i/>
          <w:iCs/>
          <w:color w:val="000000" w:themeColor="text1"/>
          <w:kern w:val="3"/>
          <w:szCs w:val="24"/>
          <w:lang w:eastAsia="cs-CZ" w:bidi="hi-IN"/>
          <w14:ligatures w14:val="none"/>
        </w:rPr>
      </w:pPr>
    </w:p>
    <w:p w14:paraId="5D303BFF" w14:textId="5DF9500D" w:rsidR="00ED2D46" w:rsidRPr="00604EF5" w:rsidRDefault="00ED2D46" w:rsidP="00ED2D46">
      <w:pPr>
        <w:pStyle w:val="Odstavecseseznamem"/>
        <w:suppressAutoHyphens/>
        <w:autoSpaceDN w:val="0"/>
        <w:spacing w:after="0"/>
        <w:ind w:left="0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>Mgr. Miroslava Purkertová</w:t>
      </w:r>
    </w:p>
    <w:p w14:paraId="2EE180B6" w14:textId="1A655406" w:rsidR="00ED2D46" w:rsidRPr="00604EF5" w:rsidRDefault="00ED2D46" w:rsidP="00ED2D46">
      <w:pPr>
        <w:pStyle w:val="Odstavecseseznamem"/>
        <w:suppressAutoHyphens/>
        <w:autoSpaceDN w:val="0"/>
        <w:spacing w:after="0"/>
        <w:ind w:left="0"/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</w:pPr>
      <w:r w:rsidRPr="00604EF5">
        <w:rPr>
          <w:rFonts w:eastAsia="Times New Roman" w:cs="Times New Roman"/>
          <w:color w:val="000000" w:themeColor="text1"/>
          <w:kern w:val="3"/>
          <w:szCs w:val="24"/>
          <w:lang w:eastAsia="cs-CZ" w:bidi="hi-IN"/>
          <w14:ligatures w14:val="none"/>
        </w:rPr>
        <w:t>předsedkyně soudu</w:t>
      </w:r>
    </w:p>
    <w:sectPr w:rsidR="00ED2D46" w:rsidRPr="0060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77642A4"/>
    <w:multiLevelType w:val="hybridMultilevel"/>
    <w:tmpl w:val="473AE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C7E52"/>
    <w:multiLevelType w:val="hybridMultilevel"/>
    <w:tmpl w:val="A52058EA"/>
    <w:lvl w:ilvl="0" w:tplc="0824AEF0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C31E6A"/>
    <w:multiLevelType w:val="hybridMultilevel"/>
    <w:tmpl w:val="627CA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4F42"/>
    <w:multiLevelType w:val="hybridMultilevel"/>
    <w:tmpl w:val="2A9286D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03951">
    <w:abstractNumId w:val="1"/>
  </w:num>
  <w:num w:numId="2" w16cid:durableId="826745588">
    <w:abstractNumId w:val="0"/>
  </w:num>
  <w:num w:numId="3" w16cid:durableId="1948385329">
    <w:abstractNumId w:val="4"/>
  </w:num>
  <w:num w:numId="4" w16cid:durableId="1765952060">
    <w:abstractNumId w:val="3"/>
  </w:num>
  <w:num w:numId="5" w16cid:durableId="147583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11.docx 2025/10/09 12:44:49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CA4BAB"/>
    <w:rsid w:val="0044052D"/>
    <w:rsid w:val="005F2437"/>
    <w:rsid w:val="005F4C2F"/>
    <w:rsid w:val="00604EF5"/>
    <w:rsid w:val="00664144"/>
    <w:rsid w:val="007058FF"/>
    <w:rsid w:val="007A2527"/>
    <w:rsid w:val="007A3146"/>
    <w:rsid w:val="00872FE8"/>
    <w:rsid w:val="0094483E"/>
    <w:rsid w:val="009A09BC"/>
    <w:rsid w:val="00A727D0"/>
    <w:rsid w:val="00C545A6"/>
    <w:rsid w:val="00CA4BAB"/>
    <w:rsid w:val="00CD0CDE"/>
    <w:rsid w:val="00CD20C6"/>
    <w:rsid w:val="00D21D59"/>
    <w:rsid w:val="00DD4A47"/>
    <w:rsid w:val="00DF1B99"/>
    <w:rsid w:val="00ED2D46"/>
    <w:rsid w:val="00F2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F4E3"/>
  <w15:chartTrackingRefBased/>
  <w15:docId w15:val="{F45697BB-D40A-424E-957A-EF18F543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4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4B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B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4B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4B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4B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4B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4B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4B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B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4B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4B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4B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4B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4BA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4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4B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4B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4B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4B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4B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4B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4B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4BAB"/>
    <w:rPr>
      <w:b/>
      <w:bCs/>
      <w:smallCaps/>
      <w:color w:val="0F4761" w:themeColor="accent1" w:themeShade="BF"/>
      <w:spacing w:val="5"/>
    </w:rPr>
  </w:style>
  <w:style w:type="table" w:customStyle="1" w:styleId="Mkatabulky111">
    <w:name w:val="Mřížka tabulky111"/>
    <w:basedOn w:val="Normlntabulka"/>
    <w:next w:val="Mkatabulky"/>
    <w:uiPriority w:val="59"/>
    <w:rsid w:val="00CA4BAB"/>
    <w:pPr>
      <w:spacing w:after="0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CA4B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3</cp:revision>
  <cp:lastPrinted>2025-10-09T10:44:00Z</cp:lastPrinted>
  <dcterms:created xsi:type="dcterms:W3CDTF">2025-10-10T07:08:00Z</dcterms:created>
  <dcterms:modified xsi:type="dcterms:W3CDTF">2025-10-10T07:24:00Z</dcterms:modified>
</cp:coreProperties>
</file>