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C9C5" w14:textId="6E9AFF55" w:rsidR="00100B2C" w:rsidRPr="001A1F5A" w:rsidRDefault="00100B2C" w:rsidP="00100B2C">
      <w:pPr>
        <w:spacing w:after="120"/>
        <w:jc w:val="right"/>
        <w:rPr>
          <w:szCs w:val="24"/>
          <w:lang w:eastAsia="cs-CZ"/>
        </w:rPr>
      </w:pPr>
      <w:r w:rsidRPr="001A1F5A">
        <w:rPr>
          <w:szCs w:val="24"/>
          <w:lang w:eastAsia="cs-CZ"/>
        </w:rPr>
        <w:t xml:space="preserve">35 </w:t>
      </w:r>
      <w:proofErr w:type="spellStart"/>
      <w:r w:rsidR="00583873" w:rsidRPr="001A1F5A">
        <w:rPr>
          <w:szCs w:val="24"/>
          <w:lang w:eastAsia="cs-CZ"/>
        </w:rPr>
        <w:t>Spr</w:t>
      </w:r>
      <w:proofErr w:type="spellEnd"/>
      <w:r w:rsidR="00583873" w:rsidRPr="001A1F5A">
        <w:rPr>
          <w:szCs w:val="24"/>
          <w:lang w:eastAsia="cs-CZ"/>
        </w:rPr>
        <w:t xml:space="preserve"> </w:t>
      </w:r>
      <w:r w:rsidR="00891339" w:rsidRPr="001A1F5A">
        <w:rPr>
          <w:szCs w:val="24"/>
          <w:lang w:eastAsia="cs-CZ"/>
        </w:rPr>
        <w:t>552</w:t>
      </w:r>
      <w:r w:rsidRPr="001A1F5A">
        <w:rPr>
          <w:szCs w:val="24"/>
          <w:lang w:eastAsia="cs-CZ"/>
        </w:rPr>
        <w:t>/2024</w:t>
      </w:r>
    </w:p>
    <w:p w14:paraId="3B957005" w14:textId="77777777" w:rsidR="00100B2C" w:rsidRPr="001A1F5A" w:rsidRDefault="00100B2C" w:rsidP="00100B2C">
      <w:pPr>
        <w:spacing w:after="120"/>
        <w:jc w:val="right"/>
        <w:rPr>
          <w:b/>
          <w:szCs w:val="24"/>
        </w:rPr>
      </w:pPr>
    </w:p>
    <w:p w14:paraId="6EF74768" w14:textId="77777777" w:rsidR="00100B2C" w:rsidRPr="001A1F5A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1A1F5A">
        <w:rPr>
          <w:b/>
          <w:szCs w:val="24"/>
          <w:lang w:eastAsia="cs-CZ"/>
        </w:rPr>
        <w:t>Změna rozvrhu práce Okresního soudu v Trutnově pro rok 2024</w:t>
      </w:r>
    </w:p>
    <w:p w14:paraId="1F7B4796" w14:textId="0A050A52" w:rsidR="00100B2C" w:rsidRPr="001A1F5A" w:rsidRDefault="00100B2C" w:rsidP="00100B2C">
      <w:pPr>
        <w:spacing w:after="120"/>
        <w:jc w:val="center"/>
        <w:rPr>
          <w:b/>
          <w:szCs w:val="24"/>
          <w:lang w:eastAsia="cs-CZ"/>
        </w:rPr>
      </w:pPr>
      <w:r w:rsidRPr="001A1F5A">
        <w:rPr>
          <w:b/>
          <w:szCs w:val="24"/>
          <w:lang w:eastAsia="cs-CZ"/>
        </w:rPr>
        <w:t xml:space="preserve">číslo </w:t>
      </w:r>
      <w:r w:rsidR="007C6ECA" w:rsidRPr="001A1F5A">
        <w:rPr>
          <w:b/>
          <w:szCs w:val="24"/>
          <w:lang w:eastAsia="cs-CZ"/>
        </w:rPr>
        <w:t>6</w:t>
      </w:r>
    </w:p>
    <w:p w14:paraId="13D84668" w14:textId="22AA4566" w:rsidR="00B27272" w:rsidRPr="001A1F5A" w:rsidRDefault="00B27272" w:rsidP="00100B2C">
      <w:pPr>
        <w:spacing w:after="120"/>
        <w:jc w:val="center"/>
        <w:rPr>
          <w:b/>
          <w:szCs w:val="24"/>
          <w:lang w:eastAsia="cs-CZ"/>
        </w:rPr>
      </w:pPr>
      <w:r w:rsidRPr="001A1F5A">
        <w:rPr>
          <w:b/>
          <w:szCs w:val="24"/>
          <w:lang w:eastAsia="cs-CZ"/>
        </w:rPr>
        <w:t>I.</w:t>
      </w:r>
    </w:p>
    <w:p w14:paraId="03279072" w14:textId="78801A39" w:rsidR="00B27272" w:rsidRPr="001A1F5A" w:rsidRDefault="00B27272" w:rsidP="00B27272">
      <w:pPr>
        <w:spacing w:after="120"/>
        <w:jc w:val="both"/>
        <w:rPr>
          <w:szCs w:val="24"/>
          <w:lang w:eastAsia="cs-CZ"/>
        </w:rPr>
      </w:pPr>
      <w:r w:rsidRPr="001A1F5A">
        <w:rPr>
          <w:szCs w:val="24"/>
          <w:lang w:eastAsia="cs-CZ"/>
        </w:rPr>
        <w:t xml:space="preserve">S účinností od </w:t>
      </w:r>
      <w:r w:rsidRPr="001A1F5A">
        <w:rPr>
          <w:b/>
          <w:szCs w:val="24"/>
          <w:lang w:eastAsia="cs-CZ"/>
        </w:rPr>
        <w:t>22. 5. 2024</w:t>
      </w:r>
      <w:r w:rsidRPr="001A1F5A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1A1F5A">
        <w:rPr>
          <w:szCs w:val="24"/>
          <w:lang w:eastAsia="cs-CZ"/>
        </w:rPr>
        <w:t>Spr</w:t>
      </w:r>
      <w:proofErr w:type="spellEnd"/>
      <w:r w:rsidRPr="001A1F5A">
        <w:rPr>
          <w:szCs w:val="24"/>
          <w:lang w:eastAsia="cs-CZ"/>
        </w:rPr>
        <w:t xml:space="preserve"> 1240/2023 </w:t>
      </w:r>
      <w:r w:rsidRPr="001A1F5A">
        <w:rPr>
          <w:b/>
          <w:szCs w:val="24"/>
          <w:lang w:eastAsia="cs-CZ"/>
        </w:rPr>
        <w:t>takto</w:t>
      </w:r>
      <w:r w:rsidRPr="001A1F5A">
        <w:rPr>
          <w:szCs w:val="24"/>
          <w:lang w:eastAsia="cs-CZ"/>
        </w:rPr>
        <w:t xml:space="preserve">: </w:t>
      </w:r>
    </w:p>
    <w:p w14:paraId="10816AAB" w14:textId="77777777" w:rsidR="00597887" w:rsidRPr="001A1F5A" w:rsidRDefault="00597887" w:rsidP="00B27272">
      <w:pPr>
        <w:spacing w:after="120"/>
        <w:jc w:val="both"/>
        <w:rPr>
          <w:szCs w:val="24"/>
          <w:lang w:eastAsia="cs-CZ"/>
        </w:rPr>
      </w:pPr>
    </w:p>
    <w:p w14:paraId="5B396DBB" w14:textId="77777777" w:rsidR="00C44736" w:rsidRPr="001A1F5A" w:rsidRDefault="00597887" w:rsidP="00597887">
      <w:pPr>
        <w:pStyle w:val="Nadpis2"/>
        <w:jc w:val="both"/>
        <w:rPr>
          <w:b w:val="0"/>
          <w:color w:val="000000" w:themeColor="text1"/>
        </w:rPr>
      </w:pPr>
      <w:r w:rsidRPr="001A1F5A">
        <w:rPr>
          <w:color w:val="000000" w:themeColor="text1"/>
        </w:rPr>
        <w:t xml:space="preserve">Soudci opatrovnické agendy </w:t>
      </w:r>
      <w:r w:rsidR="00C44736" w:rsidRPr="001A1F5A">
        <w:rPr>
          <w:b w:val="0"/>
          <w:bCs w:val="0"/>
          <w:color w:val="000000" w:themeColor="text1"/>
        </w:rPr>
        <w:t xml:space="preserve">(strana </w:t>
      </w:r>
      <w:proofErr w:type="gramStart"/>
      <w:r w:rsidR="00C44736" w:rsidRPr="001A1F5A">
        <w:rPr>
          <w:b w:val="0"/>
          <w:bCs w:val="0"/>
          <w:color w:val="000000" w:themeColor="text1"/>
        </w:rPr>
        <w:t>30</w:t>
      </w:r>
      <w:r w:rsidRPr="001A1F5A">
        <w:rPr>
          <w:b w:val="0"/>
          <w:bCs w:val="0"/>
          <w:color w:val="000000" w:themeColor="text1"/>
        </w:rPr>
        <w:t xml:space="preserve">– </w:t>
      </w:r>
      <w:r w:rsidR="00C44736" w:rsidRPr="001A1F5A">
        <w:rPr>
          <w:b w:val="0"/>
          <w:bCs w:val="0"/>
          <w:color w:val="000000" w:themeColor="text1"/>
        </w:rPr>
        <w:t>34</w:t>
      </w:r>
      <w:proofErr w:type="gramEnd"/>
      <w:r w:rsidR="00C44736" w:rsidRPr="001A1F5A">
        <w:rPr>
          <w:b w:val="0"/>
          <w:bCs w:val="0"/>
          <w:color w:val="000000" w:themeColor="text1"/>
        </w:rPr>
        <w:t>)</w:t>
      </w:r>
    </w:p>
    <w:p w14:paraId="4CB74305" w14:textId="49E06E02" w:rsidR="004736DB" w:rsidRPr="001A1F5A" w:rsidRDefault="004736DB" w:rsidP="0059788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/>
          <w:b/>
          <w:bCs/>
          <w:color w:val="000000" w:themeColor="text1"/>
        </w:rPr>
      </w:pPr>
      <w:r w:rsidRPr="001A1F5A">
        <w:rPr>
          <w:rFonts w:ascii="Garamond" w:hAnsi="Garamond"/>
          <w:b/>
          <w:bCs/>
          <w:color w:val="000000" w:themeColor="text1"/>
        </w:rPr>
        <w:t>přerozdělení neskončených věcí Mgr. Veroniky Vlčkové</w:t>
      </w:r>
    </w:p>
    <w:p w14:paraId="5FD158C6" w14:textId="163496DD" w:rsidR="00597887" w:rsidRPr="001A1F5A" w:rsidRDefault="00597887" w:rsidP="004736DB">
      <w:pPr>
        <w:pStyle w:val="Odstavecseseznamem"/>
        <w:numPr>
          <w:ilvl w:val="0"/>
          <w:numId w:val="16"/>
        </w:numPr>
        <w:jc w:val="both"/>
        <w:rPr>
          <w:rFonts w:ascii="Garamond" w:hAnsi="Garamond"/>
          <w:color w:val="000000" w:themeColor="text1"/>
        </w:rPr>
      </w:pPr>
      <w:r w:rsidRPr="001A1F5A">
        <w:rPr>
          <w:rFonts w:ascii="Garamond" w:hAnsi="Garamond"/>
          <w:color w:val="000000" w:themeColor="text1"/>
        </w:rPr>
        <w:t>Nevyřízené</w:t>
      </w:r>
      <w:r w:rsidRPr="001A1F5A">
        <w:rPr>
          <w:rFonts w:ascii="Garamond" w:hAnsi="Garamond"/>
        </w:rPr>
        <w:t xml:space="preserve">, obživlé a přerušené věci ze seznamu spisových značek 8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 přidělených k vyřízení dle rozvrhu práce Mgr. Vlčkové se rozdělí tak, že se seřadí za sebou v pořadí od nejstarší věci po nejnovější dle jejich nápadu k našemu soudu, a takto seřazené se přidělí od nejstaršího po nejnovější věc senátům 5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, 13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 a 26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, které </w:t>
      </w:r>
      <w:proofErr w:type="gramStart"/>
      <w:r w:rsidRPr="001A1F5A">
        <w:rPr>
          <w:rFonts w:ascii="Garamond" w:hAnsi="Garamond"/>
        </w:rPr>
        <w:t>řeší</w:t>
      </w:r>
      <w:proofErr w:type="gramEnd"/>
      <w:r w:rsidRPr="001A1F5A">
        <w:rPr>
          <w:rFonts w:ascii="Garamond" w:hAnsi="Garamond"/>
        </w:rPr>
        <w:t xml:space="preserve"> opatrovnickou agendu.  Při rozdělování budou vždy všechna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 týkající se jednoho nezletilého případně opatrovnictví člověka přidělována stejnému senátu v pořadí uvedených senátu s nejnižším číslem po nejvyšší, </w:t>
      </w:r>
      <w:proofErr w:type="spellStart"/>
      <w:r w:rsidRPr="001A1F5A">
        <w:rPr>
          <w:rFonts w:ascii="Garamond" w:hAnsi="Garamond"/>
        </w:rPr>
        <w:t>kolovacím</w:t>
      </w:r>
      <w:proofErr w:type="spellEnd"/>
      <w:r w:rsidRPr="001A1F5A">
        <w:rPr>
          <w:rFonts w:ascii="Garamond" w:hAnsi="Garamond"/>
        </w:rPr>
        <w:t xml:space="preserve"> způsobem, s dorovnáváním počtu jednotlivých řízení, bez ohledu na aktuální výši nápadu jednotlivých senátů v době přidělení do úplného rozdělení všech neskončených věcí. Seznam těchto věcí a jejich přidělení bude veden jako příloha č. 1 změny rozvrhu práce č. 6.</w:t>
      </w:r>
      <w:r w:rsidR="00A8599B" w:rsidRPr="001A1F5A">
        <w:rPr>
          <w:rFonts w:ascii="Garamond" w:hAnsi="Garamond"/>
        </w:rPr>
        <w:t xml:space="preserve"> </w:t>
      </w:r>
      <w:r w:rsidR="00A8599B" w:rsidRPr="001A1F5A">
        <w:rPr>
          <w:rFonts w:ascii="Garamond" w:hAnsi="Garamond"/>
          <w:color w:val="000000" w:themeColor="text1"/>
        </w:rPr>
        <w:t>vydan</w:t>
      </w:r>
      <w:r w:rsidR="00C44736" w:rsidRPr="001A1F5A">
        <w:rPr>
          <w:rFonts w:ascii="Garamond" w:hAnsi="Garamond"/>
          <w:color w:val="000000" w:themeColor="text1"/>
        </w:rPr>
        <w:t>ý</w:t>
      </w:r>
      <w:r w:rsidR="00A8599B" w:rsidRPr="001A1F5A">
        <w:rPr>
          <w:rFonts w:ascii="Garamond" w:hAnsi="Garamond"/>
          <w:color w:val="000000" w:themeColor="text1"/>
        </w:rPr>
        <w:t xml:space="preserve"> dne 21.</w:t>
      </w:r>
      <w:r w:rsidR="00C44736" w:rsidRPr="001A1F5A">
        <w:rPr>
          <w:rFonts w:ascii="Garamond" w:hAnsi="Garamond"/>
          <w:color w:val="000000" w:themeColor="text1"/>
        </w:rPr>
        <w:t xml:space="preserve"> </w:t>
      </w:r>
      <w:r w:rsidR="00A8599B" w:rsidRPr="001A1F5A">
        <w:rPr>
          <w:rFonts w:ascii="Garamond" w:hAnsi="Garamond"/>
          <w:color w:val="000000" w:themeColor="text1"/>
        </w:rPr>
        <w:t>5.</w:t>
      </w:r>
      <w:r w:rsidR="00C44736" w:rsidRPr="001A1F5A">
        <w:rPr>
          <w:rFonts w:ascii="Garamond" w:hAnsi="Garamond"/>
          <w:color w:val="000000" w:themeColor="text1"/>
        </w:rPr>
        <w:t xml:space="preserve"> </w:t>
      </w:r>
      <w:r w:rsidR="00A8599B" w:rsidRPr="001A1F5A">
        <w:rPr>
          <w:rFonts w:ascii="Garamond" w:hAnsi="Garamond"/>
          <w:color w:val="000000" w:themeColor="text1"/>
        </w:rPr>
        <w:t>2024</w:t>
      </w:r>
      <w:r w:rsidR="00C44736" w:rsidRPr="001A1F5A">
        <w:rPr>
          <w:rFonts w:ascii="Garamond" w:hAnsi="Garamond"/>
          <w:color w:val="000000" w:themeColor="text1"/>
        </w:rPr>
        <w:t>.</w:t>
      </w:r>
    </w:p>
    <w:p w14:paraId="7D4797D7" w14:textId="3F50FF93" w:rsidR="00597887" w:rsidRPr="001A1F5A" w:rsidRDefault="00597887" w:rsidP="004736DB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 w:rsidRPr="001A1F5A">
        <w:rPr>
          <w:rFonts w:ascii="Garamond" w:hAnsi="Garamond"/>
        </w:rPr>
        <w:t xml:space="preserve">Úkony ve vyřízených, pravomocných a odškrtnutých věcech senátů 8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 a 0 a 12</w:t>
      </w:r>
      <w:r w:rsidR="004736DB" w:rsidRPr="001A1F5A">
        <w:rPr>
          <w:rFonts w:ascii="Garamond" w:hAnsi="Garamond"/>
        </w:rPr>
        <w:t xml:space="preserve"> </w:t>
      </w:r>
      <w:r w:rsidRPr="001A1F5A">
        <w:rPr>
          <w:rFonts w:ascii="Garamond" w:hAnsi="Garamond"/>
        </w:rPr>
        <w:t>P (řešitelka Mgr. Vlčková) bude činit Mgr. Hejzlarová</w:t>
      </w:r>
      <w:r w:rsidR="004736DB" w:rsidRPr="001A1F5A">
        <w:rPr>
          <w:rFonts w:ascii="Garamond" w:hAnsi="Garamond"/>
        </w:rPr>
        <w:t xml:space="preserve">. </w:t>
      </w:r>
    </w:p>
    <w:p w14:paraId="3E99133C" w14:textId="20D3DAAE" w:rsidR="00597887" w:rsidRPr="001A1F5A" w:rsidRDefault="00597887" w:rsidP="004736DB">
      <w:pPr>
        <w:pStyle w:val="Odstavecseseznamem"/>
        <w:numPr>
          <w:ilvl w:val="0"/>
          <w:numId w:val="16"/>
        </w:numPr>
        <w:jc w:val="both"/>
        <w:rPr>
          <w:rFonts w:ascii="Garamond" w:hAnsi="Garamond"/>
        </w:rPr>
      </w:pPr>
      <w:r w:rsidRPr="001A1F5A">
        <w:rPr>
          <w:rFonts w:ascii="Garamond" w:hAnsi="Garamond"/>
        </w:rPr>
        <w:t xml:space="preserve">Věci senátů 8 P a </w:t>
      </w:r>
      <w:proofErr w:type="spellStart"/>
      <w:r w:rsidRPr="001A1F5A">
        <w:rPr>
          <w:rFonts w:ascii="Garamond" w:hAnsi="Garamond"/>
        </w:rPr>
        <w:t>Nc</w:t>
      </w:r>
      <w:proofErr w:type="spellEnd"/>
      <w:r w:rsidRPr="001A1F5A">
        <w:rPr>
          <w:rFonts w:ascii="Garamond" w:hAnsi="Garamond"/>
        </w:rPr>
        <w:t xml:space="preserve">, které obživnou po rozdělení neskončených věcí dle odstavce 1, se budou následně přidělovat chronologicky </w:t>
      </w:r>
      <w:r w:rsidR="00F70C1F" w:rsidRPr="001A1F5A">
        <w:rPr>
          <w:rFonts w:ascii="Garamond" w:hAnsi="Garamond"/>
        </w:rPr>
        <w:t xml:space="preserve">do senátů 5 P a </w:t>
      </w:r>
      <w:proofErr w:type="spellStart"/>
      <w:r w:rsidR="00F70C1F" w:rsidRPr="001A1F5A">
        <w:rPr>
          <w:rFonts w:ascii="Garamond" w:hAnsi="Garamond"/>
        </w:rPr>
        <w:t>Nc</w:t>
      </w:r>
      <w:proofErr w:type="spellEnd"/>
      <w:r w:rsidR="00F70C1F" w:rsidRPr="001A1F5A">
        <w:rPr>
          <w:rFonts w:ascii="Garamond" w:hAnsi="Garamond"/>
        </w:rPr>
        <w:t xml:space="preserve">, 13 P a </w:t>
      </w:r>
      <w:proofErr w:type="spellStart"/>
      <w:r w:rsidR="00F70C1F" w:rsidRPr="001A1F5A">
        <w:rPr>
          <w:rFonts w:ascii="Garamond" w:hAnsi="Garamond"/>
        </w:rPr>
        <w:t>Nc</w:t>
      </w:r>
      <w:proofErr w:type="spellEnd"/>
      <w:r w:rsidR="00F70C1F" w:rsidRPr="001A1F5A">
        <w:rPr>
          <w:rFonts w:ascii="Garamond" w:hAnsi="Garamond"/>
        </w:rPr>
        <w:t xml:space="preserve"> a 26 P a </w:t>
      </w:r>
      <w:proofErr w:type="spellStart"/>
      <w:r w:rsidR="00F70C1F" w:rsidRPr="001A1F5A">
        <w:rPr>
          <w:rFonts w:ascii="Garamond" w:hAnsi="Garamond"/>
        </w:rPr>
        <w:t>Nc</w:t>
      </w:r>
      <w:proofErr w:type="spellEnd"/>
      <w:r w:rsidR="00F70C1F" w:rsidRPr="001A1F5A">
        <w:rPr>
          <w:rFonts w:ascii="Garamond" w:hAnsi="Garamond"/>
        </w:rPr>
        <w:t xml:space="preserve"> </w:t>
      </w:r>
      <w:r w:rsidRPr="001A1F5A">
        <w:rPr>
          <w:rFonts w:ascii="Garamond" w:hAnsi="Garamond"/>
        </w:rPr>
        <w:t xml:space="preserve">podle data jejich obživnutí s tím, že první přidělení obživlé věci bude pokračovat číslem senátu opatrovnické agendy následujícím po čísle senátu, kterému byla přidělena poslední věc dle odstavce 1 a dále </w:t>
      </w:r>
      <w:proofErr w:type="spellStart"/>
      <w:r w:rsidRPr="001A1F5A">
        <w:rPr>
          <w:rFonts w:ascii="Garamond" w:hAnsi="Garamond"/>
        </w:rPr>
        <w:t>kolovacím</w:t>
      </w:r>
      <w:proofErr w:type="spellEnd"/>
      <w:r w:rsidRPr="001A1F5A">
        <w:rPr>
          <w:rFonts w:ascii="Garamond" w:hAnsi="Garamond"/>
        </w:rPr>
        <w:t xml:space="preserve"> systémem s dorovnáváním počtu jednotlivých řízení, bez ohledu na aktuální výši nápadu jednotlivých senátů v době přidělení.</w:t>
      </w:r>
    </w:p>
    <w:p w14:paraId="07098168" w14:textId="77777777" w:rsidR="00B27272" w:rsidRPr="001A1F5A" w:rsidRDefault="00B27272" w:rsidP="00100B2C">
      <w:pPr>
        <w:spacing w:after="120"/>
        <w:jc w:val="center"/>
        <w:rPr>
          <w:b/>
          <w:szCs w:val="24"/>
          <w:lang w:eastAsia="cs-CZ"/>
        </w:rPr>
      </w:pPr>
    </w:p>
    <w:p w14:paraId="636C757A" w14:textId="25C2B920" w:rsidR="00597887" w:rsidRPr="001A1F5A" w:rsidRDefault="00597887" w:rsidP="00597887">
      <w:pPr>
        <w:pStyle w:val="Odstavecseseznamem"/>
        <w:numPr>
          <w:ilvl w:val="0"/>
          <w:numId w:val="14"/>
        </w:numPr>
        <w:ind w:left="284"/>
        <w:contextualSpacing/>
        <w:jc w:val="both"/>
        <w:rPr>
          <w:rFonts w:ascii="Garamond" w:hAnsi="Garamond"/>
          <w:b/>
          <w:szCs w:val="22"/>
        </w:rPr>
      </w:pPr>
      <w:r w:rsidRPr="001A1F5A">
        <w:rPr>
          <w:rFonts w:ascii="Garamond" w:hAnsi="Garamond"/>
          <w:b/>
          <w:szCs w:val="22"/>
        </w:rPr>
        <w:t xml:space="preserve">změna zastupování </w:t>
      </w:r>
      <w:r w:rsidRPr="001A1F5A">
        <w:rPr>
          <w:rFonts w:ascii="Garamond" w:hAnsi="Garamond"/>
          <w:szCs w:val="22"/>
        </w:rPr>
        <w:t xml:space="preserve">(strana </w:t>
      </w:r>
      <w:r w:rsidR="004736DB" w:rsidRPr="001A1F5A">
        <w:rPr>
          <w:rFonts w:ascii="Garamond" w:hAnsi="Garamond"/>
          <w:szCs w:val="22"/>
        </w:rPr>
        <w:t>30-34</w:t>
      </w:r>
      <w:r w:rsidRPr="001A1F5A">
        <w:rPr>
          <w:rFonts w:ascii="Garamond" w:hAnsi="Garamond"/>
          <w:szCs w:val="22"/>
        </w:rPr>
        <w:t>)</w:t>
      </w:r>
    </w:p>
    <w:p w14:paraId="22F46909" w14:textId="1C3777D1" w:rsidR="004736DB" w:rsidRPr="001A1F5A" w:rsidRDefault="004736DB" w:rsidP="004736DB">
      <w:pPr>
        <w:pStyle w:val="Odstavecseseznamem"/>
        <w:numPr>
          <w:ilvl w:val="0"/>
          <w:numId w:val="16"/>
        </w:numPr>
        <w:contextualSpacing/>
        <w:jc w:val="both"/>
        <w:rPr>
          <w:rFonts w:ascii="Garamond" w:hAnsi="Garamond"/>
          <w:b/>
          <w:szCs w:val="22"/>
        </w:rPr>
      </w:pPr>
      <w:r w:rsidRPr="001A1F5A">
        <w:rPr>
          <w:rFonts w:ascii="Garamond" w:hAnsi="Garamond"/>
          <w:bCs/>
          <w:szCs w:val="22"/>
        </w:rPr>
        <w:t xml:space="preserve">zrušuje se soudní </w:t>
      </w:r>
      <w:proofErr w:type="gramStart"/>
      <w:r w:rsidRPr="001A1F5A">
        <w:rPr>
          <w:rFonts w:ascii="Garamond" w:hAnsi="Garamond"/>
          <w:bCs/>
          <w:szCs w:val="22"/>
        </w:rPr>
        <w:t>oddělení</w:t>
      </w:r>
      <w:r w:rsidRPr="001A1F5A">
        <w:rPr>
          <w:rFonts w:ascii="Garamond" w:hAnsi="Garamond"/>
          <w:b/>
          <w:szCs w:val="22"/>
        </w:rPr>
        <w:t xml:space="preserve">  </w:t>
      </w:r>
      <w:r w:rsidRPr="001A1F5A">
        <w:rPr>
          <w:rFonts w:ascii="Garamond" w:hAnsi="Garamond"/>
          <w:szCs w:val="22"/>
        </w:rPr>
        <w:t>8</w:t>
      </w:r>
      <w:proofErr w:type="gramEnd"/>
      <w:r w:rsidRPr="001A1F5A">
        <w:rPr>
          <w:rFonts w:ascii="Garamond" w:hAnsi="Garamond"/>
          <w:szCs w:val="22"/>
        </w:rPr>
        <w:t xml:space="preserve"> </w:t>
      </w:r>
      <w:proofErr w:type="spellStart"/>
      <w:r w:rsidRPr="001A1F5A">
        <w:rPr>
          <w:rFonts w:ascii="Garamond" w:hAnsi="Garamond"/>
          <w:szCs w:val="22"/>
        </w:rPr>
        <w:t>Nc</w:t>
      </w:r>
      <w:proofErr w:type="spellEnd"/>
      <w:r w:rsidRPr="001A1F5A">
        <w:rPr>
          <w:rFonts w:ascii="Garamond" w:hAnsi="Garamond"/>
          <w:szCs w:val="22"/>
        </w:rPr>
        <w:t xml:space="preserve">, 8 P a </w:t>
      </w:r>
      <w:proofErr w:type="spellStart"/>
      <w:r w:rsidRPr="001A1F5A">
        <w:rPr>
          <w:rFonts w:ascii="Garamond" w:hAnsi="Garamond"/>
          <w:szCs w:val="22"/>
        </w:rPr>
        <w:t>Nc</w:t>
      </w:r>
      <w:proofErr w:type="spellEnd"/>
    </w:p>
    <w:p w14:paraId="67AF7089" w14:textId="22FB209F" w:rsidR="004736DB" w:rsidRPr="001A1F5A" w:rsidRDefault="004736DB" w:rsidP="004736DB">
      <w:pPr>
        <w:pStyle w:val="Odstavecseseznamem"/>
        <w:numPr>
          <w:ilvl w:val="0"/>
          <w:numId w:val="16"/>
        </w:numPr>
        <w:contextualSpacing/>
        <w:jc w:val="both"/>
        <w:rPr>
          <w:rFonts w:ascii="Garamond" w:hAnsi="Garamond"/>
          <w:b/>
          <w:szCs w:val="22"/>
        </w:rPr>
      </w:pPr>
      <w:r w:rsidRPr="001A1F5A">
        <w:rPr>
          <w:rFonts w:ascii="Garamond" w:hAnsi="Garamond"/>
          <w:szCs w:val="22"/>
        </w:rPr>
        <w:t>Mgr. Veronika Vlčková se vypouští ze zastupování</w:t>
      </w:r>
    </w:p>
    <w:p w14:paraId="715BA455" w14:textId="77777777" w:rsidR="004736DB" w:rsidRPr="001A1F5A" w:rsidRDefault="004736DB" w:rsidP="004736DB">
      <w:pPr>
        <w:pStyle w:val="Odstavecseseznamem"/>
        <w:ind w:left="644" w:firstLine="0"/>
        <w:contextualSpacing/>
        <w:jc w:val="both"/>
        <w:rPr>
          <w:rFonts w:ascii="Garamond" w:hAnsi="Garamond"/>
          <w:b/>
          <w:szCs w:val="22"/>
        </w:rPr>
      </w:pPr>
    </w:p>
    <w:p w14:paraId="52E3BB36" w14:textId="2DB015F8" w:rsidR="00597887" w:rsidRPr="001A1F5A" w:rsidRDefault="00597887" w:rsidP="00597887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  <w:r w:rsidRPr="001A1F5A">
        <w:rPr>
          <w:rFonts w:ascii="Garamond" w:hAnsi="Garamond"/>
          <w:szCs w:val="22"/>
        </w:rPr>
        <w:t xml:space="preserve">Nově bude tabulka </w:t>
      </w:r>
      <w:r w:rsidR="004736DB" w:rsidRPr="001A1F5A">
        <w:rPr>
          <w:rFonts w:ascii="Garamond" w:hAnsi="Garamond"/>
          <w:szCs w:val="22"/>
        </w:rPr>
        <w:t>v tomto znění:</w:t>
      </w:r>
    </w:p>
    <w:p w14:paraId="657CCF7A" w14:textId="77777777" w:rsidR="00A20AB3" w:rsidRPr="001A1F5A" w:rsidRDefault="00A20AB3" w:rsidP="00597887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A20AB3" w:rsidRPr="001A1F5A" w14:paraId="23A47AED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C770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E2B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3856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93269E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Veronika Tomanová</w:t>
            </w:r>
          </w:p>
          <w:p w14:paraId="243D3A0A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Mgr. Tereza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Teršová</w:t>
            </w:r>
            <w:proofErr w:type="spellEnd"/>
          </w:p>
          <w:p w14:paraId="5BE865C7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7D955C74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7BC10DA0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3834AB50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579CDD06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37D81B87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78A4D68B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66C77DCB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  <w:p w14:paraId="0E31B2C9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4FEFD8C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885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5FE3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4DD2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360A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A7E5A8B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D6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657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5E8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7C0DA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EB77C7B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36D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1C9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86F9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22BCF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ECB16EF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287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5B06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0D2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3589A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788E64A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CCEE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94E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8F4E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C862F4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41E1B95" w14:textId="77777777" w:rsidTr="0048596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487A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E8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284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2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A1F5A">
              <w:rPr>
                <w:rFonts w:eastAsia="Times New Roman" w:cs="Times New Roman"/>
                <w:strike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AB6A69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349C4CF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14EA03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487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9D4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4A92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900057E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102745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BF5563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3B9035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8018B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30DF7E01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A20AB3" w:rsidRPr="001A1F5A" w14:paraId="3A272FAE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ADEE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3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3477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8B2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0538EC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Mgr. Tereza </w:t>
            </w:r>
            <w:proofErr w:type="spellStart"/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Teršová</w:t>
            </w:r>
            <w:proofErr w:type="spellEnd"/>
          </w:p>
          <w:p w14:paraId="11657799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Veronika Tomanová</w:t>
            </w:r>
          </w:p>
          <w:p w14:paraId="7CA9F575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2018A0AA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6BD85480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652E9BEC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48209C74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261EE150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09B6855E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</w:tc>
      </w:tr>
      <w:tr w:rsidR="00A20AB3" w:rsidRPr="001A1F5A" w14:paraId="1C1C8BD8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976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FC6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C9B5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83D20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B4FC931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D47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8BE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C03D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8C664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D41A7B2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0EA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3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85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A606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92086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2F9ACC97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A8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9F9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3067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EB82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73B7D61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755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B6D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7D0D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8038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B8FDC21" w14:textId="77777777" w:rsidTr="0048596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9BFA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7FF7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FEC6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3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A1F5A">
              <w:rPr>
                <w:rFonts w:eastAsia="Times New Roman" w:cs="Times New Roman"/>
                <w:strike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4B5D1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C04113A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FCC995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530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6E6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CB2CC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BD4FDF6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15C51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3720A2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EBA484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34899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551F7AD1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A20AB3" w:rsidRPr="001A1F5A" w14:paraId="58E8B7FB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3B78376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5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100C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6F74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79FD8" w14:textId="77777777" w:rsidR="00A20AB3" w:rsidRPr="001A1F5A" w:rsidRDefault="00A20AB3" w:rsidP="0048596E">
            <w:pPr>
              <w:autoSpaceDE w:val="0"/>
              <w:autoSpaceDN w:val="0"/>
              <w:spacing w:after="360"/>
              <w:ind w:left="33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 Jaroslava Hejzlarová</w:t>
            </w:r>
          </w:p>
          <w:p w14:paraId="1EFBC7C2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3C2B3059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5FEA9C20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467450A4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77467552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650FD182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3B8E3088" w14:textId="77777777" w:rsidR="00A20AB3" w:rsidRPr="001A1F5A" w:rsidRDefault="00A20AB3" w:rsidP="00A20AB3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0859A50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E70B92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4B3D5C1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21C0E6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05ABC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382F1CA5" w14:textId="77777777" w:rsidTr="0048596E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07DDBDC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76856E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D97B95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6E369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5CAB220B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26AB63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5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DC3DE2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3ED6E7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C7378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5B0EBE7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45E992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1E5D42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4EC70F0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5775D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0D9C7C5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56AA79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AD6CE9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DBFEFE3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2B58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EAB0AC8" w14:textId="77777777" w:rsidTr="0048596E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DD182FE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9B2D7B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12C998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5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9D13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58A2ED24" w14:textId="77777777" w:rsidTr="0048596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C98D86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5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4712B1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6A4CEF2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3DEB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385F1160" w14:textId="77777777" w:rsidTr="0048596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7063E7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B58F59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49420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776B6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322A5F00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A20AB3" w:rsidRPr="001A1F5A" w14:paraId="11350C70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49A4A52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10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5A2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C329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1D548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Adéla Hálová</w:t>
            </w:r>
          </w:p>
          <w:p w14:paraId="60F01FBE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76FEAE23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236B670F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6A5D651E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1BFD125B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56B5FA75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6FC91B9B" w14:textId="77777777" w:rsidR="00A20AB3" w:rsidRPr="001A1F5A" w:rsidRDefault="00A20AB3" w:rsidP="00A20AB3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D54B752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B2AD35E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4FB9D3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CACED8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E378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238B5D3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7BA4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F48E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B59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7CE0E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297A58F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4A415C1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10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E34622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0668F5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5A57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3481E3AD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0EB70C6F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F64BB9F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7E7D34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627CD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C927350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6083597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3FCE89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8734006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6BD9E1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4BA0A1E" w14:textId="77777777" w:rsidTr="0048596E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5EB774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B0AC7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1D61EF7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10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6E9E4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AE93ADE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3022FDF6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10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97590C5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E3FBD91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58420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2DD5367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841EF5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A45B58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511D9A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E98698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5FD57C9E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A20AB3" w:rsidRPr="001A1F5A" w14:paraId="44B8625F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1AB050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13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AAA7" w14:textId="0D5B0B1B" w:rsidR="00A20AB3" w:rsidRPr="001A1F5A" w:rsidRDefault="00A8599B" w:rsidP="00A8599B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       </w:t>
            </w:r>
            <w:r w:rsidR="00581AA6"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E59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A5277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Lenka Hamplová</w:t>
            </w:r>
          </w:p>
          <w:p w14:paraId="0D2A79AC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318A782D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28313522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lastRenderedPageBreak/>
              <w:t>Mgr. Aneta Bendová</w:t>
            </w:r>
          </w:p>
          <w:p w14:paraId="02D02A94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06FE1F59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5E0559EC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50B82D8D" w14:textId="77777777" w:rsidR="00A20AB3" w:rsidRPr="001A1F5A" w:rsidRDefault="00A20AB3" w:rsidP="00A20AB3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0E972F3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A2C2C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175E8E" w14:textId="5FC71E52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E9336A4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40F3D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CDE1D51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9B4F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707" w14:textId="471D1E54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95E0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B66F7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C090E2C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017690C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13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25A2CF" w14:textId="73171A6A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E3DAE8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1CBEC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AC6D2D3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3271AE56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39F8ED" w14:textId="0E56E993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0F7437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EA2CD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27DB125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92D4A0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F3CE38" w14:textId="64DD478D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B3B4136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1B30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3E2A6C42" w14:textId="77777777" w:rsidTr="0048596E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018241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EEB8B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31A27F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13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39D68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C6B44CA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7C87F2C5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13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67964C2" w14:textId="0BF62CC9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1B1D3F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DF19E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74AB038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3AE61A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9A62CA" w14:textId="4E5370A4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</w:t>
            </w:r>
            <w:r w:rsidR="00A20AB3" w:rsidRPr="001A1F5A"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CCB613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1D6D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17573933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p w14:paraId="083A1FBD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A20AB3" w:rsidRPr="001A1F5A" w14:paraId="1D39F588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8E050B4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26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E85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974F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6A5C3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Miloslava Mervartová</w:t>
            </w:r>
          </w:p>
          <w:p w14:paraId="6832118A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63D7C3F5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67856C43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04973384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379FF504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0E877EC9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48812374" w14:textId="77777777" w:rsidR="00A20AB3" w:rsidRPr="001A1F5A" w:rsidRDefault="00A20AB3" w:rsidP="00A20AB3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79A11E31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8D1475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56B33B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26B966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3452A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5325733" w14:textId="77777777" w:rsidTr="0048596E">
        <w:trPr>
          <w:jc w:val="center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3803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8875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C147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2F934B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35532EF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4806C9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26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391CE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1648CB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7826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086F7C7F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768FA83A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035BC2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7ED631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BE2FB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35C60345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07C84A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9B828C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1EBE928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C9B7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693A5C5" w14:textId="77777777" w:rsidTr="0048596E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784763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5758D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F8DD17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26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46AE2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24E82D91" w14:textId="77777777" w:rsidTr="0048596E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494B58B9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26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A978918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736065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5D424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2668003B" w14:textId="77777777" w:rsidTr="0048596E">
        <w:trPr>
          <w:jc w:val="center"/>
        </w:trPr>
        <w:tc>
          <w:tcPr>
            <w:tcW w:w="13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28C7E6" w14:textId="77777777" w:rsidR="00A20AB3" w:rsidRPr="001A1F5A" w:rsidRDefault="00A20AB3" w:rsidP="0048596E">
            <w:pPr>
              <w:ind w:firstLine="91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89B38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B9D868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FB964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7EDDAC2D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p w14:paraId="192324E6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63"/>
        <w:gridCol w:w="4395"/>
        <w:gridCol w:w="2882"/>
      </w:tblGrid>
      <w:tr w:rsidR="00A20AB3" w:rsidRPr="001A1F5A" w14:paraId="3545FFD0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4A6B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 xml:space="preserve">27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D3ED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1AF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11552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Mgr. Aneta Bendová</w:t>
            </w:r>
          </w:p>
          <w:p w14:paraId="492BB019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 Mgr. Adéla Hálová</w:t>
            </w:r>
          </w:p>
          <w:p w14:paraId="2C0F8999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6B1E763D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0AAB0331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5DA61A2F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74D8356D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  <w:p w14:paraId="25868917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929F5FF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9AD7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07F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F289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oddíl OSTATNÍ OPATRO, specializace PODNĚT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048E9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25DD04CB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24C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E58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83C7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EvETP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FF1BD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385F2BEA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B4DE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 xml:space="preserve">27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950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F28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94EC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16DDB0F8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75C4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BE2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28D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CIZINA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8C7E7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65C76C39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E3F9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A50B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BD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SVÉPRÁVNOST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4FC15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6F1D2635" w14:textId="77777777" w:rsidTr="0048596E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A23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>0 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3526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DC9A" w14:textId="77777777" w:rsidR="00A20AB3" w:rsidRPr="001A1F5A" w:rsidRDefault="00A20AB3" w:rsidP="0048596E">
            <w:pPr>
              <w:tabs>
                <w:tab w:val="right" w:pos="3966"/>
              </w:tabs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nápad při převodu z agendy 27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0EC1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1FFEA5E0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4FBDE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>27 Cd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600B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50C7" w14:textId="77777777" w:rsidR="00A20AB3" w:rsidRPr="001A1F5A" w:rsidRDefault="00A20AB3" w:rsidP="0048596E">
            <w:pPr>
              <w:tabs>
                <w:tab w:val="right" w:pos="3966"/>
              </w:tabs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CIZINA P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08A06A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5DB97CAA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2E520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0DA43F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62C63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ZHLÉDNUTÍ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5B6188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2FF07E65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63"/>
        <w:gridCol w:w="4395"/>
        <w:gridCol w:w="2882"/>
      </w:tblGrid>
      <w:tr w:rsidR="00A20AB3" w:rsidRPr="001A1F5A" w14:paraId="43B39391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AD1A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 xml:space="preserve">28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211" w14:textId="6F432759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 xml:space="preserve">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4ED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E2AE44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Mgr. Monika Petráčková</w:t>
            </w:r>
          </w:p>
          <w:p w14:paraId="54443C32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58C62DAB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45D2DB5A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</w:t>
            </w:r>
          </w:p>
          <w:p w14:paraId="4535EA8E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Aneta Bendová</w:t>
            </w:r>
          </w:p>
          <w:p w14:paraId="407421C7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Andrea Kolínová</w:t>
            </w:r>
          </w:p>
          <w:p w14:paraId="4471BCDC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  <w:p w14:paraId="5A673044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6367C670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CF9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8A7F" w14:textId="61A0BC6B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DC0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oddíl OSTATNÍ OPATRO, specializace PODNĚT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2446C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43189EE6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A369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BC20" w14:textId="26EDB988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EE52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EvETP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17956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17035666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C269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 xml:space="preserve">28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FC5A" w14:textId="0B7FDC79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 xml:space="preserve">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EA1A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6CC66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48BBC58C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4E7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78E" w14:textId="627EC675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351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CIZINA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62A76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30B6B016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641F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F86B" w14:textId="57990D1D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DDB7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SVÉPRÁVNOST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77BD7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20D97F19" w14:textId="77777777" w:rsidTr="0048596E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2AF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>0 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A37C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2B5" w14:textId="77777777" w:rsidR="00A20AB3" w:rsidRPr="001A1F5A" w:rsidRDefault="00A20AB3" w:rsidP="0048596E">
            <w:pPr>
              <w:tabs>
                <w:tab w:val="right" w:pos="3966"/>
              </w:tabs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 xml:space="preserve">nápad při převodu z agendy 28 </w:t>
            </w:r>
            <w:proofErr w:type="spellStart"/>
            <w:r w:rsidRPr="001A1F5A">
              <w:rPr>
                <w:rFonts w:eastAsia="Times New Roman" w:cs="Times New Roman"/>
                <w:szCs w:val="24"/>
              </w:rPr>
              <w:t>Nc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BE83E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6A4CF52D" w14:textId="77777777" w:rsidTr="0048596E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ED9D20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</w:rPr>
            </w:pPr>
            <w:r w:rsidRPr="001A1F5A">
              <w:rPr>
                <w:rFonts w:eastAsia="Times New Roman" w:cs="Times New Roman"/>
                <w:b/>
                <w:szCs w:val="24"/>
              </w:rPr>
              <w:t>28 Cd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B390" w14:textId="114395EC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541C" w14:textId="77777777" w:rsidR="00A20AB3" w:rsidRPr="001A1F5A" w:rsidRDefault="00A20AB3" w:rsidP="0048596E">
            <w:pPr>
              <w:tabs>
                <w:tab w:val="right" w:pos="3966"/>
              </w:tabs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CIZINA P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183D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  <w:tr w:rsidR="00A20AB3" w:rsidRPr="001A1F5A" w14:paraId="172DABF2" w14:textId="77777777" w:rsidTr="0048596E">
        <w:trPr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66A028" w14:textId="77777777" w:rsidR="00A20AB3" w:rsidRPr="001A1F5A" w:rsidRDefault="00A20AB3" w:rsidP="0048596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1AEC14" w14:textId="294D9168" w:rsidR="00A20AB3" w:rsidRPr="001A1F5A" w:rsidRDefault="00581AA6" w:rsidP="0048596E">
            <w:pPr>
              <w:jc w:val="center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8</w:t>
            </w:r>
            <w:r w:rsidR="00A20AB3" w:rsidRPr="001A1F5A">
              <w:rPr>
                <w:rFonts w:eastAsia="Times New Roman" w:cs="Times New Roman"/>
                <w:szCs w:val="24"/>
              </w:rPr>
              <w:t xml:space="preserve">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DFBB65" w14:textId="77777777" w:rsidR="00A20AB3" w:rsidRPr="001A1F5A" w:rsidRDefault="00A20AB3" w:rsidP="0048596E">
            <w:pPr>
              <w:ind w:left="176" w:hanging="6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szCs w:val="24"/>
              </w:rPr>
              <w:t>specializace ZHLÉDNUTÍ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4DC8B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4E2A28AC" w14:textId="77777777" w:rsidR="00A20AB3" w:rsidRPr="001A1F5A" w:rsidRDefault="00A20AB3" w:rsidP="00A20AB3">
      <w:pPr>
        <w:rPr>
          <w:rFonts w:eastAsia="Times New Roman" w:cs="Times New Roman"/>
          <w:szCs w:val="24"/>
          <w:lang w:eastAsia="cs-CZ"/>
        </w:rPr>
      </w:pPr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75"/>
        <w:gridCol w:w="4395"/>
        <w:gridCol w:w="2891"/>
      </w:tblGrid>
      <w:tr w:rsidR="00A20AB3" w:rsidRPr="001A1F5A" w14:paraId="1521CF9A" w14:textId="77777777" w:rsidTr="0048596E">
        <w:trPr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2672C72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29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E2B7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3D08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801860" w14:textId="77777777" w:rsidR="00A20AB3" w:rsidRPr="001A1F5A" w:rsidRDefault="00A20AB3" w:rsidP="0048596E">
            <w:pPr>
              <w:autoSpaceDE w:val="0"/>
              <w:autoSpaceDN w:val="0"/>
              <w:spacing w:after="36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Andrea Kolínová</w:t>
            </w:r>
          </w:p>
          <w:p w14:paraId="4033E4C1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Jaroslava Hejzlarová Mgr. Aneta Bendová</w:t>
            </w:r>
          </w:p>
          <w:p w14:paraId="21DB9DB3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Monika Petráčková</w:t>
            </w:r>
          </w:p>
          <w:p w14:paraId="013DB0DA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Miloslava Mervartová</w:t>
            </w:r>
          </w:p>
          <w:p w14:paraId="36B63FFC" w14:textId="77777777" w:rsidR="00A20AB3" w:rsidRPr="001A1F5A" w:rsidRDefault="00A20AB3" w:rsidP="0048596E">
            <w:pPr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Adéla Hálová</w:t>
            </w:r>
          </w:p>
          <w:p w14:paraId="08C18782" w14:textId="77777777" w:rsidR="00A20AB3" w:rsidRPr="001A1F5A" w:rsidRDefault="00A20AB3" w:rsidP="0048596E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Mgr. Lenka Hamplová</w:t>
            </w:r>
          </w:p>
          <w:p w14:paraId="3841896E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  <w:p w14:paraId="45422211" w14:textId="77777777" w:rsidR="00A20AB3" w:rsidRPr="001A1F5A" w:rsidRDefault="00A20AB3" w:rsidP="0048596E">
            <w:pPr>
              <w:ind w:left="33"/>
              <w:jc w:val="both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06C0540" w14:textId="77777777" w:rsidTr="0048596E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26103A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494D46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2645DB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2AAB7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48D729C1" w14:textId="77777777" w:rsidTr="0048596E">
        <w:trPr>
          <w:jc w:val="center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1228C4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2B2A9BE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B269CE4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D998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E07156E" w14:textId="77777777" w:rsidTr="0048596E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0169B1ED" w14:textId="77777777" w:rsidR="00A20AB3" w:rsidRPr="001A1F5A" w:rsidRDefault="00A20AB3" w:rsidP="0048596E">
            <w:pPr>
              <w:ind w:hanging="51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 xml:space="preserve">29 P a </w:t>
            </w:r>
            <w:proofErr w:type="spellStart"/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DB7849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A26249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ostatní věci P a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160AF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1FE0F53C" w14:textId="77777777" w:rsidTr="0048596E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20CE008B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9F79769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A78527D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159DC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24C34A87" w14:textId="77777777" w:rsidTr="0048596E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42CCE00" w14:textId="77777777" w:rsidR="00A20AB3" w:rsidRPr="001A1F5A" w:rsidRDefault="00A20AB3" w:rsidP="0048596E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5E78941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893F61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specializace SVÉPRÁVNOST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151FE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580D6876" w14:textId="77777777" w:rsidTr="0048596E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30EDAEE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0 P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F1DE04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DEF52E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nápad při převodu z agendy 29 </w:t>
            </w:r>
            <w:proofErr w:type="spellStart"/>
            <w:r w:rsidRPr="001A1F5A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0A242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207D0B2" w14:textId="77777777" w:rsidTr="0048596E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156D5056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29 Cd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AFA213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5E97A88" w14:textId="77777777" w:rsidR="00A20AB3" w:rsidRPr="001A1F5A" w:rsidRDefault="00A20AB3" w:rsidP="0048596E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EA620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A20AB3" w:rsidRPr="001A1F5A" w14:paraId="6E0C7995" w14:textId="77777777" w:rsidTr="0048596E">
        <w:trPr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DE29E8" w14:textId="77777777" w:rsidR="00A20AB3" w:rsidRPr="001A1F5A" w:rsidRDefault="00A20AB3" w:rsidP="0048596E">
            <w:pPr>
              <w:ind w:firstLine="170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FAA30A" w14:textId="77777777" w:rsidR="00A20AB3" w:rsidRPr="001A1F5A" w:rsidRDefault="00A20AB3" w:rsidP="0048596E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4D96D7" w14:textId="77777777" w:rsidR="00A20AB3" w:rsidRPr="001A1F5A" w:rsidRDefault="00A20AB3" w:rsidP="0048596E">
            <w:pPr>
              <w:tabs>
                <w:tab w:val="left" w:pos="2742"/>
              </w:tabs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A098A3" w14:textId="77777777" w:rsidR="00A20AB3" w:rsidRPr="001A1F5A" w:rsidRDefault="00A20AB3" w:rsidP="0048596E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5C4AD485" w14:textId="77777777" w:rsidR="00A20AB3" w:rsidRPr="001A1F5A" w:rsidRDefault="00A20AB3" w:rsidP="00597887">
      <w:pPr>
        <w:pStyle w:val="Odstavecseseznamem"/>
        <w:ind w:left="284" w:firstLine="0"/>
        <w:jc w:val="both"/>
        <w:rPr>
          <w:rFonts w:ascii="Garamond" w:hAnsi="Garamond"/>
          <w:szCs w:val="22"/>
        </w:rPr>
      </w:pPr>
    </w:p>
    <w:p w14:paraId="6DFD7918" w14:textId="79DE07B0" w:rsidR="00F84C6E" w:rsidRPr="001A1F5A" w:rsidRDefault="00F84C6E" w:rsidP="00291B42">
      <w:pPr>
        <w:autoSpaceDE w:val="0"/>
        <w:autoSpaceDN w:val="0"/>
        <w:spacing w:after="240"/>
        <w:jc w:val="both"/>
        <w:rPr>
          <w:i/>
        </w:rPr>
      </w:pPr>
      <w:r w:rsidRPr="001A1F5A">
        <w:rPr>
          <w:i/>
        </w:rPr>
        <w:t xml:space="preserve">Důvodem změny je odchod Mgr. Vlčkové na mateřskou dovolenou a </w:t>
      </w:r>
      <w:r w:rsidR="004736DB" w:rsidRPr="001A1F5A">
        <w:rPr>
          <w:i/>
        </w:rPr>
        <w:t xml:space="preserve">zajištění </w:t>
      </w:r>
      <w:r w:rsidRPr="001A1F5A">
        <w:rPr>
          <w:i/>
        </w:rPr>
        <w:t>rovnoměrné</w:t>
      </w:r>
      <w:r w:rsidR="004736DB" w:rsidRPr="001A1F5A">
        <w:rPr>
          <w:i/>
        </w:rPr>
        <w:t>ho</w:t>
      </w:r>
      <w:r w:rsidRPr="001A1F5A">
        <w:rPr>
          <w:i/>
        </w:rPr>
        <w:t xml:space="preserve"> zatížení opatrovnických soudních oddělení. </w:t>
      </w:r>
    </w:p>
    <w:p w14:paraId="00915B69" w14:textId="77777777" w:rsidR="00597887" w:rsidRPr="001A1F5A" w:rsidRDefault="00597887" w:rsidP="00100B2C">
      <w:pPr>
        <w:spacing w:after="120"/>
        <w:jc w:val="center"/>
        <w:rPr>
          <w:b/>
          <w:szCs w:val="24"/>
          <w:lang w:eastAsia="cs-CZ"/>
        </w:rPr>
      </w:pPr>
    </w:p>
    <w:p w14:paraId="17629E88" w14:textId="32AC8415" w:rsidR="001B6DE1" w:rsidRPr="001A1F5A" w:rsidRDefault="001B6DE1" w:rsidP="00100B2C">
      <w:pPr>
        <w:spacing w:after="120"/>
        <w:jc w:val="center"/>
        <w:rPr>
          <w:b/>
          <w:szCs w:val="24"/>
          <w:lang w:eastAsia="cs-CZ"/>
        </w:rPr>
      </w:pPr>
      <w:r w:rsidRPr="001A1F5A">
        <w:rPr>
          <w:b/>
          <w:szCs w:val="24"/>
          <w:lang w:eastAsia="cs-CZ"/>
        </w:rPr>
        <w:t>II.</w:t>
      </w:r>
    </w:p>
    <w:p w14:paraId="5776010F" w14:textId="5CA68443" w:rsidR="00100B2C" w:rsidRPr="001A1F5A" w:rsidRDefault="00100B2C" w:rsidP="00100B2C">
      <w:pPr>
        <w:spacing w:after="120"/>
        <w:jc w:val="both"/>
        <w:rPr>
          <w:szCs w:val="24"/>
          <w:lang w:eastAsia="cs-CZ"/>
        </w:rPr>
      </w:pPr>
      <w:r w:rsidRPr="001A1F5A">
        <w:rPr>
          <w:szCs w:val="24"/>
          <w:lang w:eastAsia="cs-CZ"/>
        </w:rPr>
        <w:t xml:space="preserve">S účinností od </w:t>
      </w:r>
      <w:r w:rsidRPr="001A1F5A">
        <w:rPr>
          <w:b/>
          <w:szCs w:val="24"/>
          <w:lang w:eastAsia="cs-CZ"/>
        </w:rPr>
        <w:t xml:space="preserve">1. </w:t>
      </w:r>
      <w:r w:rsidR="0097666E" w:rsidRPr="001A1F5A">
        <w:rPr>
          <w:b/>
          <w:szCs w:val="24"/>
          <w:lang w:eastAsia="cs-CZ"/>
        </w:rPr>
        <w:t>6</w:t>
      </w:r>
      <w:r w:rsidRPr="001A1F5A">
        <w:rPr>
          <w:b/>
          <w:szCs w:val="24"/>
          <w:lang w:eastAsia="cs-CZ"/>
        </w:rPr>
        <w:t>. 2024</w:t>
      </w:r>
      <w:r w:rsidRPr="001A1F5A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1A1F5A">
        <w:rPr>
          <w:szCs w:val="24"/>
          <w:lang w:eastAsia="cs-CZ"/>
        </w:rPr>
        <w:t>Spr</w:t>
      </w:r>
      <w:proofErr w:type="spellEnd"/>
      <w:r w:rsidRPr="001A1F5A">
        <w:rPr>
          <w:szCs w:val="24"/>
          <w:lang w:eastAsia="cs-CZ"/>
        </w:rPr>
        <w:t xml:space="preserve"> 1</w:t>
      </w:r>
      <w:r w:rsidR="006A2B1F" w:rsidRPr="001A1F5A">
        <w:rPr>
          <w:szCs w:val="24"/>
          <w:lang w:eastAsia="cs-CZ"/>
        </w:rPr>
        <w:t>2</w:t>
      </w:r>
      <w:r w:rsidRPr="001A1F5A">
        <w:rPr>
          <w:szCs w:val="24"/>
          <w:lang w:eastAsia="cs-CZ"/>
        </w:rPr>
        <w:t xml:space="preserve">40/2023 </w:t>
      </w:r>
      <w:r w:rsidRPr="001A1F5A">
        <w:rPr>
          <w:b/>
          <w:szCs w:val="24"/>
          <w:lang w:eastAsia="cs-CZ"/>
        </w:rPr>
        <w:t>takto</w:t>
      </w:r>
      <w:r w:rsidRPr="001A1F5A">
        <w:rPr>
          <w:szCs w:val="24"/>
          <w:lang w:eastAsia="cs-CZ"/>
        </w:rPr>
        <w:t xml:space="preserve">: </w:t>
      </w:r>
    </w:p>
    <w:p w14:paraId="3103C51C" w14:textId="071E42D7" w:rsidR="00987249" w:rsidRPr="001A1F5A" w:rsidRDefault="001B6DE1" w:rsidP="00722DC6">
      <w:pPr>
        <w:pStyle w:val="Odstavecseseznamem"/>
        <w:keepNext/>
        <w:numPr>
          <w:ilvl w:val="0"/>
          <w:numId w:val="3"/>
        </w:numPr>
        <w:autoSpaceDE w:val="0"/>
        <w:autoSpaceDN w:val="0"/>
        <w:spacing w:before="240"/>
        <w:ind w:left="419" w:hanging="357"/>
        <w:jc w:val="both"/>
        <w:outlineLvl w:val="2"/>
        <w:rPr>
          <w:rFonts w:ascii="Garamond" w:hAnsi="Garamond"/>
          <w:bCs/>
          <w:iCs/>
        </w:rPr>
      </w:pPr>
      <w:r w:rsidRPr="001A1F5A">
        <w:rPr>
          <w:rFonts w:ascii="Garamond" w:hAnsi="Garamond"/>
          <w:b/>
          <w:iCs/>
        </w:rPr>
        <w:t>Správa soudu</w:t>
      </w:r>
      <w:r w:rsidRPr="001A1F5A">
        <w:rPr>
          <w:rFonts w:ascii="Garamond" w:hAnsi="Garamond"/>
          <w:bCs/>
          <w:iCs/>
        </w:rPr>
        <w:t xml:space="preserve"> (strana 5-6)</w:t>
      </w:r>
    </w:p>
    <w:p w14:paraId="37D3D7FD" w14:textId="240796DD" w:rsidR="0049194D" w:rsidRPr="001A1F5A" w:rsidRDefault="001B6DE1" w:rsidP="0049194D">
      <w:pPr>
        <w:pStyle w:val="Odstavecseseznamem"/>
        <w:keepNext/>
        <w:numPr>
          <w:ilvl w:val="0"/>
          <w:numId w:val="5"/>
        </w:numPr>
        <w:autoSpaceDE w:val="0"/>
        <w:autoSpaceDN w:val="0"/>
        <w:ind w:left="777" w:hanging="357"/>
        <w:jc w:val="both"/>
        <w:outlineLvl w:val="2"/>
        <w:rPr>
          <w:rFonts w:ascii="Garamond" w:hAnsi="Garamond"/>
          <w:bCs/>
          <w:iCs/>
        </w:rPr>
      </w:pPr>
      <w:r w:rsidRPr="001A1F5A">
        <w:rPr>
          <w:rFonts w:ascii="Garamond" w:hAnsi="Garamond"/>
          <w:bCs/>
          <w:iCs/>
        </w:rPr>
        <w:t xml:space="preserve">doplňuje se </w:t>
      </w:r>
      <w:r w:rsidR="00237649" w:rsidRPr="001A1F5A">
        <w:rPr>
          <w:rFonts w:ascii="Garamond" w:hAnsi="Garamond"/>
          <w:bCs/>
          <w:iCs/>
        </w:rPr>
        <w:t xml:space="preserve">pozice </w:t>
      </w:r>
      <w:r w:rsidRPr="001A1F5A">
        <w:rPr>
          <w:rFonts w:ascii="Garamond" w:hAnsi="Garamond"/>
          <w:bCs/>
          <w:iCs/>
        </w:rPr>
        <w:t>pracovn</w:t>
      </w:r>
      <w:r w:rsidR="00237649" w:rsidRPr="001A1F5A">
        <w:rPr>
          <w:rFonts w:ascii="Garamond" w:hAnsi="Garamond"/>
          <w:bCs/>
          <w:iCs/>
        </w:rPr>
        <w:t>ík</w:t>
      </w:r>
      <w:r w:rsidRPr="001A1F5A">
        <w:rPr>
          <w:rFonts w:ascii="Garamond" w:hAnsi="Garamond"/>
          <w:bCs/>
          <w:iCs/>
        </w:rPr>
        <w:t xml:space="preserve"> </w:t>
      </w:r>
      <w:r w:rsidR="00CB679A" w:rsidRPr="001A1F5A">
        <w:rPr>
          <w:rFonts w:ascii="Garamond" w:hAnsi="Garamond"/>
          <w:bCs/>
          <w:iCs/>
        </w:rPr>
        <w:t xml:space="preserve">správy </w:t>
      </w:r>
      <w:r w:rsidRPr="001A1F5A">
        <w:rPr>
          <w:rFonts w:ascii="Garamond" w:hAnsi="Garamond"/>
          <w:bCs/>
          <w:iCs/>
        </w:rPr>
        <w:t xml:space="preserve">pohledávek státu </w:t>
      </w:r>
      <w:r w:rsidR="0060740D" w:rsidRPr="001A1F5A">
        <w:rPr>
          <w:rFonts w:ascii="Garamond" w:hAnsi="Garamond"/>
          <w:bCs/>
          <w:iCs/>
        </w:rPr>
        <w:t>a místo se obsa</w:t>
      </w:r>
      <w:r w:rsidR="00291B42" w:rsidRPr="001A1F5A">
        <w:rPr>
          <w:rFonts w:ascii="Garamond" w:hAnsi="Garamond"/>
          <w:bCs/>
          <w:iCs/>
        </w:rPr>
        <w:t>z</w:t>
      </w:r>
      <w:r w:rsidR="0060740D" w:rsidRPr="001A1F5A">
        <w:rPr>
          <w:rFonts w:ascii="Garamond" w:hAnsi="Garamond"/>
          <w:bCs/>
          <w:iCs/>
        </w:rPr>
        <w:t xml:space="preserve">uje </w:t>
      </w:r>
      <w:r w:rsidRPr="001A1F5A">
        <w:rPr>
          <w:rFonts w:ascii="Garamond" w:hAnsi="Garamond"/>
          <w:bCs/>
          <w:iCs/>
        </w:rPr>
        <w:t>Ev</w:t>
      </w:r>
      <w:r w:rsidR="0060740D" w:rsidRPr="001A1F5A">
        <w:rPr>
          <w:rFonts w:ascii="Garamond" w:hAnsi="Garamond"/>
          <w:bCs/>
          <w:iCs/>
        </w:rPr>
        <w:t>ou</w:t>
      </w:r>
      <w:r w:rsidRPr="001A1F5A">
        <w:rPr>
          <w:rFonts w:ascii="Garamond" w:hAnsi="Garamond"/>
          <w:bCs/>
          <w:iCs/>
        </w:rPr>
        <w:t xml:space="preserve"> Kozákov</w:t>
      </w:r>
      <w:r w:rsidR="0060740D" w:rsidRPr="001A1F5A">
        <w:rPr>
          <w:rFonts w:ascii="Garamond" w:hAnsi="Garamond"/>
          <w:bCs/>
          <w:iCs/>
        </w:rPr>
        <w:t>ou</w:t>
      </w:r>
    </w:p>
    <w:p w14:paraId="0F5129F2" w14:textId="5E6D5C4E" w:rsidR="001B3936" w:rsidRPr="001A1F5A" w:rsidRDefault="001B3936" w:rsidP="0049194D">
      <w:pPr>
        <w:pStyle w:val="Odstavecseseznamem"/>
        <w:keepNext/>
        <w:numPr>
          <w:ilvl w:val="0"/>
          <w:numId w:val="5"/>
        </w:numPr>
        <w:autoSpaceDE w:val="0"/>
        <w:autoSpaceDN w:val="0"/>
        <w:ind w:left="777" w:hanging="357"/>
        <w:jc w:val="both"/>
        <w:outlineLvl w:val="2"/>
        <w:rPr>
          <w:rFonts w:ascii="Garamond" w:hAnsi="Garamond"/>
          <w:bCs/>
          <w:iCs/>
        </w:rPr>
      </w:pPr>
      <w:r w:rsidRPr="001A1F5A">
        <w:rPr>
          <w:rFonts w:ascii="Garamond" w:hAnsi="Garamond"/>
          <w:bCs/>
          <w:iCs/>
        </w:rPr>
        <w:t>na pozici Správce informační sítě se zařazuje Adam Čalovka</w:t>
      </w:r>
    </w:p>
    <w:p w14:paraId="520D6780" w14:textId="6D871854" w:rsidR="00DD1FF0" w:rsidRPr="001A1F5A" w:rsidRDefault="00DD1FF0" w:rsidP="00722DC6">
      <w:pPr>
        <w:pStyle w:val="Odstavecseseznamem"/>
        <w:keepNext/>
        <w:numPr>
          <w:ilvl w:val="0"/>
          <w:numId w:val="5"/>
        </w:numPr>
        <w:autoSpaceDE w:val="0"/>
        <w:autoSpaceDN w:val="0"/>
        <w:spacing w:after="240"/>
        <w:ind w:left="777" w:hanging="357"/>
        <w:jc w:val="both"/>
        <w:outlineLvl w:val="2"/>
        <w:rPr>
          <w:rFonts w:ascii="Garamond" w:hAnsi="Garamond"/>
          <w:bCs/>
          <w:iCs/>
        </w:rPr>
      </w:pPr>
      <w:r w:rsidRPr="001A1F5A">
        <w:rPr>
          <w:rFonts w:ascii="Garamond" w:hAnsi="Garamond"/>
          <w:bCs/>
          <w:iCs/>
        </w:rPr>
        <w:t>mění se zastupování pověřené</w:t>
      </w:r>
      <w:r w:rsidR="0060740D" w:rsidRPr="001A1F5A">
        <w:rPr>
          <w:rFonts w:ascii="Garamond" w:hAnsi="Garamond"/>
          <w:bCs/>
          <w:iCs/>
        </w:rPr>
        <w:t>ho</w:t>
      </w:r>
      <w:r w:rsidRPr="001A1F5A">
        <w:rPr>
          <w:rFonts w:ascii="Garamond" w:hAnsi="Garamond"/>
          <w:bCs/>
          <w:iCs/>
        </w:rPr>
        <w:t xml:space="preserve"> pracovn</w:t>
      </w:r>
      <w:r w:rsidR="0060740D" w:rsidRPr="001A1F5A">
        <w:rPr>
          <w:rFonts w:ascii="Garamond" w:hAnsi="Garamond"/>
          <w:bCs/>
          <w:iCs/>
        </w:rPr>
        <w:t>íka</w:t>
      </w:r>
      <w:r w:rsidRPr="001A1F5A">
        <w:rPr>
          <w:rFonts w:ascii="Garamond" w:hAnsi="Garamond"/>
          <w:bCs/>
          <w:iCs/>
        </w:rPr>
        <w:t xml:space="preserve"> správce daně Evou Kozákovou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B5054B" w:rsidRPr="001A1F5A" w14:paraId="1C9FBFB8" w14:textId="77777777" w:rsidTr="002856FD">
        <w:tc>
          <w:tcPr>
            <w:tcW w:w="2694" w:type="dxa"/>
          </w:tcPr>
          <w:p w14:paraId="58F2E63E" w14:textId="787B7DE4" w:rsidR="00B5054B" w:rsidRPr="001A1F5A" w:rsidRDefault="00B5054B" w:rsidP="00B5054B">
            <w:pPr>
              <w:ind w:left="34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Referent pro hospodářské věci, pokladní</w:t>
            </w:r>
          </w:p>
        </w:tc>
        <w:tc>
          <w:tcPr>
            <w:tcW w:w="5479" w:type="dxa"/>
          </w:tcPr>
          <w:p w14:paraId="7977CD42" w14:textId="34999C6C" w:rsidR="00B5054B" w:rsidRPr="001A1F5A" w:rsidRDefault="00B5054B" w:rsidP="00B5054B">
            <w:pPr>
              <w:ind w:left="34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Dagmar Pokorná</w:t>
            </w:r>
          </w:p>
        </w:tc>
        <w:tc>
          <w:tcPr>
            <w:tcW w:w="2553" w:type="dxa"/>
          </w:tcPr>
          <w:p w14:paraId="0412BA2C" w14:textId="77777777" w:rsidR="00B5054B" w:rsidRPr="001A1F5A" w:rsidRDefault="00B5054B" w:rsidP="00B5054B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L. Jankovičová</w:t>
            </w:r>
          </w:p>
          <w:p w14:paraId="5D7CE2C7" w14:textId="77777777" w:rsidR="00B5054B" w:rsidRPr="001A1F5A" w:rsidRDefault="00B5054B" w:rsidP="00B5054B">
            <w:pPr>
              <w:spacing w:before="120"/>
              <w:rPr>
                <w:rFonts w:eastAsia="Times New Roman" w:cs="Times New Roman"/>
                <w:i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i/>
                <w:szCs w:val="24"/>
                <w:lang w:eastAsia="cs-CZ"/>
              </w:rPr>
              <w:t>pro pokladnu</w:t>
            </w:r>
          </w:p>
          <w:p w14:paraId="71602289" w14:textId="5B781A5D" w:rsidR="00B5054B" w:rsidRPr="001A1F5A" w:rsidRDefault="007506A7" w:rsidP="007506A7">
            <w:r w:rsidRPr="001A1F5A">
              <w:rPr>
                <w:rFonts w:eastAsia="Times New Roman" w:cs="Times New Roman"/>
                <w:szCs w:val="24"/>
                <w:lang w:eastAsia="cs-CZ"/>
              </w:rPr>
              <w:t>I.</w:t>
            </w:r>
            <w:r w:rsidRPr="001A1F5A">
              <w:t xml:space="preserve"> </w:t>
            </w:r>
            <w:r w:rsidR="00B5054B" w:rsidRPr="001A1F5A">
              <w:t>Gregorová</w:t>
            </w:r>
          </w:p>
          <w:p w14:paraId="040A5D08" w14:textId="036AFA40" w:rsidR="007506A7" w:rsidRPr="001A1F5A" w:rsidRDefault="007506A7" w:rsidP="007506A7">
            <w:r w:rsidRPr="001A1F5A">
              <w:t>P. Hnyková</w:t>
            </w:r>
          </w:p>
        </w:tc>
      </w:tr>
      <w:tr w:rsidR="006236CE" w:rsidRPr="001A1F5A" w14:paraId="4E658614" w14:textId="77777777" w:rsidTr="002856FD">
        <w:tc>
          <w:tcPr>
            <w:tcW w:w="2694" w:type="dxa"/>
          </w:tcPr>
          <w:p w14:paraId="34A65C0D" w14:textId="696208B0" w:rsidR="006236CE" w:rsidRPr="001A1F5A" w:rsidRDefault="006236CE" w:rsidP="002856FD">
            <w:pPr>
              <w:ind w:left="34"/>
              <w:rPr>
                <w:rFonts w:eastAsia="Times New Roman" w:cs="Times New Roman"/>
                <w:szCs w:val="24"/>
                <w:lang w:eastAsia="cs-CZ"/>
              </w:rPr>
            </w:pPr>
            <w:bookmarkStart w:id="0" w:name="_Hlk166504380"/>
            <w:r w:rsidRPr="001A1F5A">
              <w:rPr>
                <w:rFonts w:eastAsia="Times New Roman" w:cs="Times New Roman"/>
                <w:szCs w:val="24"/>
                <w:lang w:eastAsia="cs-CZ"/>
              </w:rPr>
              <w:t>Pracovn</w:t>
            </w:r>
            <w:r w:rsidR="00A976D8" w:rsidRPr="001A1F5A">
              <w:rPr>
                <w:rFonts w:eastAsia="Times New Roman" w:cs="Times New Roman"/>
                <w:szCs w:val="24"/>
                <w:lang w:eastAsia="cs-CZ"/>
              </w:rPr>
              <w:t>ík</w:t>
            </w: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správy pohledávek státu</w:t>
            </w:r>
            <w:bookmarkEnd w:id="0"/>
          </w:p>
        </w:tc>
        <w:tc>
          <w:tcPr>
            <w:tcW w:w="5479" w:type="dxa"/>
          </w:tcPr>
          <w:p w14:paraId="6D2623F4" w14:textId="28E0ED24" w:rsidR="006236CE" w:rsidRPr="001A1F5A" w:rsidRDefault="006236CE" w:rsidP="002856FD">
            <w:pPr>
              <w:ind w:left="34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Eva Kozáková</w:t>
            </w:r>
          </w:p>
        </w:tc>
        <w:tc>
          <w:tcPr>
            <w:tcW w:w="2553" w:type="dxa"/>
          </w:tcPr>
          <w:p w14:paraId="2176FC9D" w14:textId="374F3C72" w:rsidR="005A0298" w:rsidRPr="001A1F5A" w:rsidRDefault="005A0298" w:rsidP="006424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P. Hnyková</w:t>
            </w:r>
          </w:p>
          <w:p w14:paraId="13329F01" w14:textId="3A246657" w:rsidR="0064240C" w:rsidRPr="001A1F5A" w:rsidRDefault="0064240C" w:rsidP="006424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D. Pokorná</w:t>
            </w:r>
          </w:p>
          <w:p w14:paraId="6B3E418C" w14:textId="180AA8FB" w:rsidR="006236CE" w:rsidRPr="001A1F5A" w:rsidRDefault="0064240C" w:rsidP="006424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M. Poznarová</w:t>
            </w:r>
          </w:p>
        </w:tc>
      </w:tr>
      <w:tr w:rsidR="001B3936" w:rsidRPr="001A1F5A" w14:paraId="3E20D524" w14:textId="77777777" w:rsidTr="002856FD">
        <w:tc>
          <w:tcPr>
            <w:tcW w:w="2694" w:type="dxa"/>
          </w:tcPr>
          <w:p w14:paraId="4ACBB132" w14:textId="18F5850B" w:rsidR="001B3936" w:rsidRPr="001A1F5A" w:rsidRDefault="001B3936" w:rsidP="001B3936">
            <w:pPr>
              <w:ind w:left="34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Správce informační sítě </w:t>
            </w:r>
          </w:p>
          <w:p w14:paraId="0CF5F069" w14:textId="79676E42" w:rsidR="001B3936" w:rsidRPr="001A1F5A" w:rsidRDefault="001B3936" w:rsidP="002856FD">
            <w:pPr>
              <w:ind w:left="34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5479" w:type="dxa"/>
          </w:tcPr>
          <w:p w14:paraId="1DFDBBC8" w14:textId="77777777" w:rsidR="001B3936" w:rsidRPr="001A1F5A" w:rsidRDefault="001B3936" w:rsidP="001B3936">
            <w:pPr>
              <w:ind w:left="34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Ing. Roman Týfa</w:t>
            </w:r>
          </w:p>
          <w:p w14:paraId="5214A83C" w14:textId="2A19B7C2" w:rsidR="001B3936" w:rsidRPr="001A1F5A" w:rsidRDefault="001B3936" w:rsidP="001B3936">
            <w:pPr>
              <w:ind w:left="34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  <w:lang w:eastAsia="cs-CZ"/>
              </w:rPr>
              <w:t>Adam Čalovka</w:t>
            </w:r>
          </w:p>
        </w:tc>
        <w:tc>
          <w:tcPr>
            <w:tcW w:w="2553" w:type="dxa"/>
          </w:tcPr>
          <w:p w14:paraId="7D86F98F" w14:textId="6A7AEBBA" w:rsidR="001B3936" w:rsidRPr="001A1F5A" w:rsidRDefault="001B3936" w:rsidP="006424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M. Pavčo</w:t>
            </w:r>
          </w:p>
        </w:tc>
      </w:tr>
      <w:tr w:rsidR="00DD1FF0" w:rsidRPr="001A1F5A" w14:paraId="444A04DD" w14:textId="77777777" w:rsidTr="002856FD">
        <w:tc>
          <w:tcPr>
            <w:tcW w:w="2694" w:type="dxa"/>
          </w:tcPr>
          <w:p w14:paraId="6F9A7A55" w14:textId="6E53A01B" w:rsidR="00DD1FF0" w:rsidRPr="001A1F5A" w:rsidRDefault="00DD1FF0" w:rsidP="00DD1FF0">
            <w:pPr>
              <w:ind w:left="34"/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Pověřen</w:t>
            </w:r>
            <w:r w:rsidR="0060740D" w:rsidRPr="001A1F5A">
              <w:rPr>
                <w:rFonts w:eastAsia="Times New Roman" w:cs="Times New Roman"/>
                <w:szCs w:val="24"/>
                <w:lang w:eastAsia="cs-CZ"/>
              </w:rPr>
              <w:t>ý</w:t>
            </w: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pracovn</w:t>
            </w:r>
            <w:r w:rsidR="0060740D" w:rsidRPr="001A1F5A">
              <w:rPr>
                <w:rFonts w:eastAsia="Times New Roman" w:cs="Times New Roman"/>
                <w:szCs w:val="24"/>
                <w:lang w:eastAsia="cs-CZ"/>
              </w:rPr>
              <w:t>ík</w:t>
            </w:r>
            <w:r w:rsidRPr="001A1F5A">
              <w:rPr>
                <w:rFonts w:eastAsia="Times New Roman" w:cs="Times New Roman"/>
                <w:szCs w:val="24"/>
                <w:lang w:eastAsia="cs-CZ"/>
              </w:rPr>
              <w:t xml:space="preserve"> správce daně</w:t>
            </w:r>
          </w:p>
        </w:tc>
        <w:tc>
          <w:tcPr>
            <w:tcW w:w="5479" w:type="dxa"/>
          </w:tcPr>
          <w:p w14:paraId="0C46012A" w14:textId="77777777" w:rsidR="00DD1FF0" w:rsidRPr="001A1F5A" w:rsidRDefault="00DD1FF0" w:rsidP="00DD1FF0">
            <w:pPr>
              <w:ind w:left="34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b/>
                <w:szCs w:val="24"/>
                <w:lang w:eastAsia="cs-CZ"/>
              </w:rPr>
              <w:t>Martina Poznarová</w:t>
            </w:r>
          </w:p>
          <w:p w14:paraId="1453F562" w14:textId="77777777" w:rsidR="00DD1FF0" w:rsidRPr="001A1F5A" w:rsidRDefault="00DD1FF0" w:rsidP="00DD1FF0">
            <w:pPr>
              <w:ind w:left="34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2553" w:type="dxa"/>
          </w:tcPr>
          <w:p w14:paraId="604C6710" w14:textId="77777777" w:rsidR="00DD1FF0" w:rsidRPr="001A1F5A" w:rsidRDefault="00DD1FF0" w:rsidP="00DD1FF0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E. Kozáková</w:t>
            </w:r>
          </w:p>
          <w:p w14:paraId="73F976A8" w14:textId="778C6B60" w:rsidR="001416B7" w:rsidRPr="001A1F5A" w:rsidRDefault="001416B7" w:rsidP="00DD1FF0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F5A">
              <w:rPr>
                <w:rFonts w:eastAsia="Times New Roman" w:cs="Times New Roman"/>
                <w:szCs w:val="24"/>
                <w:lang w:eastAsia="cs-CZ"/>
              </w:rPr>
              <w:t>P. Hnyková</w:t>
            </w:r>
          </w:p>
        </w:tc>
      </w:tr>
    </w:tbl>
    <w:p w14:paraId="30D8ED1B" w14:textId="72C3CA57" w:rsidR="009E1AAF" w:rsidRPr="001A1F5A" w:rsidRDefault="001B6DE1" w:rsidP="00100B2C">
      <w:pPr>
        <w:keepNext/>
        <w:autoSpaceDE w:val="0"/>
        <w:autoSpaceDN w:val="0"/>
        <w:spacing w:before="240" w:after="240"/>
        <w:jc w:val="both"/>
        <w:outlineLvl w:val="2"/>
        <w:rPr>
          <w:bCs/>
          <w:i/>
          <w:szCs w:val="24"/>
        </w:rPr>
      </w:pPr>
      <w:r w:rsidRPr="001A1F5A">
        <w:rPr>
          <w:bCs/>
          <w:i/>
          <w:szCs w:val="24"/>
        </w:rPr>
        <w:lastRenderedPageBreak/>
        <w:t xml:space="preserve">Důvodem změny je </w:t>
      </w:r>
      <w:r w:rsidR="00CB4BAF" w:rsidRPr="001A1F5A">
        <w:rPr>
          <w:bCs/>
          <w:i/>
          <w:szCs w:val="24"/>
        </w:rPr>
        <w:t xml:space="preserve">vytvoření nového pracovního </w:t>
      </w:r>
      <w:r w:rsidRPr="001A1F5A">
        <w:rPr>
          <w:bCs/>
          <w:i/>
          <w:szCs w:val="24"/>
        </w:rPr>
        <w:t>místa</w:t>
      </w:r>
      <w:r w:rsidR="00ED557B" w:rsidRPr="001A1F5A">
        <w:rPr>
          <w:bCs/>
          <w:i/>
          <w:szCs w:val="24"/>
        </w:rPr>
        <w:t xml:space="preserve"> </w:t>
      </w:r>
      <w:r w:rsidR="00A976D8" w:rsidRPr="001A1F5A">
        <w:rPr>
          <w:bCs/>
          <w:i/>
          <w:szCs w:val="24"/>
        </w:rPr>
        <w:t>pracovník správy pohledávek státu</w:t>
      </w:r>
      <w:r w:rsidR="00731450" w:rsidRPr="001A1F5A">
        <w:rPr>
          <w:bCs/>
          <w:i/>
          <w:szCs w:val="24"/>
        </w:rPr>
        <w:t xml:space="preserve">, které se </w:t>
      </w:r>
      <w:r w:rsidR="00CB4BAF" w:rsidRPr="001A1F5A">
        <w:rPr>
          <w:bCs/>
          <w:i/>
          <w:szCs w:val="24"/>
        </w:rPr>
        <w:t xml:space="preserve">obsazuje </w:t>
      </w:r>
      <w:r w:rsidRPr="001A1F5A">
        <w:rPr>
          <w:bCs/>
          <w:i/>
          <w:szCs w:val="24"/>
        </w:rPr>
        <w:t>Evou Kozákovou</w:t>
      </w:r>
      <w:r w:rsidR="00557657" w:rsidRPr="001A1F5A">
        <w:rPr>
          <w:bCs/>
          <w:i/>
          <w:szCs w:val="24"/>
        </w:rPr>
        <w:t xml:space="preserve"> a zařazení Adama </w:t>
      </w:r>
      <w:proofErr w:type="spellStart"/>
      <w:r w:rsidR="00557657" w:rsidRPr="001A1F5A">
        <w:rPr>
          <w:bCs/>
          <w:i/>
          <w:szCs w:val="24"/>
        </w:rPr>
        <w:t>Čalovky</w:t>
      </w:r>
      <w:proofErr w:type="spellEnd"/>
      <w:r w:rsidR="00557657" w:rsidRPr="001A1F5A">
        <w:rPr>
          <w:bCs/>
          <w:i/>
          <w:szCs w:val="24"/>
        </w:rPr>
        <w:t xml:space="preserve"> na pozici Správce informační sítě v souvislosti s plánovaným odchodem Ing. Romana </w:t>
      </w:r>
      <w:proofErr w:type="spellStart"/>
      <w:r w:rsidR="00557657" w:rsidRPr="001A1F5A">
        <w:rPr>
          <w:bCs/>
          <w:i/>
          <w:szCs w:val="24"/>
        </w:rPr>
        <w:t>Týfy</w:t>
      </w:r>
      <w:proofErr w:type="spellEnd"/>
      <w:r w:rsidR="00557657" w:rsidRPr="001A1F5A">
        <w:rPr>
          <w:bCs/>
          <w:i/>
          <w:szCs w:val="24"/>
        </w:rPr>
        <w:t xml:space="preserve"> do starobního důchodu.</w:t>
      </w:r>
    </w:p>
    <w:p w14:paraId="308B0211" w14:textId="77777777" w:rsidR="006B227A" w:rsidRPr="001A1F5A" w:rsidRDefault="006B227A" w:rsidP="00F2733A">
      <w:pPr>
        <w:keepNext/>
        <w:numPr>
          <w:ilvl w:val="0"/>
          <w:numId w:val="21"/>
        </w:numPr>
        <w:autoSpaceDE w:val="0"/>
        <w:autoSpaceDN w:val="0"/>
        <w:spacing w:before="240" w:after="240" w:line="259" w:lineRule="auto"/>
        <w:ind w:left="0" w:firstLine="0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1A1F5A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Vyšší soudní úředníci a tajemníci občanskoprávní agendy </w:t>
      </w:r>
      <w:r w:rsidRPr="001A1F5A">
        <w:rPr>
          <w:rFonts w:eastAsia="Times New Roman" w:cs="Times New Roman"/>
          <w:bCs/>
          <w:kern w:val="0"/>
          <w:szCs w:val="24"/>
          <w:lang w:eastAsia="cs-CZ"/>
          <w14:ligatures w14:val="none"/>
        </w:rPr>
        <w:t xml:space="preserve">(strana </w:t>
      </w:r>
      <w:proofErr w:type="gramStart"/>
      <w:r w:rsidRPr="001A1F5A">
        <w:rPr>
          <w:rFonts w:eastAsia="Times New Roman" w:cs="Times New Roman"/>
          <w:bCs/>
          <w:kern w:val="0"/>
          <w:szCs w:val="24"/>
          <w:lang w:eastAsia="cs-CZ"/>
          <w14:ligatures w14:val="none"/>
        </w:rPr>
        <w:t>26 - 28</w:t>
      </w:r>
      <w:proofErr w:type="gramEnd"/>
      <w:r w:rsidRPr="001A1F5A">
        <w:rPr>
          <w:rFonts w:eastAsia="Times New Roman" w:cs="Times New Roman"/>
          <w:bCs/>
          <w:kern w:val="0"/>
          <w:szCs w:val="24"/>
          <w:lang w:eastAsia="cs-CZ"/>
          <w14:ligatures w14:val="none"/>
        </w:rPr>
        <w:t>)</w:t>
      </w:r>
    </w:p>
    <w:p w14:paraId="5FDB01BE" w14:textId="77777777" w:rsidR="006B227A" w:rsidRPr="001A1F5A" w:rsidRDefault="006B227A" w:rsidP="006B227A">
      <w:pPr>
        <w:keepNext/>
        <w:numPr>
          <w:ilvl w:val="0"/>
          <w:numId w:val="20"/>
        </w:numPr>
        <w:autoSpaceDE w:val="0"/>
        <w:autoSpaceDN w:val="0"/>
        <w:spacing w:before="120" w:after="120" w:line="259" w:lineRule="auto"/>
        <w:jc w:val="both"/>
        <w:outlineLvl w:val="2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1A1F5A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Romana Kumstová se vypouští z provádění úkonů soudní tajemnice občanskoprávní agendy </w:t>
      </w:r>
    </w:p>
    <w:p w14:paraId="6FDEBF5F" w14:textId="77777777" w:rsidR="006B227A" w:rsidRPr="001A1F5A" w:rsidRDefault="006B227A" w:rsidP="006B227A">
      <w:pPr>
        <w:keepNext/>
        <w:numPr>
          <w:ilvl w:val="0"/>
          <w:numId w:val="20"/>
        </w:numPr>
        <w:autoSpaceDE w:val="0"/>
        <w:autoSpaceDN w:val="0"/>
        <w:spacing w:before="240" w:after="240" w:line="259" w:lineRule="auto"/>
        <w:jc w:val="both"/>
        <w:outlineLvl w:val="2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1A1F5A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Romana Kumstová se zařazuje jako vyšší soudní úřednice do soudních oddělení 6 C, 106 C, 7 C, 107 C, 9 C, 109 C, 11 C, 111 C, 14 C, 114 C, 29 C, 129 C </w:t>
      </w:r>
    </w:p>
    <w:p w14:paraId="4F608830" w14:textId="77777777" w:rsidR="006B227A" w:rsidRPr="001A1F5A" w:rsidRDefault="006B227A" w:rsidP="006B227A">
      <w:pPr>
        <w:keepNext/>
        <w:autoSpaceDE w:val="0"/>
        <w:autoSpaceDN w:val="0"/>
        <w:spacing w:before="240" w:after="240" w:line="259" w:lineRule="auto"/>
        <w:ind w:left="360"/>
        <w:jc w:val="both"/>
        <w:outlineLvl w:val="2"/>
        <w:rPr>
          <w:b/>
          <w:bCs/>
          <w:kern w:val="0"/>
          <w:szCs w:val="24"/>
          <w14:ligatures w14:val="none"/>
        </w:rPr>
      </w:pPr>
      <w:r w:rsidRPr="001A1F5A">
        <w:rPr>
          <w:bCs/>
          <w:color w:val="000000" w:themeColor="text1"/>
          <w:kern w:val="0"/>
          <w:szCs w:val="24"/>
          <w14:ligatures w14:val="none"/>
        </w:rPr>
        <w:t xml:space="preserve">Tabulka vyšších soudních úředníků a tajemníků občanskoprávní agendy bude nadále v tomto znění: </w:t>
      </w:r>
    </w:p>
    <w:p w14:paraId="455569D6" w14:textId="77777777" w:rsidR="006B227A" w:rsidRPr="001A1F5A" w:rsidRDefault="006B227A" w:rsidP="006B227A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kern w:val="0"/>
          <w:sz w:val="28"/>
          <w:szCs w:val="28"/>
          <w:lang w:eastAsia="cs-CZ"/>
          <w14:ligatures w14:val="none"/>
        </w:rPr>
      </w:pPr>
      <w:r w:rsidRPr="001A1F5A">
        <w:rPr>
          <w:b/>
          <w:bCs/>
          <w:kern w:val="0"/>
          <w:sz w:val="28"/>
          <w:szCs w:val="28"/>
          <w:lang w:eastAsia="cs-CZ"/>
          <w14:ligatures w14:val="none"/>
        </w:rPr>
        <w:t>Vyšší soudní úředníci a tajemníci občanskoprávní agendy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3969"/>
      </w:tblGrid>
      <w:tr w:rsidR="006B227A" w:rsidRPr="001A1F5A" w14:paraId="7B562D48" w14:textId="77777777" w:rsidTr="00A70F48">
        <w:tc>
          <w:tcPr>
            <w:tcW w:w="1134" w:type="dxa"/>
            <w:hideMark/>
          </w:tcPr>
          <w:p w14:paraId="78CA0CC2" w14:textId="77777777" w:rsidR="006B227A" w:rsidRPr="001A1F5A" w:rsidRDefault="006B227A" w:rsidP="006B227A">
            <w:pPr>
              <w:autoSpaceDE w:val="0"/>
              <w:autoSpaceDN w:val="0"/>
              <w:ind w:left="33"/>
              <w:jc w:val="center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Funkce</w:t>
            </w:r>
          </w:p>
        </w:tc>
        <w:tc>
          <w:tcPr>
            <w:tcW w:w="2835" w:type="dxa"/>
            <w:hideMark/>
          </w:tcPr>
          <w:p w14:paraId="7A585C65" w14:textId="77777777" w:rsidR="006B227A" w:rsidRPr="001A1F5A" w:rsidRDefault="006B227A" w:rsidP="006B227A">
            <w:pPr>
              <w:autoSpaceDE w:val="0"/>
              <w:autoSpaceDN w:val="0"/>
              <w:ind w:firstLine="33"/>
              <w:jc w:val="center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Jméno a příjmení</w:t>
            </w:r>
          </w:p>
        </w:tc>
        <w:tc>
          <w:tcPr>
            <w:tcW w:w="2410" w:type="dxa"/>
            <w:hideMark/>
          </w:tcPr>
          <w:p w14:paraId="2ADD7A84" w14:textId="77777777" w:rsidR="006B227A" w:rsidRPr="001A1F5A" w:rsidRDefault="006B227A" w:rsidP="006B227A">
            <w:pPr>
              <w:autoSpaceDE w:val="0"/>
              <w:autoSpaceDN w:val="0"/>
              <w:ind w:firstLine="34"/>
              <w:jc w:val="center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Nadřízený řešitel</w:t>
            </w:r>
          </w:p>
        </w:tc>
        <w:tc>
          <w:tcPr>
            <w:tcW w:w="3969" w:type="dxa"/>
            <w:hideMark/>
          </w:tcPr>
          <w:p w14:paraId="0DB1DC1E" w14:textId="77777777" w:rsidR="006B227A" w:rsidRPr="001A1F5A" w:rsidRDefault="006B227A" w:rsidP="006B227A">
            <w:pPr>
              <w:autoSpaceDE w:val="0"/>
              <w:autoSpaceDN w:val="0"/>
              <w:jc w:val="center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Náplň práce</w:t>
            </w:r>
          </w:p>
        </w:tc>
      </w:tr>
      <w:tr w:rsidR="006B227A" w:rsidRPr="001A1F5A" w14:paraId="16C33B45" w14:textId="77777777" w:rsidTr="00A70F48">
        <w:tc>
          <w:tcPr>
            <w:tcW w:w="1134" w:type="dxa"/>
            <w:hideMark/>
          </w:tcPr>
          <w:p w14:paraId="341420D0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vyšší soudní úřednice</w:t>
            </w:r>
          </w:p>
        </w:tc>
        <w:tc>
          <w:tcPr>
            <w:tcW w:w="2835" w:type="dxa"/>
            <w:hideMark/>
          </w:tcPr>
          <w:p w14:paraId="033B9692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Mgr. Eliška Hanušová</w:t>
            </w:r>
          </w:p>
          <w:p w14:paraId="200C0BB3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zástup:</w:t>
            </w:r>
            <w:r w:rsidRPr="001A1F5A">
              <w:rPr>
                <w:kern w:val="0"/>
                <w:szCs w:val="24"/>
                <w14:ligatures w14:val="none"/>
              </w:rPr>
              <w:tab/>
            </w:r>
          </w:p>
          <w:p w14:paraId="09298F66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     Bc. Radka Řezníčková</w:t>
            </w:r>
          </w:p>
          <w:p w14:paraId="1A6EFD78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</w:p>
          <w:p w14:paraId="2EFEAE06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pro CEPR</w:t>
            </w:r>
          </w:p>
          <w:p w14:paraId="7B66F65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>Bc. Radka Řezníčková</w:t>
            </w:r>
          </w:p>
          <w:p w14:paraId="38046EF9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18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 Romana Kumstová</w:t>
            </w:r>
          </w:p>
          <w:p w14:paraId="1D220F84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strike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</w:p>
          <w:p w14:paraId="3EB9F240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7E8F5D09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i/>
                <w:kern w:val="0"/>
                <w:szCs w:val="24"/>
                <w14:ligatures w14:val="none"/>
              </w:rPr>
              <w:t>pro  CEPR</w:t>
            </w:r>
            <w:proofErr w:type="gramEnd"/>
            <w:r w:rsidRPr="001A1F5A">
              <w:rPr>
                <w:i/>
                <w:kern w:val="0"/>
                <w:szCs w:val="24"/>
                <w14:ligatures w14:val="none"/>
              </w:rPr>
              <w:t xml:space="preserve">, oznámení výhrady a </w:t>
            </w:r>
            <w:proofErr w:type="spellStart"/>
            <w:r w:rsidRPr="001A1F5A">
              <w:rPr>
                <w:i/>
                <w:kern w:val="0"/>
                <w:szCs w:val="24"/>
                <w14:ligatures w14:val="none"/>
              </w:rPr>
              <w:t>Nc</w:t>
            </w:r>
            <w:proofErr w:type="spellEnd"/>
            <w:r w:rsidRPr="001A1F5A">
              <w:rPr>
                <w:i/>
                <w:kern w:val="0"/>
                <w:szCs w:val="24"/>
                <w14:ligatures w14:val="none"/>
              </w:rPr>
              <w:t>-nejasná podání</w:t>
            </w:r>
          </w:p>
          <w:p w14:paraId="5CF10FAA" w14:textId="77777777" w:rsidR="006B227A" w:rsidRPr="001A1F5A" w:rsidRDefault="006B227A" w:rsidP="006B227A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JUDr. T. Suchánek</w:t>
            </w:r>
          </w:p>
          <w:p w14:paraId="26F2CE17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i/>
                <w:kern w:val="0"/>
                <w:szCs w:val="24"/>
                <w14:ligatures w14:val="none"/>
              </w:rPr>
              <w:t>pro ostatní agendy</w:t>
            </w:r>
          </w:p>
          <w:p w14:paraId="4BD92052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14:paraId="63B9CD11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rozhoduje a provádí úkony v soudních odděleních 19 C, 119 C, 26 C, 30 C 130 C.  </w:t>
            </w:r>
          </w:p>
          <w:p w14:paraId="69FCF8DD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100 % úkony dle § 354 o. s. ř. – oznámení výhrady</w:t>
            </w:r>
          </w:p>
          <w:p w14:paraId="28E42182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bCs/>
                <w:kern w:val="0"/>
                <w:szCs w:val="24"/>
                <w14:ligatures w14:val="none"/>
              </w:rPr>
              <w:t>řeší</w:t>
            </w:r>
            <w:proofErr w:type="gramEnd"/>
            <w:r w:rsidRPr="001A1F5A">
              <w:rPr>
                <w:bCs/>
                <w:kern w:val="0"/>
                <w:szCs w:val="24"/>
                <w14:ligatures w14:val="none"/>
              </w:rPr>
              <w:t xml:space="preserve"> agendu EPR 1. tým včetně statistiky</w:t>
            </w:r>
          </w:p>
          <w:p w14:paraId="52E64F4B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50 % nejasných podání </w:t>
            </w:r>
            <w:proofErr w:type="spellStart"/>
            <w:r w:rsidRPr="001A1F5A">
              <w:rPr>
                <w:bCs/>
                <w:kern w:val="0"/>
                <w:szCs w:val="24"/>
                <w14:ligatures w14:val="none"/>
              </w:rPr>
              <w:t>Nc</w:t>
            </w:r>
            <w:proofErr w:type="spellEnd"/>
          </w:p>
          <w:p w14:paraId="687CCCA1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zajišťuje evidenci protestů směnek</w:t>
            </w:r>
          </w:p>
        </w:tc>
      </w:tr>
      <w:tr w:rsidR="006B227A" w:rsidRPr="001A1F5A" w14:paraId="7FBAA0A9" w14:textId="77777777" w:rsidTr="00A70F48">
        <w:tc>
          <w:tcPr>
            <w:tcW w:w="1134" w:type="dxa"/>
            <w:hideMark/>
          </w:tcPr>
          <w:p w14:paraId="5AC5866E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vyšší soudní úřednice</w:t>
            </w:r>
          </w:p>
        </w:tc>
        <w:tc>
          <w:tcPr>
            <w:tcW w:w="2835" w:type="dxa"/>
            <w:hideMark/>
          </w:tcPr>
          <w:p w14:paraId="66C304EC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Bc. Radka Řezníčková</w:t>
            </w:r>
          </w:p>
          <w:p w14:paraId="62A0BF34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zástup:</w:t>
            </w:r>
            <w:r w:rsidRPr="001A1F5A">
              <w:rPr>
                <w:kern w:val="0"/>
                <w:szCs w:val="24"/>
                <w14:ligatures w14:val="none"/>
              </w:rPr>
              <w:t xml:space="preserve"> </w:t>
            </w:r>
          </w:p>
          <w:p w14:paraId="4BD4163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Mgr. Eliška Hanušová</w:t>
            </w:r>
          </w:p>
          <w:p w14:paraId="226429A6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</w:t>
            </w:r>
          </w:p>
          <w:p w14:paraId="779E8298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pro CEPR:</w:t>
            </w:r>
          </w:p>
          <w:p w14:paraId="1704F164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>Mgr. Eliška Hanušová</w:t>
            </w:r>
          </w:p>
          <w:p w14:paraId="33AD39A8" w14:textId="77777777" w:rsidR="006B227A" w:rsidRPr="001A1F5A" w:rsidRDefault="006B227A" w:rsidP="006B227A">
            <w:pPr>
              <w:autoSpaceDE w:val="0"/>
              <w:autoSpaceDN w:val="0"/>
              <w:spacing w:after="120"/>
              <w:ind w:left="318" w:hanging="285"/>
              <w:jc w:val="both"/>
              <w:rPr>
                <w:bCs/>
                <w:strike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</w:t>
            </w:r>
            <w:r w:rsidRPr="001A1F5A">
              <w:rPr>
                <w:bCs/>
                <w:kern w:val="0"/>
                <w:szCs w:val="24"/>
                <w14:ligatures w14:val="none"/>
              </w:rPr>
              <w:t>Romana Kumstová</w:t>
            </w:r>
          </w:p>
          <w:p w14:paraId="1789C1F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</w:p>
        </w:tc>
        <w:tc>
          <w:tcPr>
            <w:tcW w:w="2410" w:type="dxa"/>
            <w:hideMark/>
          </w:tcPr>
          <w:p w14:paraId="1AE20136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  <w:r w:rsidRPr="001A1F5A">
              <w:rPr>
                <w:i/>
                <w:kern w:val="0"/>
                <w:szCs w:val="24"/>
                <w14:ligatures w14:val="none"/>
              </w:rPr>
              <w:t xml:space="preserve">pro CEPR a </w:t>
            </w:r>
            <w:proofErr w:type="spellStart"/>
            <w:r w:rsidRPr="001A1F5A">
              <w:rPr>
                <w:i/>
                <w:kern w:val="0"/>
                <w:szCs w:val="24"/>
                <w14:ligatures w14:val="none"/>
              </w:rPr>
              <w:t>Nc</w:t>
            </w:r>
            <w:proofErr w:type="spellEnd"/>
            <w:r w:rsidRPr="001A1F5A">
              <w:rPr>
                <w:i/>
                <w:kern w:val="0"/>
                <w:szCs w:val="24"/>
                <w14:ligatures w14:val="none"/>
              </w:rPr>
              <w:t>-nejasná podání</w:t>
            </w:r>
          </w:p>
          <w:p w14:paraId="6B55331B" w14:textId="77777777" w:rsidR="006B227A" w:rsidRPr="001A1F5A" w:rsidRDefault="006B227A" w:rsidP="006B227A">
            <w:pPr>
              <w:tabs>
                <w:tab w:val="left" w:pos="356"/>
              </w:tabs>
              <w:spacing w:after="120"/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JUDr. T. Suchánek</w:t>
            </w:r>
          </w:p>
          <w:p w14:paraId="3E967F61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i/>
                <w:kern w:val="0"/>
                <w:szCs w:val="24"/>
                <w14:ligatures w14:val="none"/>
              </w:rPr>
              <w:t>pro ostatní agendy</w:t>
            </w:r>
          </w:p>
          <w:p w14:paraId="2EA18DB9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soudci, pro které jsou činěny úkony </w:t>
            </w:r>
          </w:p>
        </w:tc>
        <w:tc>
          <w:tcPr>
            <w:tcW w:w="3969" w:type="dxa"/>
            <w:hideMark/>
          </w:tcPr>
          <w:p w14:paraId="06C6B1C0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rozhoduje a provádí úkony v soudních odděleních 13 C, 15 C, 115 C, 16 C a 116 C </w:t>
            </w:r>
          </w:p>
          <w:p w14:paraId="0F9DC76E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bCs/>
                <w:kern w:val="0"/>
                <w:szCs w:val="24"/>
                <w14:ligatures w14:val="none"/>
              </w:rPr>
              <w:t>řeší</w:t>
            </w:r>
            <w:proofErr w:type="gramEnd"/>
            <w:r w:rsidRPr="001A1F5A">
              <w:rPr>
                <w:bCs/>
                <w:kern w:val="0"/>
                <w:szCs w:val="24"/>
                <w14:ligatures w14:val="none"/>
              </w:rPr>
              <w:t xml:space="preserve"> agendu EPR 2. tým včetně statistiky</w:t>
            </w:r>
          </w:p>
          <w:p w14:paraId="32F86EAD" w14:textId="77777777" w:rsidR="006B227A" w:rsidRPr="001A1F5A" w:rsidRDefault="006B227A" w:rsidP="006B227A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50 % nejasných podání </w:t>
            </w:r>
            <w:proofErr w:type="spellStart"/>
            <w:r w:rsidRPr="001A1F5A">
              <w:rPr>
                <w:bCs/>
                <w:kern w:val="0"/>
                <w:szCs w:val="24"/>
                <w14:ligatures w14:val="none"/>
              </w:rPr>
              <w:t>Nc</w:t>
            </w:r>
            <w:proofErr w:type="spellEnd"/>
          </w:p>
        </w:tc>
      </w:tr>
      <w:tr w:rsidR="006B227A" w:rsidRPr="001A1F5A" w14:paraId="673E4370" w14:textId="77777777" w:rsidTr="00A70F48">
        <w:tc>
          <w:tcPr>
            <w:tcW w:w="1134" w:type="dxa"/>
            <w:hideMark/>
          </w:tcPr>
          <w:p w14:paraId="35B26DF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vyšší soudní úřednice</w:t>
            </w:r>
          </w:p>
        </w:tc>
        <w:tc>
          <w:tcPr>
            <w:tcW w:w="2835" w:type="dxa"/>
            <w:hideMark/>
          </w:tcPr>
          <w:p w14:paraId="1931EFF5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Romana Kumstová</w:t>
            </w:r>
          </w:p>
          <w:p w14:paraId="2BCF3F34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zástup</w:t>
            </w:r>
            <w:r w:rsidRPr="001A1F5A">
              <w:rPr>
                <w:bCs/>
                <w:kern w:val="0"/>
                <w:szCs w:val="24"/>
                <w14:ligatures w14:val="none"/>
              </w:rPr>
              <w:t xml:space="preserve">: </w:t>
            </w:r>
          </w:p>
          <w:p w14:paraId="48B8866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pro agendu Cd</w:t>
            </w:r>
          </w:p>
          <w:p w14:paraId="6A0824EE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Cs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 xml:space="preserve">     </w:t>
            </w:r>
            <w:r w:rsidRPr="001A1F5A">
              <w:rPr>
                <w:bCs/>
                <w:iCs/>
                <w:kern w:val="0"/>
                <w:szCs w:val="24"/>
                <w14:ligatures w14:val="none"/>
              </w:rPr>
              <w:t>Stanislav Feik</w:t>
            </w:r>
          </w:p>
          <w:p w14:paraId="557DBBA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120"/>
              <w:ind w:left="318" w:hanging="284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  <w:t xml:space="preserve">Bc. Radka Řezníčková      Mgr. Eliška Hanušová </w:t>
            </w:r>
          </w:p>
          <w:p w14:paraId="5395569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</w:p>
          <w:p w14:paraId="232836B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pro CEPR:</w:t>
            </w:r>
          </w:p>
          <w:p w14:paraId="58C83CCF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>Mgr. Eliška Hanušová</w:t>
            </w:r>
          </w:p>
          <w:p w14:paraId="14D1B6BB" w14:textId="77777777" w:rsidR="006B227A" w:rsidRPr="001A1F5A" w:rsidRDefault="006B227A" w:rsidP="006B227A">
            <w:pPr>
              <w:autoSpaceDE w:val="0"/>
              <w:autoSpaceDN w:val="0"/>
              <w:spacing w:after="120"/>
              <w:ind w:left="318" w:hanging="285"/>
              <w:jc w:val="both"/>
              <w:rPr>
                <w:bCs/>
                <w:strike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</w:t>
            </w:r>
            <w:r w:rsidRPr="001A1F5A">
              <w:rPr>
                <w:bCs/>
                <w:kern w:val="0"/>
                <w:szCs w:val="24"/>
                <w14:ligatures w14:val="none"/>
              </w:rPr>
              <w:t>Bc. Radka Řezníčková</w:t>
            </w:r>
          </w:p>
          <w:p w14:paraId="4C5BDC2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lastRenderedPageBreak/>
              <w:t>pro ostatní agendy</w:t>
            </w:r>
          </w:p>
          <w:p w14:paraId="7B18C0A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     Bc. Radka Řezníčková</w:t>
            </w: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>Mgr. Eliška Hanušová</w:t>
            </w:r>
          </w:p>
          <w:p w14:paraId="7FA4426C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ab/>
            </w:r>
          </w:p>
          <w:p w14:paraId="5B95356D" w14:textId="77777777" w:rsidR="006B227A" w:rsidRPr="001A1F5A" w:rsidRDefault="006B227A" w:rsidP="006B227A">
            <w:pPr>
              <w:autoSpaceDE w:val="0"/>
              <w:autoSpaceDN w:val="0"/>
              <w:spacing w:after="120"/>
              <w:ind w:left="318" w:hanging="285"/>
              <w:jc w:val="both"/>
              <w:rPr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062F6ABF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  <w:r w:rsidRPr="001A1F5A">
              <w:rPr>
                <w:i/>
                <w:kern w:val="0"/>
                <w:szCs w:val="24"/>
                <w14:ligatures w14:val="none"/>
              </w:rPr>
              <w:lastRenderedPageBreak/>
              <w:t xml:space="preserve">pro CEPR </w:t>
            </w:r>
          </w:p>
          <w:p w14:paraId="641ED430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JUDr. T. Suchánek</w:t>
            </w:r>
          </w:p>
          <w:p w14:paraId="0DBF1520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</w:p>
          <w:p w14:paraId="769A1E60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pro agendu Cd</w:t>
            </w:r>
          </w:p>
          <w:p w14:paraId="118C3A18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120"/>
              <w:ind w:left="176" w:hanging="6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JUDr. P. Novotná</w:t>
            </w:r>
          </w:p>
          <w:p w14:paraId="4B9D6FE1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</w:p>
          <w:p w14:paraId="71D9D750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</w:p>
          <w:p w14:paraId="4D260A54" w14:textId="77777777" w:rsidR="006B227A" w:rsidRPr="001A1F5A" w:rsidRDefault="006B227A" w:rsidP="006B227A">
            <w:pPr>
              <w:tabs>
                <w:tab w:val="left" w:pos="356"/>
              </w:tabs>
              <w:ind w:left="176" w:hanging="6"/>
              <w:jc w:val="both"/>
              <w:rPr>
                <w:i/>
                <w:kern w:val="0"/>
                <w:szCs w:val="24"/>
                <w14:ligatures w14:val="none"/>
              </w:rPr>
            </w:pPr>
            <w:r w:rsidRPr="001A1F5A">
              <w:rPr>
                <w:i/>
                <w:kern w:val="0"/>
                <w:szCs w:val="24"/>
                <w14:ligatures w14:val="none"/>
              </w:rPr>
              <w:t>pro ostatní agendy</w:t>
            </w:r>
          </w:p>
          <w:p w14:paraId="47671281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176" w:hanging="6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soudci, pro které jsou činěny úkony</w:t>
            </w:r>
          </w:p>
        </w:tc>
        <w:tc>
          <w:tcPr>
            <w:tcW w:w="3969" w:type="dxa"/>
            <w:hideMark/>
          </w:tcPr>
          <w:p w14:paraId="2B84AB73" w14:textId="7C6AFF02" w:rsidR="00F84F58" w:rsidRPr="001A1F5A" w:rsidRDefault="00F84F58" w:rsidP="00F84F58">
            <w:pPr>
              <w:numPr>
                <w:ilvl w:val="0"/>
                <w:numId w:val="19"/>
              </w:numPr>
              <w:spacing w:after="160" w:line="259" w:lineRule="auto"/>
              <w:ind w:left="317" w:hanging="283"/>
              <w:contextualSpacing/>
              <w:jc w:val="both"/>
              <w:rPr>
                <w:strike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rozhoduje a provádí úkony v soudních odděleních 6 C, 106 C, 7 C, 107 C, 9 C, 109 C, 11 C, 111 C, 14 C, 114 C, 29 C, 129 C </w:t>
            </w:r>
          </w:p>
          <w:p w14:paraId="583DBE78" w14:textId="3627AF81" w:rsidR="006B227A" w:rsidRPr="001A1F5A" w:rsidRDefault="006B227A" w:rsidP="006B227A">
            <w:pPr>
              <w:numPr>
                <w:ilvl w:val="0"/>
                <w:numId w:val="19"/>
              </w:numPr>
              <w:spacing w:after="160" w:line="259" w:lineRule="auto"/>
              <w:ind w:left="317" w:hanging="283"/>
              <w:contextualSpacing/>
              <w:jc w:val="both"/>
              <w:rPr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kern w:val="0"/>
                <w:szCs w:val="24"/>
                <w14:ligatures w14:val="none"/>
              </w:rPr>
              <w:t>řeší</w:t>
            </w:r>
            <w:proofErr w:type="gramEnd"/>
            <w:r w:rsidRPr="001A1F5A">
              <w:rPr>
                <w:kern w:val="0"/>
                <w:szCs w:val="24"/>
                <w14:ligatures w14:val="none"/>
              </w:rPr>
              <w:t xml:space="preserve"> 100 % výslechů civilního dožádání agendy 0 Cd (mimo dožádání v exekučních, opatrovnických a dědických věcech) s výjimkou věcí s cizím prvkem, </w:t>
            </w:r>
            <w:r w:rsidRPr="001A1F5A">
              <w:rPr>
                <w:kern w:val="0"/>
                <w:szCs w:val="24"/>
                <w14:ligatures w14:val="none"/>
              </w:rPr>
              <w:lastRenderedPageBreak/>
              <w:t>pokud nejsou výslovně svěřeny jinému zaměstnanci</w:t>
            </w:r>
          </w:p>
          <w:p w14:paraId="53C0F91A" w14:textId="77777777" w:rsidR="006B227A" w:rsidRPr="001A1F5A" w:rsidRDefault="006B227A" w:rsidP="006B227A">
            <w:pPr>
              <w:numPr>
                <w:ilvl w:val="0"/>
                <w:numId w:val="19"/>
              </w:numPr>
              <w:spacing w:after="160" w:line="259" w:lineRule="auto"/>
              <w:ind w:left="317" w:hanging="283"/>
              <w:contextualSpacing/>
              <w:jc w:val="both"/>
              <w:rPr>
                <w:strike/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kern w:val="0"/>
                <w:szCs w:val="24"/>
                <w14:ligatures w14:val="none"/>
              </w:rPr>
              <w:t>řeší</w:t>
            </w:r>
            <w:proofErr w:type="gramEnd"/>
            <w:r w:rsidRPr="001A1F5A">
              <w:rPr>
                <w:kern w:val="0"/>
                <w:szCs w:val="24"/>
                <w14:ligatures w14:val="none"/>
              </w:rPr>
              <w:t xml:space="preserve"> 100 % výslechů občanskoprávního dožádání ve věznici </w:t>
            </w:r>
            <w:proofErr w:type="spellStart"/>
            <w:r w:rsidRPr="001A1F5A">
              <w:rPr>
                <w:kern w:val="0"/>
                <w:szCs w:val="24"/>
                <w14:ligatures w14:val="none"/>
              </w:rPr>
              <w:t>Odolov</w:t>
            </w:r>
            <w:proofErr w:type="spellEnd"/>
            <w:r w:rsidRPr="001A1F5A">
              <w:rPr>
                <w:kern w:val="0"/>
                <w:szCs w:val="24"/>
                <w14:ligatures w14:val="none"/>
              </w:rPr>
              <w:t>, pokud nejsou výslovně svěřeny jinému zaměstnanci</w:t>
            </w:r>
          </w:p>
          <w:p w14:paraId="71FE96BA" w14:textId="77777777" w:rsidR="006B227A" w:rsidRPr="001A1F5A" w:rsidRDefault="006B227A" w:rsidP="006B227A">
            <w:pPr>
              <w:numPr>
                <w:ilvl w:val="0"/>
                <w:numId w:val="19"/>
              </w:numPr>
              <w:spacing w:after="160" w:line="259" w:lineRule="auto"/>
              <w:ind w:left="317" w:hanging="283"/>
              <w:contextualSpacing/>
              <w:jc w:val="both"/>
              <w:rPr>
                <w:strike/>
                <w:kern w:val="0"/>
                <w:szCs w:val="24"/>
                <w14:ligatures w14:val="none"/>
              </w:rPr>
            </w:pPr>
            <w:proofErr w:type="gramStart"/>
            <w:r w:rsidRPr="001A1F5A">
              <w:rPr>
                <w:bCs/>
                <w:kern w:val="0"/>
                <w:szCs w:val="24"/>
                <w14:ligatures w14:val="none"/>
              </w:rPr>
              <w:t>řeší</w:t>
            </w:r>
            <w:proofErr w:type="gramEnd"/>
            <w:r w:rsidRPr="001A1F5A">
              <w:rPr>
                <w:bCs/>
                <w:kern w:val="0"/>
                <w:szCs w:val="24"/>
                <w14:ligatures w14:val="none"/>
              </w:rPr>
              <w:t xml:space="preserve"> agendu EPR 3. tým včetně statistiky</w:t>
            </w:r>
          </w:p>
          <w:p w14:paraId="4EE94D10" w14:textId="77777777" w:rsidR="006B227A" w:rsidRPr="001A1F5A" w:rsidRDefault="006B227A" w:rsidP="006B227A">
            <w:pPr>
              <w:ind w:left="34"/>
              <w:contextualSpacing/>
              <w:jc w:val="both"/>
              <w:rPr>
                <w:strike/>
                <w:kern w:val="0"/>
                <w:szCs w:val="24"/>
                <w14:ligatures w14:val="none"/>
              </w:rPr>
            </w:pPr>
          </w:p>
        </w:tc>
      </w:tr>
      <w:tr w:rsidR="006B227A" w:rsidRPr="001A1F5A" w14:paraId="729BE23E" w14:textId="77777777" w:rsidTr="00A70F48">
        <w:tc>
          <w:tcPr>
            <w:tcW w:w="1134" w:type="dxa"/>
            <w:hideMark/>
          </w:tcPr>
          <w:p w14:paraId="5AAE1DB7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lastRenderedPageBreak/>
              <w:t>soudní tajemník</w:t>
            </w:r>
          </w:p>
        </w:tc>
        <w:tc>
          <w:tcPr>
            <w:tcW w:w="2835" w:type="dxa"/>
            <w:hideMark/>
          </w:tcPr>
          <w:p w14:paraId="64B6E340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spacing w:after="120"/>
              <w:jc w:val="both"/>
              <w:rPr>
                <w:b/>
                <w:bCs/>
                <w:kern w:val="0"/>
                <w:szCs w:val="24"/>
                <w14:ligatures w14:val="none"/>
              </w:rPr>
            </w:pPr>
            <w:r w:rsidRPr="001A1F5A">
              <w:rPr>
                <w:b/>
                <w:bCs/>
                <w:kern w:val="0"/>
                <w:szCs w:val="24"/>
                <w14:ligatures w14:val="none"/>
              </w:rPr>
              <w:t>Stanislav Feik</w:t>
            </w:r>
          </w:p>
          <w:p w14:paraId="5738EC0F" w14:textId="77777777" w:rsidR="006B227A" w:rsidRPr="001A1F5A" w:rsidRDefault="006B227A" w:rsidP="006B227A">
            <w:pPr>
              <w:autoSpaceDE w:val="0"/>
              <w:autoSpaceDN w:val="0"/>
              <w:ind w:left="33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>zástup:</w:t>
            </w:r>
          </w:p>
          <w:p w14:paraId="3DC4E52C" w14:textId="77777777" w:rsidR="006B227A" w:rsidRPr="001A1F5A" w:rsidRDefault="006B227A" w:rsidP="006B227A">
            <w:pPr>
              <w:autoSpaceDE w:val="0"/>
              <w:autoSpaceDN w:val="0"/>
              <w:ind w:left="33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</w:t>
            </w:r>
            <w:r w:rsidRPr="001A1F5A">
              <w:rPr>
                <w:bCs/>
                <w:kern w:val="0"/>
                <w:szCs w:val="24"/>
                <w14:ligatures w14:val="none"/>
              </w:rPr>
              <w:t>Romana Kumstová</w:t>
            </w:r>
          </w:p>
          <w:p w14:paraId="4598AE23" w14:textId="77777777" w:rsidR="006B227A" w:rsidRPr="001A1F5A" w:rsidRDefault="006B227A" w:rsidP="006B227A">
            <w:pPr>
              <w:autoSpaceDE w:val="0"/>
              <w:autoSpaceDN w:val="0"/>
              <w:ind w:left="33"/>
              <w:jc w:val="both"/>
              <w:rPr>
                <w:bCs/>
                <w:kern w:val="0"/>
                <w:szCs w:val="24"/>
                <w14:ligatures w14:val="none"/>
              </w:rPr>
            </w:pPr>
          </w:p>
          <w:p w14:paraId="0D5D56CD" w14:textId="77777777" w:rsidR="006B227A" w:rsidRPr="001A1F5A" w:rsidRDefault="006B227A" w:rsidP="006B227A">
            <w:pPr>
              <w:autoSpaceDE w:val="0"/>
              <w:autoSpaceDN w:val="0"/>
              <w:ind w:left="33"/>
              <w:jc w:val="both"/>
              <w:rPr>
                <w:bCs/>
                <w:i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kern w:val="0"/>
                <w:szCs w:val="24"/>
                <w14:ligatures w14:val="none"/>
              </w:rPr>
              <w:t xml:space="preserve">Zástup pouze pro úkony dle </w:t>
            </w:r>
            <w:proofErr w:type="spellStart"/>
            <w:r w:rsidRPr="001A1F5A">
              <w:rPr>
                <w:bCs/>
                <w:i/>
                <w:kern w:val="0"/>
                <w:szCs w:val="24"/>
                <w14:ligatures w14:val="none"/>
              </w:rPr>
              <w:t>vyhl</w:t>
            </w:r>
            <w:proofErr w:type="spellEnd"/>
            <w:r w:rsidRPr="001A1F5A">
              <w:rPr>
                <w:bCs/>
                <w:i/>
                <w:kern w:val="0"/>
                <w:szCs w:val="24"/>
                <w14:ligatures w14:val="none"/>
              </w:rPr>
              <w:t>. č. 403/2022 Sb.:</w:t>
            </w:r>
          </w:p>
          <w:p w14:paraId="50D7A108" w14:textId="77777777" w:rsidR="006B227A" w:rsidRPr="001A1F5A" w:rsidRDefault="006B227A" w:rsidP="006B227A">
            <w:pPr>
              <w:autoSpaceDE w:val="0"/>
              <w:autoSpaceDN w:val="0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Romana Kumstová</w:t>
            </w:r>
          </w:p>
          <w:p w14:paraId="7B499056" w14:textId="77777777" w:rsidR="006B227A" w:rsidRPr="001A1F5A" w:rsidRDefault="006B227A" w:rsidP="006B227A">
            <w:pPr>
              <w:autoSpaceDE w:val="0"/>
              <w:autoSpaceDN w:val="0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 Bc. Radka Řezníčková</w:t>
            </w:r>
          </w:p>
          <w:p w14:paraId="50332AAD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3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 xml:space="preserve">    M</w:t>
            </w:r>
            <w:r w:rsidRPr="001A1F5A">
              <w:rPr>
                <w:bCs/>
                <w:kern w:val="0"/>
                <w:szCs w:val="24"/>
                <w14:ligatures w14:val="none"/>
              </w:rPr>
              <w:t>gr. Eliška Hanušová</w:t>
            </w:r>
          </w:p>
          <w:p w14:paraId="55F91D5E" w14:textId="77777777" w:rsidR="006B227A" w:rsidRPr="001A1F5A" w:rsidRDefault="006B227A" w:rsidP="006B227A">
            <w:pPr>
              <w:autoSpaceDE w:val="0"/>
              <w:autoSpaceDN w:val="0"/>
              <w:ind w:left="33"/>
              <w:jc w:val="both"/>
              <w:rPr>
                <w:bCs/>
                <w:strike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:u w:val="single"/>
                <w14:ligatures w14:val="none"/>
              </w:rPr>
              <w:t xml:space="preserve">     </w:t>
            </w:r>
          </w:p>
        </w:tc>
        <w:tc>
          <w:tcPr>
            <w:tcW w:w="2410" w:type="dxa"/>
          </w:tcPr>
          <w:p w14:paraId="50E875EA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 xml:space="preserve">JUDr. P. Novotná </w:t>
            </w:r>
          </w:p>
          <w:p w14:paraId="010078E3" w14:textId="77777777" w:rsidR="006B227A" w:rsidRPr="001A1F5A" w:rsidRDefault="006B227A" w:rsidP="006B227A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i/>
                <w:strike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3969" w:type="dxa"/>
            <w:hideMark/>
          </w:tcPr>
          <w:p w14:paraId="0A2A5F01" w14:textId="77777777" w:rsidR="006B227A" w:rsidRPr="001A1F5A" w:rsidRDefault="006B227A" w:rsidP="006B227A">
            <w:pPr>
              <w:ind w:left="175" w:hanging="141"/>
              <w:jc w:val="both"/>
              <w:rPr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-</w:t>
            </w:r>
            <w:r w:rsidRPr="001A1F5A">
              <w:rPr>
                <w:kern w:val="0"/>
                <w:szCs w:val="24"/>
                <w14:ligatures w14:val="none"/>
              </w:rPr>
              <w:tab/>
              <w:t>provádí statistiku ve všech soudních odděleních agendy C</w:t>
            </w:r>
          </w:p>
          <w:p w14:paraId="168B683B" w14:textId="77777777" w:rsidR="006B227A" w:rsidRPr="001A1F5A" w:rsidRDefault="006B227A" w:rsidP="006B227A">
            <w:pPr>
              <w:numPr>
                <w:ilvl w:val="0"/>
                <w:numId w:val="19"/>
              </w:numPr>
              <w:spacing w:after="160" w:line="259" w:lineRule="auto"/>
              <w:ind w:left="175" w:hanging="141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eviduje insolvenční řízení</w:t>
            </w:r>
          </w:p>
          <w:p w14:paraId="7D2A6D9E" w14:textId="77777777" w:rsidR="006B227A" w:rsidRPr="001A1F5A" w:rsidRDefault="006B227A" w:rsidP="006B227A">
            <w:pPr>
              <w:autoSpaceDE w:val="0"/>
              <w:autoSpaceDN w:val="0"/>
              <w:ind w:left="175" w:hanging="141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bCs/>
                <w:kern w:val="0"/>
                <w:szCs w:val="24"/>
                <w14:ligatures w14:val="none"/>
              </w:rPr>
              <w:t>-</w:t>
            </w: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 xml:space="preserve">zapisuje rozhodčí agendu  </w:t>
            </w:r>
          </w:p>
          <w:p w14:paraId="5FBC4836" w14:textId="77777777" w:rsidR="006B227A" w:rsidRPr="001A1F5A" w:rsidRDefault="006B227A" w:rsidP="006B227A">
            <w:pPr>
              <w:ind w:left="175" w:hanging="141"/>
              <w:jc w:val="both"/>
              <w:rPr>
                <w:bCs/>
                <w:kern w:val="0"/>
                <w:szCs w:val="24"/>
                <w14:ligatures w14:val="none"/>
              </w:rPr>
            </w:pPr>
            <w:r w:rsidRPr="001A1F5A">
              <w:rPr>
                <w:kern w:val="0"/>
                <w:szCs w:val="24"/>
                <w14:ligatures w14:val="none"/>
              </w:rPr>
              <w:t>-</w:t>
            </w:r>
            <w:r w:rsidRPr="001A1F5A">
              <w:rPr>
                <w:kern w:val="0"/>
                <w:szCs w:val="24"/>
                <w14:ligatures w14:val="none"/>
              </w:rPr>
              <w:tab/>
            </w:r>
            <w:r w:rsidRPr="001A1F5A">
              <w:rPr>
                <w:bCs/>
                <w:kern w:val="0"/>
                <w:szCs w:val="24"/>
                <w14:ligatures w14:val="none"/>
              </w:rPr>
              <w:t xml:space="preserve">provádí na pokyn soudce úkony dle vyhlášky č. 403/2022 Sb. v platném znění ve všech soudních odděleních C v celém rozsahu  </w:t>
            </w:r>
          </w:p>
          <w:p w14:paraId="552B20F3" w14:textId="77777777" w:rsidR="006B227A" w:rsidRPr="001A1F5A" w:rsidRDefault="006B227A" w:rsidP="006B227A">
            <w:pPr>
              <w:ind w:left="175" w:hanging="141"/>
              <w:jc w:val="both"/>
              <w:rPr>
                <w:strike/>
                <w:kern w:val="0"/>
                <w:szCs w:val="24"/>
                <w14:ligatures w14:val="none"/>
              </w:rPr>
            </w:pPr>
            <w:r w:rsidRPr="001A1F5A">
              <w:rPr>
                <w:rFonts w:eastAsia="BatangChe"/>
                <w:bCs/>
                <w:kern w:val="0"/>
                <w:szCs w:val="24"/>
                <w14:ligatures w14:val="none"/>
              </w:rPr>
              <w:t xml:space="preserve">  </w:t>
            </w:r>
          </w:p>
        </w:tc>
      </w:tr>
    </w:tbl>
    <w:p w14:paraId="614347CD" w14:textId="77777777" w:rsidR="006B227A" w:rsidRPr="001A1F5A" w:rsidRDefault="006B227A" w:rsidP="006B227A">
      <w:pPr>
        <w:autoSpaceDE w:val="0"/>
        <w:autoSpaceDN w:val="0"/>
        <w:spacing w:before="120"/>
        <w:ind w:left="1418" w:hanging="1418"/>
        <w:jc w:val="both"/>
        <w:rPr>
          <w:kern w:val="0"/>
          <w:szCs w:val="24"/>
          <w:lang w:eastAsia="cs-CZ"/>
          <w14:ligatures w14:val="none"/>
        </w:rPr>
      </w:pPr>
      <w:r w:rsidRPr="001A1F5A">
        <w:rPr>
          <w:kern w:val="0"/>
          <w:szCs w:val="24"/>
          <w:lang w:eastAsia="cs-CZ"/>
          <w14:ligatures w14:val="none"/>
        </w:rPr>
        <w:t>zástup:</w:t>
      </w:r>
      <w:r w:rsidRPr="001A1F5A">
        <w:rPr>
          <w:kern w:val="0"/>
          <w:szCs w:val="24"/>
          <w:lang w:eastAsia="cs-CZ"/>
          <w14:ligatures w14:val="none"/>
        </w:rPr>
        <w:tab/>
        <w:t>- vzájemný pro agendu EPR mezi řešiteli jednotlivých týmů</w:t>
      </w:r>
    </w:p>
    <w:p w14:paraId="6D26773C" w14:textId="77777777" w:rsidR="006B227A" w:rsidRPr="001A1F5A" w:rsidRDefault="006B227A" w:rsidP="006B227A">
      <w:pPr>
        <w:tabs>
          <w:tab w:val="left" w:pos="1418"/>
        </w:tabs>
        <w:autoSpaceDE w:val="0"/>
        <w:autoSpaceDN w:val="0"/>
        <w:ind w:left="1560" w:hanging="1560"/>
        <w:jc w:val="both"/>
        <w:rPr>
          <w:kern w:val="0"/>
          <w:szCs w:val="24"/>
          <w:lang w:eastAsia="cs-CZ"/>
          <w14:ligatures w14:val="none"/>
        </w:rPr>
      </w:pPr>
      <w:r w:rsidRPr="001A1F5A">
        <w:rPr>
          <w:kern w:val="0"/>
          <w:szCs w:val="24"/>
          <w:lang w:eastAsia="cs-CZ"/>
          <w14:ligatures w14:val="none"/>
        </w:rPr>
        <w:tab/>
        <w:t>- vzájemný pro vyšší soudní úředníky konající úkony v civilních věcech a za tajemníka</w:t>
      </w:r>
    </w:p>
    <w:p w14:paraId="77B92AFC" w14:textId="77777777" w:rsidR="006B227A" w:rsidRPr="001A1F5A" w:rsidRDefault="006B227A" w:rsidP="006B227A">
      <w:pPr>
        <w:autoSpaceDE w:val="0"/>
        <w:autoSpaceDN w:val="0"/>
        <w:spacing w:after="120"/>
        <w:ind w:left="1418" w:hanging="1418"/>
        <w:jc w:val="both"/>
        <w:rPr>
          <w:kern w:val="0"/>
          <w:szCs w:val="24"/>
          <w:lang w:eastAsia="cs-CZ"/>
          <w14:ligatures w14:val="none"/>
        </w:rPr>
      </w:pPr>
      <w:r w:rsidRPr="001A1F5A">
        <w:rPr>
          <w:kern w:val="0"/>
          <w:szCs w:val="24"/>
          <w:lang w:eastAsia="cs-CZ"/>
          <w14:ligatures w14:val="none"/>
        </w:rPr>
        <w:tab/>
        <w:t xml:space="preserve">- mezi vyšší soudní úřednicí řešící agendu občanskoprávního dožádání a soudním tajemníkem </w:t>
      </w:r>
    </w:p>
    <w:p w14:paraId="7AF1FD30" w14:textId="791F2DE9" w:rsidR="006B227A" w:rsidRPr="001A1F5A" w:rsidRDefault="006B227A" w:rsidP="00BE5DDF">
      <w:pPr>
        <w:autoSpaceDE w:val="0"/>
        <w:autoSpaceDN w:val="0"/>
        <w:spacing w:after="120"/>
        <w:jc w:val="both"/>
        <w:rPr>
          <w:kern w:val="0"/>
          <w:szCs w:val="24"/>
          <w:lang w:eastAsia="cs-CZ"/>
          <w14:ligatures w14:val="none"/>
        </w:rPr>
      </w:pPr>
      <w:r w:rsidRPr="001A1F5A">
        <w:rPr>
          <w:bCs/>
          <w:i/>
          <w:color w:val="000000" w:themeColor="text1"/>
          <w:kern w:val="0"/>
          <w:szCs w:val="24"/>
          <w14:ligatures w14:val="none"/>
        </w:rPr>
        <w:t>Důvodem změny je rovnoměrné zatížení vyšších soudních úředníků civilního oddělení</w:t>
      </w:r>
      <w:r w:rsidR="00B564D4" w:rsidRPr="001A1F5A">
        <w:rPr>
          <w:bCs/>
          <w:i/>
          <w:color w:val="000000" w:themeColor="text1"/>
          <w:kern w:val="0"/>
          <w:szCs w:val="24"/>
          <w14:ligatures w14:val="none"/>
        </w:rPr>
        <w:t>.</w:t>
      </w:r>
    </w:p>
    <w:p w14:paraId="48E50EED" w14:textId="77777777" w:rsidR="00BE5DDF" w:rsidRPr="001A1F5A" w:rsidRDefault="00BE5DDF" w:rsidP="00BE5DDF">
      <w:pPr>
        <w:autoSpaceDE w:val="0"/>
        <w:autoSpaceDN w:val="0"/>
        <w:spacing w:after="120"/>
        <w:jc w:val="both"/>
        <w:rPr>
          <w:kern w:val="0"/>
          <w:szCs w:val="24"/>
          <w:lang w:eastAsia="cs-CZ"/>
          <w14:ligatures w14:val="none"/>
        </w:rPr>
      </w:pPr>
    </w:p>
    <w:p w14:paraId="4AAF79C8" w14:textId="14E56164" w:rsidR="00082C92" w:rsidRPr="001A1F5A" w:rsidRDefault="00082C92" w:rsidP="00B2078C">
      <w:pPr>
        <w:pStyle w:val="Odstavecseseznamem"/>
        <w:numPr>
          <w:ilvl w:val="0"/>
          <w:numId w:val="21"/>
        </w:numPr>
        <w:ind w:left="0" w:firstLine="0"/>
        <w:rPr>
          <w:rFonts w:ascii="Garamond" w:hAnsi="Garamond"/>
        </w:rPr>
      </w:pPr>
      <w:r w:rsidRPr="001A1F5A">
        <w:rPr>
          <w:rFonts w:ascii="Garamond" w:hAnsi="Garamond"/>
          <w:b/>
          <w:bCs/>
        </w:rPr>
        <w:t>Opatrovnické oddělení</w:t>
      </w:r>
      <w:r w:rsidRPr="001A1F5A">
        <w:rPr>
          <w:rFonts w:ascii="Garamond" w:hAnsi="Garamond"/>
        </w:rPr>
        <w:t xml:space="preserve"> (strana 30)</w:t>
      </w:r>
    </w:p>
    <w:p w14:paraId="5DED10BE" w14:textId="2F6DF4E1" w:rsidR="009E1AAF" w:rsidRPr="001A1F5A" w:rsidRDefault="009E1AAF" w:rsidP="009E1AAF">
      <w:pPr>
        <w:pStyle w:val="Odstavecseseznamem"/>
        <w:numPr>
          <w:ilvl w:val="0"/>
          <w:numId w:val="16"/>
        </w:numPr>
        <w:rPr>
          <w:rFonts w:ascii="Garamond" w:hAnsi="Garamond"/>
        </w:rPr>
      </w:pPr>
      <w:r w:rsidRPr="001A1F5A">
        <w:rPr>
          <w:rFonts w:ascii="Garamond" w:hAnsi="Garamond"/>
        </w:rPr>
        <w:t>před „Soudci opatrovnické agendy“ se doplňuje tabulka v tomto znění:</w:t>
      </w:r>
    </w:p>
    <w:p w14:paraId="46C0AF23" w14:textId="77777777" w:rsidR="00674FB3" w:rsidRPr="001A1F5A" w:rsidRDefault="00674FB3" w:rsidP="009E1AAF">
      <w:pPr>
        <w:pStyle w:val="Odstavecseseznamem"/>
        <w:numPr>
          <w:ilvl w:val="0"/>
          <w:numId w:val="16"/>
        </w:numPr>
        <w:rPr>
          <w:rFonts w:ascii="Garamond" w:hAnsi="Garamond"/>
        </w:rPr>
      </w:pPr>
    </w:p>
    <w:p w14:paraId="0F62DF00" w14:textId="77777777" w:rsidR="00082C92" w:rsidRPr="001A1F5A" w:rsidRDefault="00082C92" w:rsidP="00082C92">
      <w:pPr>
        <w:pStyle w:val="Odstavecseseznamem"/>
        <w:keepNext/>
        <w:autoSpaceDE w:val="0"/>
        <w:autoSpaceDN w:val="0"/>
        <w:spacing w:before="240" w:after="240"/>
        <w:ind w:left="420" w:firstLine="0"/>
        <w:jc w:val="center"/>
        <w:outlineLvl w:val="2"/>
        <w:rPr>
          <w:b/>
          <w:bCs/>
          <w:sz w:val="28"/>
          <w:szCs w:val="28"/>
        </w:rPr>
      </w:pPr>
      <w:bookmarkStart w:id="1" w:name="_Toc165270225"/>
      <w:r w:rsidRPr="001A1F5A">
        <w:rPr>
          <w:b/>
          <w:bCs/>
          <w:sz w:val="28"/>
          <w:szCs w:val="28"/>
        </w:rPr>
        <w:t>Složení týmů</w:t>
      </w:r>
      <w:bookmarkEnd w:id="1"/>
    </w:p>
    <w:p w14:paraId="7E3769F9" w14:textId="77777777" w:rsidR="00674FB3" w:rsidRPr="001A1F5A" w:rsidRDefault="00674FB3" w:rsidP="00082C92">
      <w:pPr>
        <w:pStyle w:val="Odstavecseseznamem"/>
        <w:keepNext/>
        <w:autoSpaceDE w:val="0"/>
        <w:autoSpaceDN w:val="0"/>
        <w:spacing w:before="240" w:after="240"/>
        <w:ind w:left="420" w:firstLine="0"/>
        <w:jc w:val="center"/>
        <w:outlineLvl w:val="2"/>
        <w:rPr>
          <w:b/>
          <w:bCs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72"/>
        <w:gridCol w:w="2381"/>
        <w:gridCol w:w="2409"/>
        <w:gridCol w:w="2977"/>
      </w:tblGrid>
      <w:tr w:rsidR="00082C92" w:rsidRPr="001A1F5A" w14:paraId="49704CA3" w14:textId="77777777" w:rsidTr="00082C92">
        <w:tc>
          <w:tcPr>
            <w:tcW w:w="851" w:type="dxa"/>
          </w:tcPr>
          <w:p w14:paraId="5F11C0D0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Tým</w:t>
            </w:r>
          </w:p>
        </w:tc>
        <w:tc>
          <w:tcPr>
            <w:tcW w:w="1872" w:type="dxa"/>
          </w:tcPr>
          <w:p w14:paraId="471EE625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381" w:type="dxa"/>
          </w:tcPr>
          <w:p w14:paraId="076FF994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Soudce, který tým řídí</w:t>
            </w:r>
          </w:p>
        </w:tc>
        <w:tc>
          <w:tcPr>
            <w:tcW w:w="2409" w:type="dxa"/>
          </w:tcPr>
          <w:p w14:paraId="6DC657F6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Vyšší soudní úředník</w:t>
            </w:r>
          </w:p>
          <w:p w14:paraId="6D297738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2977" w:type="dxa"/>
          </w:tcPr>
          <w:p w14:paraId="6ACF8D1D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Rejstříková vedoucí</w:t>
            </w:r>
          </w:p>
          <w:p w14:paraId="37656F6C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b/>
                <w:bCs/>
                <w:szCs w:val="24"/>
                <w:lang w:eastAsia="cs-CZ"/>
              </w:rPr>
            </w:pPr>
            <w:r w:rsidRPr="001A1F5A">
              <w:rPr>
                <w:b/>
                <w:bCs/>
                <w:szCs w:val="24"/>
                <w:lang w:eastAsia="cs-CZ"/>
              </w:rPr>
              <w:t>zapisovatelka</w:t>
            </w:r>
          </w:p>
        </w:tc>
      </w:tr>
      <w:tr w:rsidR="00082C92" w:rsidRPr="001A1F5A" w14:paraId="1514267D" w14:textId="77777777" w:rsidTr="00082C92">
        <w:tc>
          <w:tcPr>
            <w:tcW w:w="851" w:type="dxa"/>
          </w:tcPr>
          <w:p w14:paraId="7438F136" w14:textId="77777777" w:rsidR="00082C92" w:rsidRPr="001A1F5A" w:rsidRDefault="00082C92" w:rsidP="002856FD">
            <w:pPr>
              <w:autoSpaceDE w:val="0"/>
              <w:autoSpaceDN w:val="0"/>
              <w:jc w:val="both"/>
              <w:rPr>
                <w:bCs/>
                <w:szCs w:val="24"/>
                <w:lang w:eastAsia="cs-CZ"/>
              </w:rPr>
            </w:pPr>
            <w:r w:rsidRPr="001A1F5A">
              <w:rPr>
                <w:bCs/>
                <w:szCs w:val="24"/>
                <w:lang w:eastAsia="cs-CZ"/>
              </w:rPr>
              <w:t>1. tým</w:t>
            </w:r>
          </w:p>
        </w:tc>
        <w:tc>
          <w:tcPr>
            <w:tcW w:w="1872" w:type="dxa"/>
          </w:tcPr>
          <w:p w14:paraId="478AA951" w14:textId="15FAB125" w:rsidR="00082C92" w:rsidRPr="001A1F5A" w:rsidRDefault="00082C92" w:rsidP="002856FD">
            <w:pPr>
              <w:autoSpaceDE w:val="0"/>
              <w:autoSpaceDN w:val="0"/>
              <w:jc w:val="both"/>
              <w:rPr>
                <w:bCs/>
                <w:szCs w:val="24"/>
                <w:lang w:eastAsia="cs-CZ"/>
              </w:rPr>
            </w:pPr>
            <w:r w:rsidRPr="001A1F5A">
              <w:rPr>
                <w:bCs/>
                <w:szCs w:val="24"/>
                <w:lang w:eastAsia="cs-CZ"/>
              </w:rPr>
              <w:t xml:space="preserve">27 </w:t>
            </w:r>
            <w:proofErr w:type="spellStart"/>
            <w:r w:rsidRPr="001A1F5A">
              <w:rPr>
                <w:bCs/>
                <w:szCs w:val="24"/>
                <w:lang w:eastAsia="cs-CZ"/>
              </w:rPr>
              <w:t>Nc</w:t>
            </w:r>
            <w:proofErr w:type="spellEnd"/>
            <w:r w:rsidRPr="001A1F5A">
              <w:rPr>
                <w:bCs/>
                <w:szCs w:val="24"/>
                <w:lang w:eastAsia="cs-CZ"/>
              </w:rPr>
              <w:t xml:space="preserve">, 27 P a </w:t>
            </w:r>
            <w:proofErr w:type="spellStart"/>
            <w:r w:rsidRPr="001A1F5A">
              <w:rPr>
                <w:bCs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2381" w:type="dxa"/>
          </w:tcPr>
          <w:p w14:paraId="2D8E5647" w14:textId="108C050D" w:rsidR="00082C92" w:rsidRPr="001A1F5A" w:rsidRDefault="00082C92" w:rsidP="002856FD">
            <w:pPr>
              <w:autoSpaceDE w:val="0"/>
              <w:autoSpaceDN w:val="0"/>
              <w:rPr>
                <w:bCs/>
                <w:szCs w:val="24"/>
                <w:lang w:eastAsia="cs-CZ"/>
              </w:rPr>
            </w:pPr>
            <w:r w:rsidRPr="001A1F5A">
              <w:rPr>
                <w:bCs/>
                <w:szCs w:val="24"/>
                <w:lang w:eastAsia="cs-CZ"/>
              </w:rPr>
              <w:t>Mgr. Aneta Bendová</w:t>
            </w:r>
          </w:p>
        </w:tc>
        <w:tc>
          <w:tcPr>
            <w:tcW w:w="2409" w:type="dxa"/>
          </w:tcPr>
          <w:p w14:paraId="4890B111" w14:textId="1B25017A" w:rsidR="00082C92" w:rsidRPr="001A1F5A" w:rsidRDefault="006358FD" w:rsidP="002856FD">
            <w:pPr>
              <w:autoSpaceDE w:val="0"/>
              <w:autoSpaceDN w:val="0"/>
              <w:rPr>
                <w:bCs/>
                <w:szCs w:val="24"/>
                <w:lang w:eastAsia="cs-CZ"/>
              </w:rPr>
            </w:pPr>
            <w:r w:rsidRPr="001A1F5A">
              <w:rPr>
                <w:bCs/>
                <w:szCs w:val="24"/>
                <w:lang w:eastAsia="cs-CZ"/>
              </w:rPr>
              <w:t>Gabriela Bulawová</w:t>
            </w:r>
          </w:p>
        </w:tc>
        <w:tc>
          <w:tcPr>
            <w:tcW w:w="2977" w:type="dxa"/>
          </w:tcPr>
          <w:p w14:paraId="71E5B9C1" w14:textId="4B5E378C" w:rsidR="00082C92" w:rsidRPr="001A1F5A" w:rsidRDefault="006358FD" w:rsidP="002856FD">
            <w:pPr>
              <w:autoSpaceDE w:val="0"/>
              <w:autoSpaceDN w:val="0"/>
              <w:jc w:val="both"/>
              <w:rPr>
                <w:bCs/>
                <w:szCs w:val="24"/>
                <w:lang w:eastAsia="cs-CZ"/>
              </w:rPr>
            </w:pPr>
            <w:r w:rsidRPr="001A1F5A">
              <w:rPr>
                <w:bCs/>
                <w:szCs w:val="24"/>
                <w:lang w:eastAsia="cs-CZ"/>
              </w:rPr>
              <w:t xml:space="preserve">Veronika </w:t>
            </w:r>
            <w:proofErr w:type="spellStart"/>
            <w:r w:rsidRPr="001A1F5A">
              <w:rPr>
                <w:bCs/>
                <w:szCs w:val="24"/>
                <w:lang w:eastAsia="cs-CZ"/>
              </w:rPr>
              <w:t>Švidroňová</w:t>
            </w:r>
            <w:proofErr w:type="spellEnd"/>
          </w:p>
        </w:tc>
      </w:tr>
    </w:tbl>
    <w:p w14:paraId="553401AD" w14:textId="2650A2AB" w:rsidR="00722DC6" w:rsidRPr="001A1F5A" w:rsidRDefault="00722DC6" w:rsidP="0022507C">
      <w:pPr>
        <w:keepNext/>
        <w:autoSpaceDE w:val="0"/>
        <w:autoSpaceDN w:val="0"/>
        <w:spacing w:before="240"/>
        <w:jc w:val="both"/>
        <w:outlineLvl w:val="2"/>
        <w:rPr>
          <w:bCs/>
          <w:i/>
          <w:szCs w:val="24"/>
        </w:rPr>
      </w:pPr>
      <w:r w:rsidRPr="001A1F5A">
        <w:rPr>
          <w:bCs/>
          <w:i/>
          <w:szCs w:val="24"/>
        </w:rPr>
        <w:t xml:space="preserve">Důvodem změny je založení a </w:t>
      </w:r>
      <w:r w:rsidR="00B564D4" w:rsidRPr="001A1F5A">
        <w:rPr>
          <w:bCs/>
          <w:i/>
          <w:szCs w:val="24"/>
        </w:rPr>
        <w:t xml:space="preserve">organizace </w:t>
      </w:r>
      <w:r w:rsidRPr="001A1F5A">
        <w:rPr>
          <w:bCs/>
          <w:i/>
          <w:szCs w:val="24"/>
        </w:rPr>
        <w:t>práce v opatrovnickém týmu.</w:t>
      </w:r>
    </w:p>
    <w:p w14:paraId="2B944EA1" w14:textId="77777777" w:rsidR="00B2078C" w:rsidRPr="001A1F5A" w:rsidRDefault="00B2078C" w:rsidP="0022507C">
      <w:pPr>
        <w:keepNext/>
        <w:autoSpaceDE w:val="0"/>
        <w:autoSpaceDN w:val="0"/>
        <w:spacing w:before="240"/>
        <w:jc w:val="both"/>
        <w:outlineLvl w:val="2"/>
        <w:rPr>
          <w:bCs/>
          <w:i/>
          <w:szCs w:val="24"/>
        </w:rPr>
      </w:pPr>
    </w:p>
    <w:p w14:paraId="5C44C746" w14:textId="77777777" w:rsidR="00B2078C" w:rsidRPr="001A1F5A" w:rsidRDefault="00B2078C" w:rsidP="00B2078C">
      <w:pPr>
        <w:pStyle w:val="Odstavecseseznamem"/>
        <w:numPr>
          <w:ilvl w:val="0"/>
          <w:numId w:val="21"/>
        </w:numPr>
        <w:ind w:left="0" w:firstLine="0"/>
        <w:rPr>
          <w:rFonts w:ascii="Garamond" w:hAnsi="Garamond"/>
        </w:rPr>
      </w:pPr>
      <w:r w:rsidRPr="001A1F5A">
        <w:rPr>
          <w:rFonts w:ascii="Garamond" w:hAnsi="Garamond"/>
          <w:b/>
          <w:bCs/>
        </w:rPr>
        <w:t>Vyšší soudní úředníci a soudní tajemníci opatrovnické agendy</w:t>
      </w:r>
      <w:r w:rsidRPr="001A1F5A">
        <w:rPr>
          <w:rFonts w:ascii="Garamond" w:hAnsi="Garamond"/>
        </w:rPr>
        <w:t xml:space="preserve"> (str. </w:t>
      </w:r>
      <w:proofErr w:type="gramStart"/>
      <w:r w:rsidRPr="001A1F5A">
        <w:rPr>
          <w:rFonts w:ascii="Garamond" w:hAnsi="Garamond"/>
        </w:rPr>
        <w:t>33 – 34</w:t>
      </w:r>
      <w:proofErr w:type="gramEnd"/>
      <w:r w:rsidRPr="001A1F5A">
        <w:rPr>
          <w:rFonts w:ascii="Garamond" w:hAnsi="Garamond"/>
        </w:rPr>
        <w:t>)</w:t>
      </w:r>
    </w:p>
    <w:p w14:paraId="559DA57D" w14:textId="77777777" w:rsidR="00B2078C" w:rsidRPr="001A1F5A" w:rsidRDefault="00B2078C" w:rsidP="00B2078C">
      <w:pPr>
        <w:pStyle w:val="Odstavecseseznamem"/>
        <w:numPr>
          <w:ilvl w:val="0"/>
          <w:numId w:val="10"/>
        </w:numPr>
        <w:ind w:left="1139" w:hanging="357"/>
        <w:rPr>
          <w:rFonts w:ascii="Garamond" w:hAnsi="Garamond"/>
        </w:rPr>
      </w:pPr>
      <w:r w:rsidRPr="001A1F5A">
        <w:rPr>
          <w:rFonts w:ascii="Garamond" w:hAnsi="Garamond"/>
        </w:rPr>
        <w:t xml:space="preserve">přidává se soudní tajemník s nerozhodovací pravomocí Eva Kozáková, který bude vyřizovat opatrovnická soudní dožádání </w:t>
      </w:r>
    </w:p>
    <w:p w14:paraId="1BE29D2E" w14:textId="77777777" w:rsidR="00B2078C" w:rsidRPr="001A1F5A" w:rsidRDefault="00B2078C" w:rsidP="00B2078C">
      <w:pPr>
        <w:pStyle w:val="Odstavecseseznamem"/>
        <w:numPr>
          <w:ilvl w:val="0"/>
          <w:numId w:val="10"/>
        </w:numPr>
        <w:spacing w:after="120"/>
        <w:rPr>
          <w:rFonts w:ascii="Garamond" w:hAnsi="Garamond"/>
        </w:rPr>
      </w:pPr>
      <w:r w:rsidRPr="001A1F5A">
        <w:rPr>
          <w:rFonts w:ascii="Garamond" w:hAnsi="Garamond"/>
        </w:rPr>
        <w:t xml:space="preserve">Jan </w:t>
      </w:r>
      <w:proofErr w:type="spellStart"/>
      <w:r w:rsidRPr="001A1F5A">
        <w:rPr>
          <w:rFonts w:ascii="Garamond" w:hAnsi="Garamond"/>
        </w:rPr>
        <w:t>Ildža</w:t>
      </w:r>
      <w:proofErr w:type="spellEnd"/>
      <w:r w:rsidRPr="001A1F5A">
        <w:rPr>
          <w:rFonts w:ascii="Garamond" w:hAnsi="Garamond"/>
        </w:rPr>
        <w:t xml:space="preserve"> se vypouští z provádění úkonů </w:t>
      </w:r>
      <w:r w:rsidRPr="001A1F5A">
        <w:rPr>
          <w:rFonts w:ascii="Garamond" w:hAnsi="Garamond"/>
          <w:bCs/>
        </w:rPr>
        <w:t>podle § 6 odst. 2 písm. a), b), c), d), g), h), i), l), p), odst. 5 vyhlášky č. 37/</w:t>
      </w:r>
      <w:proofErr w:type="gramStart"/>
      <w:r w:rsidRPr="001A1F5A">
        <w:rPr>
          <w:rFonts w:ascii="Garamond" w:hAnsi="Garamond"/>
          <w:bCs/>
        </w:rPr>
        <w:t>1992  Sb.</w:t>
      </w:r>
      <w:proofErr w:type="gramEnd"/>
      <w:r w:rsidRPr="001A1F5A">
        <w:rPr>
          <w:rFonts w:ascii="Garamond" w:hAnsi="Garamond"/>
          <w:bCs/>
        </w:rPr>
        <w:t xml:space="preserve"> v soudním oddělení 8</w:t>
      </w:r>
    </w:p>
    <w:p w14:paraId="5FB4AF59" w14:textId="42D7E418" w:rsidR="00B2078C" w:rsidRPr="001A1F5A" w:rsidRDefault="00B2078C" w:rsidP="00B2078C">
      <w:pPr>
        <w:pStyle w:val="Odstavecseseznamem"/>
        <w:numPr>
          <w:ilvl w:val="0"/>
          <w:numId w:val="10"/>
        </w:numPr>
        <w:spacing w:after="120"/>
        <w:rPr>
          <w:rFonts w:ascii="Garamond" w:hAnsi="Garamond"/>
        </w:rPr>
      </w:pPr>
      <w:r w:rsidRPr="001A1F5A">
        <w:rPr>
          <w:rFonts w:ascii="Garamond" w:hAnsi="Garamond"/>
          <w:bCs/>
        </w:rPr>
        <w:t xml:space="preserve">Jan </w:t>
      </w:r>
      <w:proofErr w:type="spellStart"/>
      <w:r w:rsidRPr="001A1F5A">
        <w:rPr>
          <w:rFonts w:ascii="Garamond" w:hAnsi="Garamond"/>
          <w:bCs/>
        </w:rPr>
        <w:t>Ildža</w:t>
      </w:r>
      <w:proofErr w:type="spellEnd"/>
      <w:r w:rsidRPr="001A1F5A">
        <w:rPr>
          <w:rFonts w:ascii="Garamond" w:hAnsi="Garamond"/>
          <w:bCs/>
        </w:rPr>
        <w:t xml:space="preserve"> se zařazuje jako vyšší soudní úředník do soudních oddělení </w:t>
      </w:r>
      <w:r w:rsidR="000C72C8" w:rsidRPr="001A1F5A">
        <w:rPr>
          <w:rFonts w:ascii="Garamond" w:hAnsi="Garamond"/>
          <w:bCs/>
        </w:rPr>
        <w:t>1</w:t>
      </w:r>
      <w:r w:rsidRPr="001A1F5A">
        <w:rPr>
          <w:rFonts w:ascii="Garamond" w:hAnsi="Garamond"/>
          <w:bCs/>
        </w:rPr>
        <w:t xml:space="preserve">3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  <w:r w:rsidRPr="001A1F5A">
        <w:rPr>
          <w:rFonts w:ascii="Garamond" w:hAnsi="Garamond"/>
          <w:bCs/>
        </w:rPr>
        <w:t xml:space="preserve">, 13 P a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  <w:r w:rsidRPr="001A1F5A">
        <w:rPr>
          <w:rFonts w:ascii="Garamond" w:hAnsi="Garamond"/>
          <w:bCs/>
        </w:rPr>
        <w:t xml:space="preserve">, 26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  <w:r w:rsidRPr="001A1F5A">
        <w:rPr>
          <w:rFonts w:ascii="Garamond" w:hAnsi="Garamond"/>
          <w:bCs/>
        </w:rPr>
        <w:t xml:space="preserve">, 26 P a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</w:p>
    <w:p w14:paraId="31B7C7AB" w14:textId="3FE49624" w:rsidR="00B2078C" w:rsidRPr="001A1F5A" w:rsidRDefault="00B2078C" w:rsidP="00B2078C">
      <w:r w:rsidRPr="001A1F5A">
        <w:lastRenderedPageBreak/>
        <w:t xml:space="preserve">Nově bude tabulka </w:t>
      </w:r>
      <w:r w:rsidR="00BD06AA" w:rsidRPr="001A1F5A">
        <w:t>v tomto znění</w:t>
      </w:r>
      <w:r w:rsidRPr="001A1F5A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5245"/>
      </w:tblGrid>
      <w:tr w:rsidR="00B2078C" w:rsidRPr="001A1F5A" w14:paraId="075B1631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B8E5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7DC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Eva Jandová</w:t>
            </w:r>
          </w:p>
          <w:p w14:paraId="126537B4" w14:textId="77777777" w:rsidR="00B2078C" w:rsidRPr="001A1F5A" w:rsidRDefault="00B2078C" w:rsidP="007539AF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</w:t>
            </w:r>
            <w:r w:rsidRPr="001A1F5A">
              <w:rPr>
                <w:rFonts w:eastAsia="Times New Roman" w:cs="Times New Roman"/>
                <w:bCs/>
                <w:szCs w:val="24"/>
              </w:rPr>
              <w:t>:</w:t>
            </w:r>
          </w:p>
          <w:p w14:paraId="5016B3A1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</w:t>
            </w:r>
          </w:p>
          <w:p w14:paraId="11F60D05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G. Bulawová</w:t>
            </w:r>
          </w:p>
          <w:p w14:paraId="275E3104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Ildža</w:t>
            </w:r>
            <w:proofErr w:type="spellEnd"/>
          </w:p>
          <w:p w14:paraId="638B22C5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L. Hanušová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C1DF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Monika Petráčková</w:t>
            </w:r>
          </w:p>
          <w:p w14:paraId="03376DD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Veronika Tomanová</w:t>
            </w:r>
          </w:p>
          <w:p w14:paraId="007DA541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Mgr. Tereza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Teršová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616A" w14:textId="77777777" w:rsidR="00B2078C" w:rsidRPr="001A1F5A" w:rsidRDefault="00B2078C" w:rsidP="007539AF">
            <w:pPr>
              <w:autoSpaceDE w:val="0"/>
              <w:autoSpaceDN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v soudním oddělení 28, úkony ve spisech (vyjma omezení svéprávnosti) založených do 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 1, pokud jimi nejsou pověřeni jiní zaměstnanci; </w:t>
            </w:r>
          </w:p>
        </w:tc>
      </w:tr>
      <w:tr w:rsidR="00B2078C" w:rsidRPr="001A1F5A" w14:paraId="1006128B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1D1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soudní tajemnice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BB8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Lucie Hanušová</w:t>
            </w:r>
          </w:p>
          <w:p w14:paraId="3D30682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0518991B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Ildža</w:t>
            </w:r>
            <w:proofErr w:type="spellEnd"/>
          </w:p>
          <w:p w14:paraId="1BB65ABB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G. Bulawová E. Jandová</w:t>
            </w:r>
          </w:p>
          <w:p w14:paraId="3DC37B12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</w:t>
            </w:r>
          </w:p>
          <w:p w14:paraId="0F5531CA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A77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Andrea Kolínová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707" w14:textId="77777777" w:rsidR="00B2078C" w:rsidRPr="001A1F5A" w:rsidRDefault="00B2078C" w:rsidP="007539AF">
            <w:pPr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podle § 6 odst. 2 písm. a), b), c), d), g), h), i), l), p), odst. 5 vyhlášky č. 37/1992 Sb., v soudním oddělení 29, úkony ve spisech (vyjma omezení svéprávnosti) založených do 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 1, pokud jimi nejsou pověřeni jiní zaměstnanci; </w:t>
            </w:r>
          </w:p>
        </w:tc>
      </w:tr>
      <w:tr w:rsidR="00B2078C" w:rsidRPr="001A1F5A" w14:paraId="589F1D0B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0A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soudní tajemnice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C7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Lucie Hanušová</w:t>
            </w:r>
          </w:p>
          <w:p w14:paraId="066990F4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1AEA854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Ildža</w:t>
            </w:r>
            <w:proofErr w:type="spellEnd"/>
          </w:p>
          <w:p w14:paraId="3207EE2E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G. Bulawová E. Jandová</w:t>
            </w:r>
          </w:p>
          <w:p w14:paraId="75491813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80B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Jaroslava Hejzlarová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A47" w14:textId="77777777" w:rsidR="00B2078C" w:rsidRPr="001A1F5A" w:rsidRDefault="00B2078C" w:rsidP="007539AF">
            <w:pPr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podle § 6 odst. 2 písm. a), b), c), d), g), h), i), l), p), odst. 5 vyhlášky č. 37/1992 Sb., v soudním oddělení 5, úkony ve spisech (vyjma omezení svéprávnosti) založených do 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 1, pokud jimi nejsou pověřeni jiní zaměstnanci, </w:t>
            </w:r>
          </w:p>
        </w:tc>
      </w:tr>
      <w:tr w:rsidR="00B2078C" w:rsidRPr="001A1F5A" w14:paraId="30D47633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45F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vyšší soudní úředník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77F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 xml:space="preserve">Jan </w:t>
            </w:r>
            <w:proofErr w:type="spellStart"/>
            <w:r w:rsidRPr="001A1F5A">
              <w:rPr>
                <w:rFonts w:eastAsia="Times New Roman" w:cs="Times New Roman"/>
                <w:b/>
                <w:bCs/>
                <w:szCs w:val="24"/>
              </w:rPr>
              <w:t>Ildža</w:t>
            </w:r>
            <w:proofErr w:type="spellEnd"/>
          </w:p>
          <w:p w14:paraId="1E612E10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1130D702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E. Jandová</w:t>
            </w:r>
          </w:p>
          <w:p w14:paraId="19B52E3D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</w:t>
            </w:r>
          </w:p>
          <w:p w14:paraId="56BB8AB6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G. Bulawová</w:t>
            </w:r>
          </w:p>
          <w:p w14:paraId="73C55CED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L. Hanušová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71E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Lenka Hamplová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006" w14:textId="77777777" w:rsidR="00B2078C" w:rsidRPr="001A1F5A" w:rsidRDefault="00B2078C" w:rsidP="007539AF">
            <w:pPr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v soudním oddělení 13, úkony ve spisech (vyjma omezení svéprávnosti) založených do 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 1, pokud jimi nejsou pověřeni jiní zaměstnanci;</w:t>
            </w:r>
          </w:p>
        </w:tc>
      </w:tr>
      <w:tr w:rsidR="00B2078C" w:rsidRPr="001A1F5A" w14:paraId="765F6BF0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4B4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vyšší soudní úředník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14F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 xml:space="preserve">Jan </w:t>
            </w:r>
            <w:proofErr w:type="spellStart"/>
            <w:r w:rsidRPr="001A1F5A">
              <w:rPr>
                <w:rFonts w:eastAsia="Times New Roman" w:cs="Times New Roman"/>
                <w:b/>
                <w:bCs/>
                <w:szCs w:val="24"/>
              </w:rPr>
              <w:t>Ildža</w:t>
            </w:r>
            <w:proofErr w:type="spellEnd"/>
          </w:p>
          <w:p w14:paraId="53F9299B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18BE0B35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E. Jandová</w:t>
            </w:r>
          </w:p>
          <w:p w14:paraId="4DC0B94F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</w:t>
            </w:r>
          </w:p>
          <w:p w14:paraId="7591E95B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G. Bulawová </w:t>
            </w:r>
          </w:p>
          <w:p w14:paraId="79B24A35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L. Hanušová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0B9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Miloslava Mervartová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194" w14:textId="77777777" w:rsidR="00B2078C" w:rsidRPr="001A1F5A" w:rsidRDefault="00B2078C" w:rsidP="007539AF">
            <w:pPr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v soudním oddělení 26, úkony ve spisech (vyjma omezení svéprávnosti) založených do 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 1, pokud jimi nejsou pověřeni jiní zaměstnanci;  </w:t>
            </w:r>
          </w:p>
        </w:tc>
      </w:tr>
      <w:tr w:rsidR="00B2078C" w:rsidRPr="001A1F5A" w14:paraId="53B17DBE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C16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023E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Kateřina Šrámková</w:t>
            </w:r>
          </w:p>
          <w:p w14:paraId="26E704F4" w14:textId="77777777" w:rsidR="00B2078C" w:rsidRPr="001A1F5A" w:rsidRDefault="00B2078C" w:rsidP="007539AF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</w:t>
            </w:r>
            <w:r w:rsidRPr="001A1F5A">
              <w:rPr>
                <w:rFonts w:eastAsia="Times New Roman" w:cs="Times New Roman"/>
                <w:bCs/>
                <w:szCs w:val="24"/>
              </w:rPr>
              <w:t>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07B5C502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G. Bulawová </w:t>
            </w:r>
          </w:p>
          <w:p w14:paraId="63539253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E. Jandová </w:t>
            </w:r>
          </w:p>
          <w:p w14:paraId="182167A0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Ildža</w:t>
            </w:r>
            <w:proofErr w:type="spellEnd"/>
          </w:p>
          <w:p w14:paraId="54912710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L. Hanušová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64A8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contextualSpacing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Adéla Hálová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64AF" w14:textId="77777777" w:rsidR="00B2078C" w:rsidRPr="001A1F5A" w:rsidRDefault="00B2078C" w:rsidP="007539AF">
            <w:pPr>
              <w:autoSpaceDE w:val="0"/>
              <w:autoSpaceDN w:val="0"/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úkony v soudním oddělení 10, úkony ve spisech (vyjma omezení svéprávnosti) založených do 31. 12. 2023 podle obvodů podle přílohy č. 1 a úkony ve 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 obvodů podle přílohy č. 1, pokud jimi nejsou pověřeni jiní zaměstnanci, </w:t>
            </w:r>
          </w:p>
        </w:tc>
      </w:tr>
      <w:tr w:rsidR="00B2078C" w:rsidRPr="001A1F5A" w14:paraId="3A1488D9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8A4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lastRenderedPageBreak/>
              <w:t>vyšší soudní úřednice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485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Gabriela Bulawová</w:t>
            </w:r>
          </w:p>
          <w:p w14:paraId="1CA26D19" w14:textId="77777777" w:rsidR="00B2078C" w:rsidRPr="001A1F5A" w:rsidRDefault="00B2078C" w:rsidP="007539AF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Cs/>
                <w:i/>
                <w:szCs w:val="24"/>
              </w:rPr>
              <w:t>zástup</w:t>
            </w:r>
            <w:r w:rsidRPr="001A1F5A">
              <w:rPr>
                <w:rFonts w:eastAsia="Times New Roman" w:cs="Times New Roman"/>
                <w:bCs/>
                <w:szCs w:val="24"/>
              </w:rPr>
              <w:t>:</w:t>
            </w:r>
            <w:r w:rsidRPr="001A1F5A">
              <w:rPr>
                <w:rFonts w:eastAsia="Times New Roman" w:cs="Times New Roman"/>
                <w:szCs w:val="24"/>
              </w:rPr>
              <w:t xml:space="preserve"> </w:t>
            </w:r>
          </w:p>
          <w:p w14:paraId="1E401633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E. Jandová</w:t>
            </w:r>
          </w:p>
          <w:p w14:paraId="1BA06C42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K. Šrámková L. Hanušová</w:t>
            </w:r>
          </w:p>
          <w:p w14:paraId="7465EF9F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Ildža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A31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contextualSpacing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Mgr. Aneta Bendová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DFD" w14:textId="77777777" w:rsidR="00B2078C" w:rsidRPr="001A1F5A" w:rsidRDefault="00B2078C" w:rsidP="007539AF">
            <w:pPr>
              <w:autoSpaceDE w:val="0"/>
              <w:autoSpaceDN w:val="0"/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provádí v soudním oddělení 27, úkony ve spisech (vyjma omezení svéprávnosti) založených do 31. 12. 2023 podle obvodů podle přílohy č. 1 a úkony ve věcech nezapsaných v rejstříku P a </w:t>
            </w:r>
            <w:proofErr w:type="spellStart"/>
            <w:r w:rsidRPr="001A1F5A">
              <w:rPr>
                <w:rFonts w:eastAsia="Times New Roman" w:cs="Times New Roman"/>
                <w:bCs/>
                <w:szCs w:val="24"/>
              </w:rPr>
              <w:t>Nc</w:t>
            </w:r>
            <w:proofErr w:type="spellEnd"/>
            <w:r w:rsidRPr="001A1F5A">
              <w:rPr>
                <w:rFonts w:eastAsia="Times New Roman" w:cs="Times New Roman"/>
                <w:bCs/>
                <w:szCs w:val="24"/>
              </w:rPr>
              <w:t xml:space="preserve"> podle obvodů podle přílohy č. 1, pokud jimi nejsou pověřeni jiní zaměstnanci, </w:t>
            </w:r>
          </w:p>
        </w:tc>
      </w:tr>
      <w:tr w:rsidR="00B2078C" w:rsidRPr="001A1F5A" w14:paraId="52A77282" w14:textId="77777777" w:rsidTr="007539A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2ED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bCs/>
                <w:szCs w:val="24"/>
              </w:rPr>
            </w:pPr>
            <w:r w:rsidRPr="001A1F5A">
              <w:rPr>
                <w:rFonts w:eastAsia="Times New Roman" w:cs="Times New Roman"/>
                <w:bCs/>
                <w:szCs w:val="24"/>
              </w:rPr>
              <w:t>soudní tajemnice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C9F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b/>
                <w:bCs/>
                <w:szCs w:val="24"/>
              </w:rPr>
              <w:t>Eva Kozáková</w:t>
            </w:r>
          </w:p>
          <w:p w14:paraId="6492D763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  <w:r w:rsidRPr="001A1F5A">
              <w:rPr>
                <w:rFonts w:eastAsia="Times New Roman" w:cs="Times New Roman"/>
                <w:i/>
                <w:iCs/>
                <w:szCs w:val="24"/>
              </w:rPr>
              <w:t>zástup:</w:t>
            </w:r>
          </w:p>
          <w:p w14:paraId="705DD2E5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A1F5A">
              <w:rPr>
                <w:rFonts w:eastAsia="Times New Roman" w:cs="Times New Roman"/>
                <w:color w:val="000000" w:themeColor="text1"/>
                <w:szCs w:val="24"/>
              </w:rPr>
              <w:t>L. Hanušová</w:t>
            </w:r>
          </w:p>
          <w:p w14:paraId="5A70848A" w14:textId="77777777" w:rsidR="00B2078C" w:rsidRPr="001A1F5A" w:rsidRDefault="00B2078C" w:rsidP="007539AF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szCs w:val="24"/>
              </w:rPr>
            </w:pPr>
            <w:r w:rsidRPr="001A1F5A">
              <w:rPr>
                <w:rFonts w:eastAsia="Times New Roman" w:cs="Times New Roman"/>
                <w:color w:val="000000" w:themeColor="text1"/>
                <w:szCs w:val="24"/>
              </w:rPr>
              <w:t xml:space="preserve">J. </w:t>
            </w:r>
            <w:proofErr w:type="spellStart"/>
            <w:r w:rsidRPr="001A1F5A">
              <w:rPr>
                <w:rFonts w:eastAsia="Times New Roman" w:cs="Times New Roman"/>
                <w:color w:val="000000" w:themeColor="text1"/>
                <w:szCs w:val="24"/>
              </w:rPr>
              <w:t>Ildža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AF6" w14:textId="77777777" w:rsidR="00B2078C" w:rsidRPr="001A1F5A" w:rsidRDefault="00B2078C" w:rsidP="007539AF">
            <w:pPr>
              <w:autoSpaceDE w:val="0"/>
              <w:autoSpaceDN w:val="0"/>
              <w:spacing w:line="276" w:lineRule="auto"/>
              <w:contextualSpacing/>
              <w:rPr>
                <w:rFonts w:eastAsia="Times New Roman" w:cs="Times New Roman"/>
                <w:bCs/>
                <w:color w:val="FF0000"/>
                <w:szCs w:val="24"/>
              </w:rPr>
            </w:pPr>
            <w:r w:rsidRPr="001A1F5A">
              <w:rPr>
                <w:rFonts w:eastAsia="Times New Roman" w:cs="Times New Roman"/>
                <w:bCs/>
                <w:color w:val="000000" w:themeColor="text1"/>
                <w:szCs w:val="24"/>
              </w:rPr>
              <w:t xml:space="preserve">Mgr. Tereza </w:t>
            </w:r>
            <w:proofErr w:type="spellStart"/>
            <w:r w:rsidRPr="001A1F5A">
              <w:rPr>
                <w:rFonts w:eastAsia="Times New Roman" w:cs="Times New Roman"/>
                <w:bCs/>
                <w:color w:val="000000" w:themeColor="text1"/>
                <w:szCs w:val="24"/>
              </w:rPr>
              <w:t>Teršová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745" w14:textId="77777777" w:rsidR="00B2078C" w:rsidRPr="001A1F5A" w:rsidRDefault="00B2078C" w:rsidP="007539AF">
            <w:pPr>
              <w:autoSpaceDE w:val="0"/>
              <w:autoSpaceDN w:val="0"/>
              <w:contextualSpacing/>
              <w:jc w:val="both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A1F5A">
              <w:rPr>
                <w:rFonts w:eastAsia="Times New Roman" w:cs="Times New Roman"/>
                <w:bCs/>
                <w:szCs w:val="24"/>
              </w:rPr>
              <w:t>řeší</w:t>
            </w:r>
            <w:proofErr w:type="gramEnd"/>
            <w:r w:rsidRPr="001A1F5A">
              <w:rPr>
                <w:rFonts w:eastAsia="Times New Roman" w:cs="Times New Roman"/>
                <w:bCs/>
                <w:szCs w:val="24"/>
              </w:rPr>
              <w:t xml:space="preserve"> 100 % výslechů opatrovnického dožádání agendy 0 Cd</w:t>
            </w:r>
          </w:p>
        </w:tc>
      </w:tr>
    </w:tbl>
    <w:p w14:paraId="7CE0D804" w14:textId="77777777" w:rsidR="00B2078C" w:rsidRPr="001A1F5A" w:rsidRDefault="00B2078C" w:rsidP="00B2078C"/>
    <w:p w14:paraId="58CC0CC9" w14:textId="77777777" w:rsidR="00B2078C" w:rsidRPr="001A1F5A" w:rsidRDefault="00B2078C" w:rsidP="00B2078C">
      <w:pPr>
        <w:jc w:val="both"/>
      </w:pPr>
      <w:r w:rsidRPr="001A1F5A">
        <w:rPr>
          <w:bCs/>
          <w:i/>
        </w:rPr>
        <w:t>Důvodem změny je odchod Mgr. Vlčkové na mateřskou dovolenou a zajištění rovnoměrného zatížení jednotlivých vyšších soudních úředníků a soudních tajemníků opatrovnického oddělení.</w:t>
      </w:r>
    </w:p>
    <w:p w14:paraId="0665EDDD" w14:textId="77777777" w:rsidR="00082C92" w:rsidRPr="001A1F5A" w:rsidRDefault="00082C92" w:rsidP="00082C92">
      <w:pPr>
        <w:pStyle w:val="Odstavecseseznamem"/>
        <w:ind w:left="420" w:firstLine="0"/>
        <w:rPr>
          <w:rFonts w:ascii="Garamond" w:hAnsi="Garamond"/>
        </w:rPr>
      </w:pPr>
    </w:p>
    <w:p w14:paraId="7E345E44" w14:textId="35BA18D5" w:rsidR="00100B2C" w:rsidRPr="001A1F5A" w:rsidRDefault="00ED557B" w:rsidP="00FB0D45">
      <w:pPr>
        <w:pStyle w:val="Odstavecseseznamem"/>
        <w:numPr>
          <w:ilvl w:val="0"/>
          <w:numId w:val="21"/>
        </w:numPr>
        <w:ind w:left="0" w:firstLine="0"/>
        <w:rPr>
          <w:rFonts w:ascii="Garamond" w:hAnsi="Garamond"/>
        </w:rPr>
      </w:pPr>
      <w:r w:rsidRPr="001A1F5A">
        <w:rPr>
          <w:rFonts w:ascii="Garamond" w:hAnsi="Garamond"/>
          <w:b/>
          <w:bCs/>
        </w:rPr>
        <w:t>Opatrovnické oddělení</w:t>
      </w:r>
      <w:r w:rsidRPr="001A1F5A">
        <w:rPr>
          <w:rFonts w:ascii="Garamond" w:hAnsi="Garamond"/>
        </w:rPr>
        <w:t xml:space="preserve"> (strana </w:t>
      </w:r>
      <w:r w:rsidR="009E1AAF" w:rsidRPr="001A1F5A">
        <w:rPr>
          <w:rFonts w:ascii="Garamond" w:hAnsi="Garamond"/>
        </w:rPr>
        <w:t>34-</w:t>
      </w:r>
      <w:r w:rsidRPr="001A1F5A">
        <w:rPr>
          <w:rFonts w:ascii="Garamond" w:hAnsi="Garamond"/>
        </w:rPr>
        <w:t>35)</w:t>
      </w:r>
    </w:p>
    <w:p w14:paraId="39AA4B54" w14:textId="1B29567C" w:rsidR="00ED557B" w:rsidRPr="001A1F5A" w:rsidRDefault="00463B6C" w:rsidP="00C22854">
      <w:pPr>
        <w:pStyle w:val="Odstavecseseznamem"/>
        <w:numPr>
          <w:ilvl w:val="0"/>
          <w:numId w:val="6"/>
        </w:numPr>
        <w:spacing w:after="120"/>
        <w:ind w:left="850" w:hanging="357"/>
        <w:rPr>
          <w:rFonts w:ascii="Garamond" w:hAnsi="Garamond"/>
        </w:rPr>
      </w:pPr>
      <w:r w:rsidRPr="001A1F5A">
        <w:rPr>
          <w:rFonts w:ascii="Garamond" w:hAnsi="Garamond"/>
        </w:rPr>
        <w:t>zrušuje se místo</w:t>
      </w:r>
      <w:r w:rsidR="00C22854" w:rsidRPr="001A1F5A">
        <w:rPr>
          <w:rFonts w:ascii="Garamond" w:hAnsi="Garamond"/>
        </w:rPr>
        <w:t xml:space="preserve"> vedoucí kanceláře </w:t>
      </w:r>
      <w:r w:rsidR="009E1AAF" w:rsidRPr="001A1F5A">
        <w:rPr>
          <w:rFonts w:ascii="Garamond" w:hAnsi="Garamond"/>
        </w:rPr>
        <w:t xml:space="preserve"> </w:t>
      </w:r>
    </w:p>
    <w:p w14:paraId="1B8B1B14" w14:textId="61221680" w:rsidR="009E1AAF" w:rsidRPr="001A1F5A" w:rsidRDefault="009E1AAF" w:rsidP="009E1AAF">
      <w:pPr>
        <w:spacing w:after="120"/>
        <w:ind w:left="493"/>
      </w:pPr>
      <w:r w:rsidRPr="001A1F5A">
        <w:t>Nadále bude úprava v tomto znění:</w:t>
      </w:r>
    </w:p>
    <w:p w14:paraId="71871F40" w14:textId="2B79F096" w:rsidR="00C22854" w:rsidRPr="001A1F5A" w:rsidRDefault="00C22854" w:rsidP="00C22854">
      <w:pPr>
        <w:tabs>
          <w:tab w:val="left" w:pos="2410"/>
        </w:tabs>
        <w:autoSpaceDE w:val="0"/>
        <w:autoSpaceDN w:val="0"/>
        <w:spacing w:after="120"/>
        <w:jc w:val="both"/>
        <w:rPr>
          <w:b/>
          <w:bCs/>
        </w:rPr>
      </w:pPr>
      <w:r w:rsidRPr="001A1F5A">
        <w:rPr>
          <w:u w:val="single"/>
        </w:rPr>
        <w:t>Vedoucí kanceláře</w:t>
      </w:r>
      <w:r w:rsidRPr="001A1F5A">
        <w:rPr>
          <w:u w:val="single"/>
        </w:rPr>
        <w:tab/>
      </w:r>
      <w:r w:rsidR="00FB4FCC" w:rsidRPr="001A1F5A">
        <w:rPr>
          <w:b/>
          <w:bCs/>
        </w:rPr>
        <w:t>Blanka Volfová</w:t>
      </w:r>
    </w:p>
    <w:p w14:paraId="2848B037" w14:textId="77777777" w:rsidR="009E1AAF" w:rsidRPr="001A1F5A" w:rsidRDefault="00C22854" w:rsidP="00FB4FCC">
      <w:pPr>
        <w:tabs>
          <w:tab w:val="left" w:pos="2410"/>
        </w:tabs>
        <w:autoSpaceDE w:val="0"/>
        <w:autoSpaceDN w:val="0"/>
        <w:jc w:val="both"/>
      </w:pPr>
      <w:r w:rsidRPr="001A1F5A">
        <w:t>zástup:</w:t>
      </w:r>
      <w:r w:rsidRPr="001A1F5A">
        <w:tab/>
      </w:r>
      <w:r w:rsidR="009E1AAF" w:rsidRPr="001A1F5A">
        <w:rPr>
          <w:color w:val="000000" w:themeColor="text1"/>
        </w:rPr>
        <w:t xml:space="preserve">Bc. Šárka Knapová </w:t>
      </w:r>
    </w:p>
    <w:p w14:paraId="16D5822D" w14:textId="42535209" w:rsidR="00C22854" w:rsidRPr="001A1F5A" w:rsidRDefault="009E1AAF" w:rsidP="00FB4FCC">
      <w:pPr>
        <w:tabs>
          <w:tab w:val="left" w:pos="2410"/>
        </w:tabs>
        <w:autoSpaceDE w:val="0"/>
        <w:autoSpaceDN w:val="0"/>
        <w:jc w:val="both"/>
      </w:pPr>
      <w:r w:rsidRPr="001A1F5A">
        <w:tab/>
      </w:r>
      <w:r w:rsidR="00C22854" w:rsidRPr="001A1F5A">
        <w:t xml:space="preserve">Veronika </w:t>
      </w:r>
      <w:proofErr w:type="spellStart"/>
      <w:r w:rsidR="00C22854" w:rsidRPr="001A1F5A">
        <w:t>Švidroňová</w:t>
      </w:r>
      <w:proofErr w:type="spellEnd"/>
    </w:p>
    <w:p w14:paraId="0909DCB7" w14:textId="32FBEF58" w:rsidR="00FB4FCC" w:rsidRPr="001A1F5A" w:rsidRDefault="00FB4FCC" w:rsidP="00FB4FCC">
      <w:pPr>
        <w:tabs>
          <w:tab w:val="left" w:pos="2410"/>
        </w:tabs>
        <w:autoSpaceDE w:val="0"/>
        <w:autoSpaceDN w:val="0"/>
        <w:jc w:val="both"/>
      </w:pPr>
      <w:r w:rsidRPr="001A1F5A">
        <w:tab/>
      </w:r>
    </w:p>
    <w:p w14:paraId="67C6C9E4" w14:textId="7C2EE71E" w:rsidR="00C22854" w:rsidRPr="001A1F5A" w:rsidRDefault="00C22854" w:rsidP="00082C92">
      <w:pPr>
        <w:pStyle w:val="Odstavecseseznamem"/>
        <w:numPr>
          <w:ilvl w:val="0"/>
          <w:numId w:val="8"/>
        </w:numPr>
        <w:tabs>
          <w:tab w:val="left" w:pos="2977"/>
        </w:tabs>
        <w:autoSpaceDE w:val="0"/>
        <w:autoSpaceDN w:val="0"/>
        <w:spacing w:after="120"/>
        <w:jc w:val="both"/>
        <w:rPr>
          <w:rFonts w:ascii="Garamond" w:hAnsi="Garamond"/>
          <w:bCs/>
        </w:rPr>
      </w:pPr>
      <w:r w:rsidRPr="001A1F5A">
        <w:rPr>
          <w:rFonts w:ascii="Garamond" w:hAnsi="Garamond"/>
          <w:bCs/>
        </w:rPr>
        <w:t xml:space="preserve">vede opatrovnické rejstříky a pomocné evidence v soudních odděleních 2, 3, 4, 5, 7, 8, 10, 13, 26, </w:t>
      </w:r>
      <w:r w:rsidR="009E1AAF" w:rsidRPr="001A1F5A">
        <w:rPr>
          <w:rFonts w:ascii="Garamond" w:hAnsi="Garamond"/>
          <w:bCs/>
        </w:rPr>
        <w:t xml:space="preserve">27, </w:t>
      </w:r>
      <w:r w:rsidRPr="001A1F5A">
        <w:rPr>
          <w:rFonts w:ascii="Garamond" w:hAnsi="Garamond"/>
          <w:bCs/>
        </w:rPr>
        <w:t xml:space="preserve">28 agendy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  <w:r w:rsidRPr="001A1F5A">
        <w:rPr>
          <w:rFonts w:ascii="Garamond" w:hAnsi="Garamond"/>
          <w:bCs/>
        </w:rPr>
        <w:t xml:space="preserve"> (opatrovnické oddíly) a P a </w:t>
      </w:r>
      <w:proofErr w:type="spellStart"/>
      <w:r w:rsidRPr="001A1F5A">
        <w:rPr>
          <w:rFonts w:ascii="Garamond" w:hAnsi="Garamond"/>
          <w:bCs/>
        </w:rPr>
        <w:t>Nc</w:t>
      </w:r>
      <w:proofErr w:type="spellEnd"/>
      <w:r w:rsidRPr="001A1F5A">
        <w:rPr>
          <w:rFonts w:ascii="Garamond" w:hAnsi="Garamond"/>
          <w:bCs/>
        </w:rPr>
        <w:t xml:space="preserve"> a přidělené věci v soudním oddělení 12 P, 0 P</w:t>
      </w:r>
    </w:p>
    <w:p w14:paraId="28C2F32D" w14:textId="77777777" w:rsidR="00082C92" w:rsidRPr="001A1F5A" w:rsidRDefault="00082C92" w:rsidP="00082C92">
      <w:pPr>
        <w:numPr>
          <w:ilvl w:val="0"/>
          <w:numId w:val="8"/>
        </w:numPr>
        <w:autoSpaceDE w:val="0"/>
        <w:autoSpaceDN w:val="0"/>
        <w:spacing w:after="120"/>
        <w:jc w:val="both"/>
        <w:rPr>
          <w:szCs w:val="24"/>
          <w:u w:val="single"/>
          <w:lang w:eastAsia="cs-CZ"/>
        </w:rPr>
      </w:pPr>
      <w:r w:rsidRPr="001A1F5A">
        <w:rPr>
          <w:szCs w:val="24"/>
          <w:u w:val="single"/>
          <w:lang w:eastAsia="cs-CZ"/>
        </w:rPr>
        <w:t>Zapisovatelky:</w:t>
      </w:r>
      <w:r w:rsidRPr="001A1F5A">
        <w:rPr>
          <w:szCs w:val="24"/>
          <w:lang w:eastAsia="cs-CZ"/>
        </w:rPr>
        <w:t xml:space="preserve"> </w:t>
      </w:r>
      <w:r w:rsidRPr="001A1F5A">
        <w:rPr>
          <w:szCs w:val="24"/>
          <w:lang w:eastAsia="cs-CZ"/>
        </w:rPr>
        <w:tab/>
      </w:r>
      <w:r w:rsidRPr="001A1F5A">
        <w:rPr>
          <w:b/>
          <w:bCs/>
          <w:szCs w:val="24"/>
          <w:lang w:eastAsia="cs-CZ"/>
        </w:rPr>
        <w:t>dle určení ředitele správy soudu</w:t>
      </w:r>
    </w:p>
    <w:p w14:paraId="074789FB" w14:textId="4DA5CEE6" w:rsidR="00F41CFB" w:rsidRPr="001A1F5A" w:rsidRDefault="00F41CFB" w:rsidP="00F41CFB">
      <w:pPr>
        <w:keepNext/>
        <w:autoSpaceDE w:val="0"/>
        <w:autoSpaceDN w:val="0"/>
        <w:spacing w:before="240"/>
        <w:jc w:val="both"/>
        <w:outlineLvl w:val="2"/>
        <w:rPr>
          <w:bCs/>
          <w:i/>
        </w:rPr>
      </w:pPr>
      <w:r w:rsidRPr="001A1F5A">
        <w:rPr>
          <w:bCs/>
          <w:i/>
        </w:rPr>
        <w:t xml:space="preserve">Důvodem změny jsou změny v organizaci práce na opatrovnickém oddělení a potřeba zajistit pracovníka </w:t>
      </w:r>
      <w:r w:rsidR="00B564D4" w:rsidRPr="001A1F5A">
        <w:rPr>
          <w:rFonts w:eastAsia="Times New Roman" w:cs="Times New Roman"/>
          <w:i/>
          <w:szCs w:val="24"/>
          <w:lang w:eastAsia="cs-CZ"/>
        </w:rPr>
        <w:t>správy pohledávek státu.</w:t>
      </w:r>
    </w:p>
    <w:p w14:paraId="728C312D" w14:textId="77777777" w:rsidR="00F41CFB" w:rsidRPr="001A1F5A" w:rsidRDefault="00F41CFB" w:rsidP="00F41CFB">
      <w:pPr>
        <w:autoSpaceDE w:val="0"/>
        <w:autoSpaceDN w:val="0"/>
        <w:spacing w:after="120"/>
        <w:jc w:val="both"/>
        <w:rPr>
          <w:szCs w:val="24"/>
          <w:u w:val="single"/>
          <w:lang w:eastAsia="cs-CZ"/>
        </w:rPr>
      </w:pPr>
    </w:p>
    <w:p w14:paraId="16115103" w14:textId="103813CD" w:rsidR="00082C92" w:rsidRPr="001A1F5A" w:rsidRDefault="003811B0" w:rsidP="00026BE2">
      <w:pPr>
        <w:pStyle w:val="Odstavecseseznamem"/>
        <w:numPr>
          <w:ilvl w:val="0"/>
          <w:numId w:val="21"/>
        </w:numPr>
        <w:autoSpaceDE w:val="0"/>
        <w:autoSpaceDN w:val="0"/>
        <w:spacing w:after="120"/>
        <w:ind w:left="0" w:firstLine="0"/>
        <w:jc w:val="both"/>
        <w:rPr>
          <w:rFonts w:ascii="Garamond" w:hAnsi="Garamond"/>
        </w:rPr>
      </w:pPr>
      <w:r w:rsidRPr="001A1F5A">
        <w:rPr>
          <w:rFonts w:ascii="Garamond" w:hAnsi="Garamond"/>
          <w:b/>
          <w:bCs/>
        </w:rPr>
        <w:t>Za „vedoucí opatrovnické kanceláře“ se d</w:t>
      </w:r>
      <w:r w:rsidR="00082C92" w:rsidRPr="001A1F5A">
        <w:rPr>
          <w:rFonts w:ascii="Garamond" w:hAnsi="Garamond"/>
          <w:b/>
          <w:bCs/>
        </w:rPr>
        <w:t xml:space="preserve">oplňuje se </w:t>
      </w:r>
      <w:r w:rsidR="002F6EE8" w:rsidRPr="001A1F5A">
        <w:rPr>
          <w:rFonts w:ascii="Garamond" w:hAnsi="Garamond"/>
          <w:b/>
          <w:bCs/>
        </w:rPr>
        <w:t>tabulka přehledu rejstříkových vedoucích a jejich náplně práce</w:t>
      </w:r>
      <w:r w:rsidRPr="001A1F5A">
        <w:rPr>
          <w:rFonts w:ascii="Garamond" w:hAnsi="Garamond"/>
        </w:rPr>
        <w:t xml:space="preserve"> (strana 35)</w:t>
      </w:r>
    </w:p>
    <w:p w14:paraId="3C5135A8" w14:textId="77777777" w:rsidR="003811B0" w:rsidRPr="001A1F5A" w:rsidRDefault="003811B0" w:rsidP="003811B0">
      <w:pPr>
        <w:pStyle w:val="Odstavecseseznamem"/>
        <w:autoSpaceDE w:val="0"/>
        <w:autoSpaceDN w:val="0"/>
        <w:spacing w:after="120"/>
        <w:ind w:left="420" w:firstLine="0"/>
        <w:jc w:val="both"/>
        <w:rPr>
          <w:rFonts w:ascii="Garamond" w:hAnsi="Garamond"/>
        </w:rPr>
      </w:pPr>
    </w:p>
    <w:p w14:paraId="17A8B5A5" w14:textId="77777777" w:rsidR="00082C92" w:rsidRPr="001A1F5A" w:rsidRDefault="00082C92" w:rsidP="00082C92">
      <w:pPr>
        <w:autoSpaceDE w:val="0"/>
        <w:autoSpaceDN w:val="0"/>
        <w:spacing w:before="120"/>
        <w:jc w:val="center"/>
        <w:rPr>
          <w:b/>
          <w:sz w:val="28"/>
          <w:szCs w:val="28"/>
          <w:lang w:eastAsia="cs-CZ"/>
        </w:rPr>
      </w:pPr>
      <w:r w:rsidRPr="001A1F5A">
        <w:rPr>
          <w:b/>
          <w:sz w:val="28"/>
          <w:szCs w:val="28"/>
          <w:lang w:eastAsia="cs-CZ"/>
        </w:rPr>
        <w:t>Rejstříkové vedoucí</w:t>
      </w:r>
    </w:p>
    <w:tbl>
      <w:tblPr>
        <w:tblpPr w:leftFromText="141" w:rightFromText="141" w:vertAnchor="text" w:horzAnchor="margin" w:tblpXSpec="center" w:tblpY="147"/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015"/>
        <w:gridCol w:w="6065"/>
      </w:tblGrid>
      <w:tr w:rsidR="00082C92" w:rsidRPr="001A1F5A" w14:paraId="5ECDAF8A" w14:textId="77777777" w:rsidTr="006B0907">
        <w:trPr>
          <w:trHeight w:val="369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2FD7" w14:textId="77777777" w:rsidR="00082C92" w:rsidRPr="001A1F5A" w:rsidRDefault="00082C92" w:rsidP="002856FD">
            <w:pPr>
              <w:autoSpaceDE w:val="0"/>
              <w:autoSpaceDN w:val="0"/>
              <w:jc w:val="center"/>
              <w:rPr>
                <w:rFonts w:eastAsia="Calibri" w:cs="Times New Roman"/>
                <w:b/>
                <w:szCs w:val="24"/>
                <w:lang w:eastAsia="cs-CZ"/>
              </w:rPr>
            </w:pPr>
            <w:r w:rsidRPr="001A1F5A">
              <w:rPr>
                <w:rFonts w:eastAsia="Calibri" w:cs="Times New Roman"/>
                <w:b/>
                <w:szCs w:val="24"/>
                <w:lang w:eastAsia="cs-CZ"/>
              </w:rPr>
              <w:t>Jméno a příjmení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2E16" w14:textId="77777777" w:rsidR="00082C92" w:rsidRPr="001A1F5A" w:rsidRDefault="00082C92" w:rsidP="002856FD">
            <w:pPr>
              <w:ind w:firstLine="170"/>
              <w:jc w:val="center"/>
              <w:rPr>
                <w:rFonts w:eastAsia="Calibri" w:cs="Times New Roman"/>
                <w:b/>
                <w:szCs w:val="24"/>
                <w:lang w:eastAsia="cs-CZ"/>
              </w:rPr>
            </w:pPr>
            <w:r w:rsidRPr="001A1F5A">
              <w:rPr>
                <w:rFonts w:eastAsia="Calibri" w:cs="Times New Roman"/>
                <w:b/>
                <w:szCs w:val="24"/>
                <w:lang w:eastAsia="cs-CZ"/>
              </w:rPr>
              <w:t>Zástup</w:t>
            </w:r>
          </w:p>
        </w:tc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D9CF" w14:textId="77777777" w:rsidR="00082C92" w:rsidRPr="001A1F5A" w:rsidRDefault="00082C92" w:rsidP="002856FD">
            <w:pPr>
              <w:autoSpaceDE w:val="0"/>
              <w:autoSpaceDN w:val="0"/>
              <w:ind w:firstLine="26"/>
              <w:jc w:val="center"/>
              <w:rPr>
                <w:rFonts w:eastAsia="Calibri" w:cs="Times New Roman"/>
                <w:b/>
                <w:szCs w:val="24"/>
                <w:lang w:eastAsia="cs-CZ"/>
              </w:rPr>
            </w:pPr>
            <w:r w:rsidRPr="001A1F5A">
              <w:rPr>
                <w:rFonts w:eastAsia="Calibri" w:cs="Times New Roman"/>
                <w:b/>
                <w:szCs w:val="24"/>
                <w:lang w:eastAsia="cs-CZ"/>
              </w:rPr>
              <w:t>Soudní oddělení</w:t>
            </w:r>
          </w:p>
        </w:tc>
      </w:tr>
      <w:tr w:rsidR="00082C92" w:rsidRPr="001A1F5A" w14:paraId="3851E30C" w14:textId="77777777" w:rsidTr="006B0907">
        <w:trPr>
          <w:trHeight w:val="77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3D11" w14:textId="537B6A02" w:rsidR="00082C92" w:rsidRPr="001A1F5A" w:rsidRDefault="006B0907" w:rsidP="002856FD">
            <w:pPr>
              <w:autoSpaceDE w:val="0"/>
              <w:autoSpaceDN w:val="0"/>
              <w:jc w:val="both"/>
              <w:rPr>
                <w:rFonts w:eastAsia="Calibri" w:cs="Times New Roman"/>
                <w:b/>
                <w:szCs w:val="24"/>
                <w:lang w:eastAsia="cs-CZ"/>
              </w:rPr>
            </w:pPr>
            <w:r w:rsidRPr="001A1F5A">
              <w:rPr>
                <w:rFonts w:eastAsia="Calibri" w:cs="Times New Roman"/>
                <w:b/>
                <w:szCs w:val="24"/>
                <w:lang w:eastAsia="cs-CZ"/>
              </w:rPr>
              <w:t xml:space="preserve">Veronika </w:t>
            </w:r>
            <w:proofErr w:type="spellStart"/>
            <w:r w:rsidRPr="001A1F5A">
              <w:rPr>
                <w:rFonts w:eastAsia="Calibri" w:cs="Times New Roman"/>
                <w:b/>
                <w:szCs w:val="24"/>
                <w:lang w:eastAsia="cs-CZ"/>
              </w:rPr>
              <w:t>Švidroňová</w:t>
            </w:r>
            <w:proofErr w:type="spell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A149" w14:textId="77777777" w:rsidR="00082C92" w:rsidRPr="001A1F5A" w:rsidRDefault="006B0907" w:rsidP="006B0907">
            <w:pPr>
              <w:rPr>
                <w:rFonts w:eastAsia="Calibri" w:cs="Times New Roman"/>
                <w:color w:val="000000" w:themeColor="text1"/>
                <w:lang w:eastAsia="cs-CZ"/>
              </w:rPr>
            </w:pPr>
            <w:r w:rsidRPr="001A1F5A">
              <w:rPr>
                <w:rFonts w:eastAsia="Calibri" w:cs="Times New Roman"/>
                <w:color w:val="000000" w:themeColor="text1"/>
                <w:lang w:eastAsia="cs-CZ"/>
              </w:rPr>
              <w:t>Blanka Volfová</w:t>
            </w:r>
          </w:p>
          <w:p w14:paraId="3241D6B9" w14:textId="1C5CF22E" w:rsidR="006B0907" w:rsidRPr="001A1F5A" w:rsidRDefault="006B0907" w:rsidP="006B0907">
            <w:pPr>
              <w:rPr>
                <w:rFonts w:eastAsia="Calibri" w:cs="Times New Roman"/>
                <w:color w:val="000000" w:themeColor="text1"/>
                <w:lang w:eastAsia="cs-CZ"/>
              </w:rPr>
            </w:pPr>
            <w:r w:rsidRPr="001A1F5A">
              <w:rPr>
                <w:rFonts w:eastAsia="Calibri" w:cs="Times New Roman"/>
                <w:color w:val="000000" w:themeColor="text1"/>
                <w:lang w:eastAsia="cs-CZ"/>
              </w:rPr>
              <w:t>Bc. Šárka Knapová</w:t>
            </w:r>
          </w:p>
        </w:tc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EABC" w14:textId="55C7188A" w:rsidR="00082C92" w:rsidRPr="001A1F5A" w:rsidRDefault="006B0907" w:rsidP="006B0907">
            <w:pPr>
              <w:ind w:hanging="5"/>
              <w:jc w:val="both"/>
              <w:rPr>
                <w:rFonts w:eastAsia="Calibri" w:cs="Times New Roman"/>
                <w:szCs w:val="24"/>
                <w:lang w:eastAsia="cs-CZ"/>
              </w:rPr>
            </w:pPr>
            <w:r w:rsidRPr="001A1F5A">
              <w:rPr>
                <w:rFonts w:eastAsia="Calibri" w:cs="Times New Roman"/>
                <w:szCs w:val="24"/>
                <w:lang w:eastAsia="cs-CZ"/>
              </w:rPr>
              <w:t xml:space="preserve">27 </w:t>
            </w:r>
            <w:proofErr w:type="spellStart"/>
            <w:r w:rsidRPr="001A1F5A">
              <w:rPr>
                <w:rFonts w:eastAsia="Calibri" w:cs="Times New Roman"/>
                <w:szCs w:val="24"/>
                <w:lang w:eastAsia="cs-CZ"/>
              </w:rPr>
              <w:t>Nc</w:t>
            </w:r>
            <w:proofErr w:type="spellEnd"/>
            <w:r w:rsidRPr="001A1F5A">
              <w:rPr>
                <w:rFonts w:eastAsia="Calibri" w:cs="Times New Roman"/>
                <w:szCs w:val="24"/>
                <w:lang w:eastAsia="cs-CZ"/>
              </w:rPr>
              <w:t xml:space="preserve">, 27 P a </w:t>
            </w:r>
            <w:proofErr w:type="spellStart"/>
            <w:r w:rsidR="00070A37" w:rsidRPr="001A1F5A">
              <w:rPr>
                <w:rFonts w:eastAsia="Calibri" w:cs="Times New Roman"/>
                <w:szCs w:val="24"/>
                <w:lang w:eastAsia="cs-CZ"/>
              </w:rPr>
              <w:t>Nc</w:t>
            </w:r>
            <w:proofErr w:type="spellEnd"/>
            <w:r w:rsidR="00070A37" w:rsidRPr="001A1F5A">
              <w:rPr>
                <w:rFonts w:eastAsia="Calibri" w:cs="Times New Roman"/>
                <w:szCs w:val="24"/>
                <w:lang w:eastAsia="cs-CZ"/>
              </w:rPr>
              <w:t xml:space="preserve"> – vede</w:t>
            </w:r>
            <w:r w:rsidR="00082C92" w:rsidRPr="001A1F5A">
              <w:rPr>
                <w:rFonts w:eastAsia="Calibri" w:cs="Times New Roman"/>
                <w:szCs w:val="24"/>
                <w:lang w:eastAsia="cs-CZ"/>
              </w:rPr>
              <w:t xml:space="preserve"> </w:t>
            </w:r>
            <w:r w:rsidRPr="001A1F5A">
              <w:rPr>
                <w:rFonts w:eastAsia="Calibri" w:cs="Times New Roman"/>
                <w:szCs w:val="24"/>
                <w:lang w:eastAsia="cs-CZ"/>
              </w:rPr>
              <w:t>opatrovnické</w:t>
            </w:r>
            <w:r w:rsidR="00082C92" w:rsidRPr="001A1F5A">
              <w:rPr>
                <w:rFonts w:eastAsia="Calibri" w:cs="Times New Roman"/>
                <w:szCs w:val="24"/>
                <w:lang w:eastAsia="cs-CZ"/>
              </w:rPr>
              <w:t xml:space="preserve"> rejstříky a pomocné evidence v těchto soudních odděleních včetně ostatních věcí, přidělených do </w:t>
            </w:r>
            <w:r w:rsidRPr="001A1F5A">
              <w:rPr>
                <w:rFonts w:eastAsia="Calibri" w:cs="Times New Roman"/>
                <w:szCs w:val="24"/>
                <w:lang w:eastAsia="cs-CZ"/>
              </w:rPr>
              <w:t>tohoto</w:t>
            </w:r>
            <w:r w:rsidR="00082C92" w:rsidRPr="001A1F5A">
              <w:rPr>
                <w:rFonts w:eastAsia="Calibri" w:cs="Times New Roman"/>
                <w:szCs w:val="24"/>
                <w:lang w:eastAsia="cs-CZ"/>
              </w:rPr>
              <w:t xml:space="preserve"> soudníh</w:t>
            </w:r>
            <w:r w:rsidRPr="001A1F5A">
              <w:rPr>
                <w:rFonts w:eastAsia="Calibri" w:cs="Times New Roman"/>
                <w:szCs w:val="24"/>
                <w:lang w:eastAsia="cs-CZ"/>
              </w:rPr>
              <w:t>o</w:t>
            </w:r>
            <w:r w:rsidR="00082C92" w:rsidRPr="001A1F5A">
              <w:rPr>
                <w:rFonts w:eastAsia="Calibri" w:cs="Times New Roman"/>
                <w:szCs w:val="24"/>
                <w:lang w:eastAsia="cs-CZ"/>
              </w:rPr>
              <w:t xml:space="preserve"> oddělení </w:t>
            </w:r>
          </w:p>
        </w:tc>
      </w:tr>
    </w:tbl>
    <w:p w14:paraId="34896355" w14:textId="77942439" w:rsidR="003B259A" w:rsidRPr="001A1F5A" w:rsidRDefault="003B259A" w:rsidP="003B259A">
      <w:pPr>
        <w:spacing w:before="120" w:after="120"/>
        <w:ind w:left="62"/>
        <w:rPr>
          <w:bCs/>
          <w:i/>
        </w:rPr>
      </w:pPr>
      <w:r w:rsidRPr="001A1F5A">
        <w:rPr>
          <w:bCs/>
          <w:i/>
        </w:rPr>
        <w:t>Důvodem změny je vytvoření týmu na opatrovnickém oddělení.</w:t>
      </w:r>
    </w:p>
    <w:p w14:paraId="18F04149" w14:textId="77777777" w:rsidR="00674FB3" w:rsidRPr="001A1F5A" w:rsidRDefault="00674FB3" w:rsidP="003B259A">
      <w:pPr>
        <w:spacing w:before="120" w:after="120"/>
        <w:ind w:left="62"/>
        <w:rPr>
          <w:bCs/>
          <w:i/>
        </w:rPr>
      </w:pPr>
    </w:p>
    <w:p w14:paraId="02E3D66D" w14:textId="77777777" w:rsidR="00674FB3" w:rsidRPr="001A1F5A" w:rsidRDefault="00674FB3" w:rsidP="003B259A">
      <w:pPr>
        <w:spacing w:before="120" w:after="120"/>
        <w:ind w:left="62"/>
        <w:rPr>
          <w:bCs/>
          <w:i/>
        </w:rPr>
      </w:pPr>
    </w:p>
    <w:p w14:paraId="7E4BF63D" w14:textId="11226EF4" w:rsidR="009A0529" w:rsidRPr="001A1F5A" w:rsidRDefault="009A0529" w:rsidP="008E001E">
      <w:pPr>
        <w:pStyle w:val="Odstavecseseznamem"/>
        <w:numPr>
          <w:ilvl w:val="0"/>
          <w:numId w:val="21"/>
        </w:numPr>
        <w:spacing w:after="120"/>
        <w:ind w:left="1134" w:hanging="425"/>
        <w:contextualSpacing/>
        <w:jc w:val="both"/>
        <w:rPr>
          <w:rFonts w:ascii="Garamond" w:hAnsi="Garamond"/>
          <w:b/>
          <w:bCs/>
        </w:rPr>
      </w:pPr>
      <w:r w:rsidRPr="001A1F5A">
        <w:rPr>
          <w:rFonts w:ascii="Garamond" w:hAnsi="Garamond"/>
          <w:b/>
          <w:bCs/>
        </w:rPr>
        <w:lastRenderedPageBreak/>
        <w:t>Příloha č. 3 (strana 44)</w:t>
      </w:r>
    </w:p>
    <w:p w14:paraId="43328E20" w14:textId="77777777" w:rsidR="009A0529" w:rsidRPr="001A1F5A" w:rsidRDefault="009A0529" w:rsidP="009A0529">
      <w:pPr>
        <w:pStyle w:val="Odstavecseseznamem"/>
        <w:spacing w:after="120"/>
        <w:jc w:val="both"/>
        <w:rPr>
          <w:rFonts w:ascii="Garamond" w:hAnsi="Garamond"/>
          <w:b/>
          <w:bCs/>
        </w:rPr>
      </w:pPr>
      <w:r w:rsidRPr="001A1F5A">
        <w:rPr>
          <w:rFonts w:ascii="Garamond" w:hAnsi="Garamond"/>
          <w:b/>
          <w:bCs/>
        </w:rPr>
        <w:t xml:space="preserve">Přístupy pracovníků do externích aplikací a informačních systémů </w:t>
      </w:r>
    </w:p>
    <w:p w14:paraId="184D81BB" w14:textId="746565D7" w:rsidR="009A0529" w:rsidRPr="001A1F5A" w:rsidRDefault="009A0529" w:rsidP="008E001E">
      <w:pPr>
        <w:spacing w:after="120"/>
        <w:jc w:val="both"/>
        <w:rPr>
          <w:bCs/>
        </w:rPr>
      </w:pPr>
      <w:r w:rsidRPr="001A1F5A">
        <w:rPr>
          <w:bCs/>
        </w:rPr>
        <w:t>Přiděluje se přístup Evě Kozákové.</w:t>
      </w:r>
    </w:p>
    <w:p w14:paraId="11C83C8F" w14:textId="62B286FB" w:rsidR="009A0529" w:rsidRPr="001A1F5A" w:rsidRDefault="009A0529" w:rsidP="00FA37F2">
      <w:pPr>
        <w:spacing w:after="120"/>
        <w:jc w:val="both"/>
        <w:rPr>
          <w:bCs/>
          <w:i/>
          <w:iCs/>
        </w:rPr>
      </w:pPr>
      <w:r w:rsidRPr="001A1F5A">
        <w:rPr>
          <w:i/>
        </w:rPr>
        <w:t xml:space="preserve">Důvodem změny je zařazení Evy Kozákové </w:t>
      </w:r>
      <w:r w:rsidR="00FA37F2" w:rsidRPr="001A1F5A">
        <w:rPr>
          <w:i/>
        </w:rPr>
        <w:t xml:space="preserve">s účinností od 1. 6. 2024 </w:t>
      </w:r>
      <w:r w:rsidRPr="001A1F5A">
        <w:rPr>
          <w:i/>
        </w:rPr>
        <w:t xml:space="preserve">na pracovní pozici </w:t>
      </w:r>
      <w:r w:rsidRPr="001A1F5A">
        <w:rPr>
          <w:rFonts w:eastAsia="Times New Roman" w:cs="Times New Roman"/>
          <w:i/>
          <w:iCs/>
          <w:szCs w:val="24"/>
          <w:lang w:eastAsia="cs-CZ"/>
        </w:rPr>
        <w:t>Pracovník správy pohledávek státu</w:t>
      </w:r>
      <w:r w:rsidR="00FA37F2" w:rsidRPr="001A1F5A">
        <w:rPr>
          <w:rFonts w:eastAsia="Times New Roman" w:cs="Times New Roman"/>
          <w:i/>
          <w:iCs/>
          <w:szCs w:val="24"/>
          <w:lang w:eastAsia="cs-CZ"/>
        </w:rPr>
        <w:t>.</w:t>
      </w:r>
    </w:p>
    <w:p w14:paraId="5C0671E3" w14:textId="77777777" w:rsidR="009A0529" w:rsidRPr="001A1F5A" w:rsidRDefault="009A0529" w:rsidP="009A0529">
      <w:pPr>
        <w:spacing w:before="120" w:after="120"/>
        <w:rPr>
          <w:b/>
          <w:bCs/>
        </w:rPr>
      </w:pPr>
    </w:p>
    <w:p w14:paraId="74A12BE4" w14:textId="3473DD88" w:rsidR="003811B0" w:rsidRPr="001A1F5A" w:rsidRDefault="00674FB3" w:rsidP="00674FB3">
      <w:pPr>
        <w:pStyle w:val="Odstavecseseznamem"/>
        <w:numPr>
          <w:ilvl w:val="0"/>
          <w:numId w:val="21"/>
        </w:numPr>
        <w:spacing w:before="120" w:after="120"/>
        <w:rPr>
          <w:b/>
          <w:bCs/>
        </w:rPr>
      </w:pPr>
      <w:r w:rsidRPr="001A1F5A">
        <w:rPr>
          <w:b/>
          <w:bCs/>
        </w:rPr>
        <w:t>Příloha č. 4</w:t>
      </w:r>
    </w:p>
    <w:p w14:paraId="3144440F" w14:textId="0CBE6EE3" w:rsidR="007960EF" w:rsidRPr="001A1F5A" w:rsidRDefault="00674FB3" w:rsidP="00674FB3">
      <w:pPr>
        <w:jc w:val="both"/>
      </w:pPr>
      <w:r w:rsidRPr="001A1F5A">
        <w:t xml:space="preserve">Soudnímu tajemníkovi J. </w:t>
      </w:r>
      <w:proofErr w:type="spellStart"/>
      <w:r w:rsidRPr="001A1F5A">
        <w:t>Ildžovi</w:t>
      </w:r>
      <w:proofErr w:type="spellEnd"/>
      <w:r w:rsidRPr="001A1F5A">
        <w:t xml:space="preserve"> se přiděluje spis Okresního soudu v Trutnově </w:t>
      </w:r>
      <w:proofErr w:type="spellStart"/>
      <w:r w:rsidRPr="001A1F5A">
        <w:t>sp</w:t>
      </w:r>
      <w:proofErr w:type="spellEnd"/>
      <w:r w:rsidRPr="001A1F5A">
        <w:t>. zn. 0 P 123/2020.</w:t>
      </w:r>
    </w:p>
    <w:p w14:paraId="17B429B4" w14:textId="540553F4" w:rsidR="00674FB3" w:rsidRPr="001A1F5A" w:rsidRDefault="00674FB3" w:rsidP="007960EF">
      <w:pPr>
        <w:rPr>
          <w:i/>
          <w:iCs/>
        </w:rPr>
      </w:pPr>
      <w:r w:rsidRPr="001A1F5A">
        <w:rPr>
          <w:i/>
          <w:iCs/>
        </w:rPr>
        <w:t xml:space="preserve">Důvodem změny je doplnění uvedeného spisu do náplně práce soudního tajemníka J. </w:t>
      </w:r>
      <w:proofErr w:type="spellStart"/>
      <w:r w:rsidRPr="001A1F5A">
        <w:rPr>
          <w:i/>
          <w:iCs/>
        </w:rPr>
        <w:t>Ildži</w:t>
      </w:r>
      <w:proofErr w:type="spellEnd"/>
      <w:r w:rsidRPr="001A1F5A">
        <w:rPr>
          <w:i/>
          <w:iCs/>
        </w:rPr>
        <w:t>.</w:t>
      </w:r>
    </w:p>
    <w:p w14:paraId="0BDA1B7A" w14:textId="77777777" w:rsidR="00674FB3" w:rsidRPr="001A1F5A" w:rsidRDefault="00674FB3" w:rsidP="007960EF">
      <w:pPr>
        <w:rPr>
          <w:i/>
          <w:iCs/>
        </w:rPr>
      </w:pPr>
    </w:p>
    <w:p w14:paraId="077B0A2F" w14:textId="77777777" w:rsidR="00674FB3" w:rsidRPr="001A1F5A" w:rsidRDefault="00674FB3" w:rsidP="007960EF">
      <w:pPr>
        <w:rPr>
          <w:i/>
          <w:iCs/>
        </w:rPr>
      </w:pPr>
    </w:p>
    <w:p w14:paraId="5F1BE445" w14:textId="78ED6BFF" w:rsidR="007C777B" w:rsidRPr="001A1F5A" w:rsidRDefault="007C777B" w:rsidP="007C777B">
      <w:pPr>
        <w:spacing w:after="120"/>
        <w:rPr>
          <w:rFonts w:eastAsia="Times New Roman" w:cs="Times New Roman"/>
          <w:szCs w:val="24"/>
          <w:lang w:eastAsia="cs-CZ"/>
        </w:rPr>
      </w:pPr>
      <w:r w:rsidRPr="001A1F5A">
        <w:rPr>
          <w:rFonts w:eastAsia="Times New Roman" w:cs="Times New Roman"/>
          <w:szCs w:val="24"/>
          <w:lang w:eastAsia="cs-CZ"/>
        </w:rPr>
        <w:t xml:space="preserve">Trutnov </w:t>
      </w:r>
      <w:r w:rsidR="00026BE2" w:rsidRPr="001A1F5A">
        <w:rPr>
          <w:rFonts w:eastAsia="Times New Roman" w:cs="Times New Roman"/>
          <w:szCs w:val="24"/>
          <w:lang w:eastAsia="cs-CZ"/>
        </w:rPr>
        <w:t>13. 5. 2024</w:t>
      </w:r>
    </w:p>
    <w:p w14:paraId="1F49B933" w14:textId="7C79937C" w:rsidR="00100B2C" w:rsidRPr="001A1F5A" w:rsidRDefault="00100B2C" w:rsidP="00100B2C">
      <w:pPr>
        <w:rPr>
          <w:rFonts w:eastAsia="Times New Roman" w:cs="Times New Roman"/>
          <w:i/>
          <w:szCs w:val="24"/>
          <w:lang w:eastAsia="cs-CZ"/>
        </w:rPr>
      </w:pPr>
      <w:r w:rsidRPr="001A1F5A">
        <w:rPr>
          <w:rFonts w:eastAsia="Times New Roman" w:cs="Times New Roman"/>
          <w:szCs w:val="24"/>
          <w:lang w:eastAsia="cs-CZ"/>
        </w:rPr>
        <w:t>Mgr. Miroslava Purkertová</w:t>
      </w:r>
    </w:p>
    <w:p w14:paraId="6A529398" w14:textId="77777777" w:rsidR="00100B2C" w:rsidRPr="001A1F5A" w:rsidRDefault="00100B2C" w:rsidP="00100B2C">
      <w:pPr>
        <w:rPr>
          <w:rFonts w:eastAsia="Times New Roman" w:cs="Times New Roman"/>
          <w:szCs w:val="24"/>
          <w:lang w:eastAsia="cs-CZ"/>
        </w:rPr>
      </w:pPr>
      <w:r w:rsidRPr="001A1F5A">
        <w:rPr>
          <w:rFonts w:eastAsia="Times New Roman" w:cs="Times New Roman"/>
          <w:szCs w:val="24"/>
          <w:lang w:eastAsia="cs-CZ"/>
        </w:rPr>
        <w:t>předsedkyně soudu</w:t>
      </w:r>
    </w:p>
    <w:p w14:paraId="3CA03568" w14:textId="77777777" w:rsidR="00100B2C" w:rsidRPr="001A1F5A" w:rsidRDefault="00100B2C" w:rsidP="00100B2C">
      <w:pPr>
        <w:rPr>
          <w:rFonts w:eastAsia="Times New Roman" w:cs="Times New Roman"/>
          <w:i/>
          <w:szCs w:val="24"/>
          <w:lang w:eastAsia="cs-CZ"/>
        </w:rPr>
      </w:pPr>
    </w:p>
    <w:sectPr w:rsidR="00100B2C" w:rsidRPr="001A1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AA4"/>
    <w:multiLevelType w:val="hybridMultilevel"/>
    <w:tmpl w:val="17BA8464"/>
    <w:lvl w:ilvl="0" w:tplc="0844549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280F84"/>
    <w:multiLevelType w:val="hybridMultilevel"/>
    <w:tmpl w:val="985C7E7E"/>
    <w:lvl w:ilvl="0" w:tplc="C706DCD6">
      <w:start w:val="35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50C2DBB"/>
    <w:multiLevelType w:val="hybridMultilevel"/>
    <w:tmpl w:val="596CF76C"/>
    <w:lvl w:ilvl="0" w:tplc="084454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0B2618"/>
    <w:multiLevelType w:val="hybridMultilevel"/>
    <w:tmpl w:val="6110FD52"/>
    <w:lvl w:ilvl="0" w:tplc="B8EEFFC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70FA"/>
    <w:multiLevelType w:val="hybridMultilevel"/>
    <w:tmpl w:val="F42240BC"/>
    <w:lvl w:ilvl="0" w:tplc="0844549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6B1538B"/>
    <w:multiLevelType w:val="hybridMultilevel"/>
    <w:tmpl w:val="FE5CD632"/>
    <w:lvl w:ilvl="0" w:tplc="D932D0E2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D74B6"/>
    <w:multiLevelType w:val="hybridMultilevel"/>
    <w:tmpl w:val="5FFA4CB8"/>
    <w:lvl w:ilvl="0" w:tplc="0844549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8E65CF8"/>
    <w:multiLevelType w:val="hybridMultilevel"/>
    <w:tmpl w:val="98E2A796"/>
    <w:lvl w:ilvl="0" w:tplc="E0F6BB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A4333E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D009E9"/>
    <w:multiLevelType w:val="hybridMultilevel"/>
    <w:tmpl w:val="0B38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C0966"/>
    <w:multiLevelType w:val="hybridMultilevel"/>
    <w:tmpl w:val="B13E2B58"/>
    <w:lvl w:ilvl="0" w:tplc="F1D048C8">
      <w:start w:val="2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D25A10"/>
    <w:multiLevelType w:val="hybridMultilevel"/>
    <w:tmpl w:val="D7BA9510"/>
    <w:lvl w:ilvl="0" w:tplc="7EAAD4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5DA"/>
    <w:multiLevelType w:val="hybridMultilevel"/>
    <w:tmpl w:val="FFFFFFFF"/>
    <w:lvl w:ilvl="0" w:tplc="C010BA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90224B"/>
    <w:multiLevelType w:val="hybridMultilevel"/>
    <w:tmpl w:val="A1D0469A"/>
    <w:lvl w:ilvl="0" w:tplc="916C611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773D5"/>
    <w:multiLevelType w:val="hybridMultilevel"/>
    <w:tmpl w:val="C35C1D10"/>
    <w:lvl w:ilvl="0" w:tplc="E356D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B0209"/>
    <w:multiLevelType w:val="hybridMultilevel"/>
    <w:tmpl w:val="FFFFFFFF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C15DF5"/>
    <w:multiLevelType w:val="hybridMultilevel"/>
    <w:tmpl w:val="99ACF19C"/>
    <w:lvl w:ilvl="0" w:tplc="E58E2F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666A"/>
    <w:multiLevelType w:val="hybridMultilevel"/>
    <w:tmpl w:val="8A009090"/>
    <w:lvl w:ilvl="0" w:tplc="0844549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6DE6A3FC">
      <w:numFmt w:val="bullet"/>
      <w:lvlText w:val="-"/>
      <w:lvlJc w:val="left"/>
      <w:pPr>
        <w:ind w:left="1140" w:hanging="360"/>
      </w:pPr>
      <w:rPr>
        <w:rFonts w:ascii="Garamond" w:eastAsiaTheme="minorHAnsi" w:hAnsi="Garamond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38353585">
    <w:abstractNumId w:val="20"/>
  </w:num>
  <w:num w:numId="2" w16cid:durableId="1923684964">
    <w:abstractNumId w:val="13"/>
  </w:num>
  <w:num w:numId="3" w16cid:durableId="845244015">
    <w:abstractNumId w:val="10"/>
  </w:num>
  <w:num w:numId="4" w16cid:durableId="931279507">
    <w:abstractNumId w:val="5"/>
  </w:num>
  <w:num w:numId="5" w16cid:durableId="837430328">
    <w:abstractNumId w:val="4"/>
  </w:num>
  <w:num w:numId="6" w16cid:durableId="686713270">
    <w:abstractNumId w:val="21"/>
  </w:num>
  <w:num w:numId="7" w16cid:durableId="1748265843">
    <w:abstractNumId w:val="7"/>
  </w:num>
  <w:num w:numId="8" w16cid:durableId="687564192">
    <w:abstractNumId w:val="0"/>
  </w:num>
  <w:num w:numId="9" w16cid:durableId="1944528844">
    <w:abstractNumId w:val="3"/>
  </w:num>
  <w:num w:numId="10" w16cid:durableId="375007699">
    <w:abstractNumId w:val="9"/>
  </w:num>
  <w:num w:numId="11" w16cid:durableId="1312641174">
    <w:abstractNumId w:val="17"/>
  </w:num>
  <w:num w:numId="12" w16cid:durableId="1013533998">
    <w:abstractNumId w:val="19"/>
  </w:num>
  <w:num w:numId="13" w16cid:durableId="87145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8175362">
    <w:abstractNumId w:val="16"/>
  </w:num>
  <w:num w:numId="15" w16cid:durableId="941651360">
    <w:abstractNumId w:val="14"/>
  </w:num>
  <w:num w:numId="16" w16cid:durableId="1791974895">
    <w:abstractNumId w:val="1"/>
  </w:num>
  <w:num w:numId="17" w16cid:durableId="1490488343">
    <w:abstractNumId w:val="18"/>
  </w:num>
  <w:num w:numId="18" w16cid:durableId="805440013">
    <w:abstractNumId w:val="12"/>
  </w:num>
  <w:num w:numId="19" w16cid:durableId="989868608">
    <w:abstractNumId w:val="6"/>
  </w:num>
  <w:num w:numId="20" w16cid:durableId="1817986011">
    <w:abstractNumId w:val="15"/>
  </w:num>
  <w:num w:numId="21" w16cid:durableId="1989626368">
    <w:abstractNumId w:val="8"/>
  </w:num>
  <w:num w:numId="22" w16cid:durableId="94642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00B2C"/>
    <w:rsid w:val="00026BE2"/>
    <w:rsid w:val="00070A37"/>
    <w:rsid w:val="00082C92"/>
    <w:rsid w:val="000B19D7"/>
    <w:rsid w:val="000C72C8"/>
    <w:rsid w:val="00100B2C"/>
    <w:rsid w:val="00120F59"/>
    <w:rsid w:val="001416B7"/>
    <w:rsid w:val="001477F6"/>
    <w:rsid w:val="0015346C"/>
    <w:rsid w:val="001A1F5A"/>
    <w:rsid w:val="001B3936"/>
    <w:rsid w:val="001B6DE1"/>
    <w:rsid w:val="001C7BC4"/>
    <w:rsid w:val="002112B8"/>
    <w:rsid w:val="00212CEF"/>
    <w:rsid w:val="0022507C"/>
    <w:rsid w:val="0023554C"/>
    <w:rsid w:val="00237649"/>
    <w:rsid w:val="002710FF"/>
    <w:rsid w:val="00291B42"/>
    <w:rsid w:val="002A0B0F"/>
    <w:rsid w:val="002D6155"/>
    <w:rsid w:val="002F6EE8"/>
    <w:rsid w:val="00357F10"/>
    <w:rsid w:val="003811B0"/>
    <w:rsid w:val="003B259A"/>
    <w:rsid w:val="00422136"/>
    <w:rsid w:val="00446B93"/>
    <w:rsid w:val="00447F75"/>
    <w:rsid w:val="004517B3"/>
    <w:rsid w:val="00463B6C"/>
    <w:rsid w:val="004736DB"/>
    <w:rsid w:val="00486567"/>
    <w:rsid w:val="0049194D"/>
    <w:rsid w:val="00502FE6"/>
    <w:rsid w:val="00557657"/>
    <w:rsid w:val="005667A3"/>
    <w:rsid w:val="00581AA6"/>
    <w:rsid w:val="00583873"/>
    <w:rsid w:val="00597887"/>
    <w:rsid w:val="005A0298"/>
    <w:rsid w:val="005E23C8"/>
    <w:rsid w:val="00606439"/>
    <w:rsid w:val="0060740D"/>
    <w:rsid w:val="006236CE"/>
    <w:rsid w:val="006358FD"/>
    <w:rsid w:val="0064240C"/>
    <w:rsid w:val="006731BD"/>
    <w:rsid w:val="00674FB3"/>
    <w:rsid w:val="006A2B1F"/>
    <w:rsid w:val="006B0907"/>
    <w:rsid w:val="006B227A"/>
    <w:rsid w:val="00704AC5"/>
    <w:rsid w:val="00711138"/>
    <w:rsid w:val="00712D62"/>
    <w:rsid w:val="00722DC6"/>
    <w:rsid w:val="00731450"/>
    <w:rsid w:val="007473AF"/>
    <w:rsid w:val="007506A7"/>
    <w:rsid w:val="00752BDD"/>
    <w:rsid w:val="00755787"/>
    <w:rsid w:val="007960EF"/>
    <w:rsid w:val="007C6ECA"/>
    <w:rsid w:val="007C777B"/>
    <w:rsid w:val="007E36FA"/>
    <w:rsid w:val="0081735C"/>
    <w:rsid w:val="0081751D"/>
    <w:rsid w:val="00842E04"/>
    <w:rsid w:val="00891339"/>
    <w:rsid w:val="008B1DEE"/>
    <w:rsid w:val="008E001E"/>
    <w:rsid w:val="0093002E"/>
    <w:rsid w:val="0097666E"/>
    <w:rsid w:val="00987249"/>
    <w:rsid w:val="009A0529"/>
    <w:rsid w:val="009A6D36"/>
    <w:rsid w:val="009E1AAF"/>
    <w:rsid w:val="00A20AB3"/>
    <w:rsid w:val="00A8599B"/>
    <w:rsid w:val="00A976D8"/>
    <w:rsid w:val="00A97720"/>
    <w:rsid w:val="00B2078C"/>
    <w:rsid w:val="00B27272"/>
    <w:rsid w:val="00B5054B"/>
    <w:rsid w:val="00B564D4"/>
    <w:rsid w:val="00B610F4"/>
    <w:rsid w:val="00B64DC7"/>
    <w:rsid w:val="00B918DD"/>
    <w:rsid w:val="00BD06AA"/>
    <w:rsid w:val="00BE5DDF"/>
    <w:rsid w:val="00BF7C9F"/>
    <w:rsid w:val="00C22854"/>
    <w:rsid w:val="00C34CDC"/>
    <w:rsid w:val="00C44736"/>
    <w:rsid w:val="00C87928"/>
    <w:rsid w:val="00CB4BAF"/>
    <w:rsid w:val="00CB679A"/>
    <w:rsid w:val="00CF1C14"/>
    <w:rsid w:val="00D036FD"/>
    <w:rsid w:val="00D74E11"/>
    <w:rsid w:val="00D839A4"/>
    <w:rsid w:val="00DD1FF0"/>
    <w:rsid w:val="00DE3E02"/>
    <w:rsid w:val="00DF5AA6"/>
    <w:rsid w:val="00DF5C93"/>
    <w:rsid w:val="00ED557B"/>
    <w:rsid w:val="00F2733A"/>
    <w:rsid w:val="00F41CFB"/>
    <w:rsid w:val="00F70C1F"/>
    <w:rsid w:val="00F84C6E"/>
    <w:rsid w:val="00F84F58"/>
    <w:rsid w:val="00F96DC4"/>
    <w:rsid w:val="00FA37F2"/>
    <w:rsid w:val="00FB0D45"/>
    <w:rsid w:val="00FB4FCC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92B3"/>
  <w15:docId w15:val="{37DDF984-C9A3-4EB3-A203-865267F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7887"/>
    <w:pPr>
      <w:keepNext/>
      <w:keepLines/>
      <w:numPr>
        <w:numId w:val="12"/>
      </w:numPr>
      <w:spacing w:before="200" w:after="120"/>
      <w:outlineLvl w:val="1"/>
    </w:pPr>
    <w:rPr>
      <w:rFonts w:eastAsiaTheme="majorEastAsia" w:cs="Times New Roman"/>
      <w:b/>
      <w:bCs/>
      <w:kern w:val="0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0B2C"/>
    <w:pPr>
      <w:ind w:left="708" w:firstLine="170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97887"/>
    <w:rPr>
      <w:rFonts w:eastAsiaTheme="majorEastAsia" w:cs="Times New Roman"/>
      <w:b/>
      <w:bCs/>
      <w:kern w:val="0"/>
      <w:szCs w:val="2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9</Pages>
  <Words>2435</Words>
  <Characters>14369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Týfa Roman Ing.</cp:lastModifiedBy>
  <cp:revision>2</cp:revision>
  <cp:lastPrinted>2024-05-22T10:27:00Z</cp:lastPrinted>
  <dcterms:created xsi:type="dcterms:W3CDTF">2024-05-22T11:37:00Z</dcterms:created>
  <dcterms:modified xsi:type="dcterms:W3CDTF">2024-05-22T11:37:00Z</dcterms:modified>
</cp:coreProperties>
</file>