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353B" w14:textId="77777777" w:rsidR="0039198F" w:rsidRPr="0039198F" w:rsidRDefault="0039198F" w:rsidP="0039198F">
      <w:pPr>
        <w:shd w:val="clear" w:color="auto" w:fill="FFFFFF"/>
        <w:spacing w:before="100" w:beforeAutospacing="1" w:after="100" w:afterAutospacing="1"/>
        <w:ind w:left="1440"/>
        <w:jc w:val="center"/>
        <w:rPr>
          <w:rFonts w:eastAsia="Times New Roman" w:cs="Arial"/>
          <w:color w:val="222222"/>
          <w:szCs w:val="24"/>
          <w:lang w:eastAsia="cs-CZ"/>
        </w:rPr>
      </w:pPr>
      <w:r w:rsidRPr="0039198F">
        <w:rPr>
          <w:rFonts w:eastAsia="Times New Roman" w:cs="Arial"/>
          <w:b/>
          <w:bCs/>
          <w:color w:val="222222"/>
          <w:szCs w:val="24"/>
          <w:lang w:eastAsia="cs-CZ"/>
        </w:rPr>
        <w:t>Změna rozvrhu práce Okresního soudu v Trutnově pro rok 2025</w:t>
      </w:r>
    </w:p>
    <w:p w14:paraId="1E73E3F7" w14:textId="77777777" w:rsidR="0039198F" w:rsidRPr="0039198F" w:rsidRDefault="0039198F" w:rsidP="0039198F">
      <w:pPr>
        <w:shd w:val="clear" w:color="auto" w:fill="FFFFFF"/>
        <w:spacing w:before="100" w:beforeAutospacing="1" w:after="100" w:afterAutospacing="1"/>
        <w:ind w:left="1440"/>
        <w:jc w:val="center"/>
        <w:rPr>
          <w:rFonts w:eastAsia="Times New Roman" w:cs="Arial"/>
          <w:color w:val="222222"/>
          <w:szCs w:val="24"/>
          <w:lang w:eastAsia="cs-CZ"/>
        </w:rPr>
      </w:pPr>
      <w:r w:rsidRPr="0039198F">
        <w:rPr>
          <w:rFonts w:eastAsia="Times New Roman" w:cs="Arial"/>
          <w:b/>
          <w:bCs/>
          <w:color w:val="222222"/>
          <w:sz w:val="12"/>
          <w:szCs w:val="12"/>
          <w:lang w:eastAsia="cs-CZ"/>
        </w:rPr>
        <w:t> </w:t>
      </w:r>
    </w:p>
    <w:p w14:paraId="5EFD3D44" w14:textId="29B80BA8" w:rsidR="0039198F" w:rsidRPr="0039198F" w:rsidRDefault="0039198F" w:rsidP="0039198F">
      <w:pPr>
        <w:shd w:val="clear" w:color="auto" w:fill="FFFFFF"/>
        <w:spacing w:before="100" w:beforeAutospacing="1" w:after="100" w:afterAutospacing="1"/>
        <w:ind w:left="1440"/>
        <w:jc w:val="center"/>
        <w:rPr>
          <w:rFonts w:eastAsia="Times New Roman" w:cs="Arial"/>
          <w:color w:val="222222"/>
          <w:szCs w:val="24"/>
          <w:lang w:eastAsia="cs-CZ"/>
        </w:rPr>
      </w:pPr>
      <w:r w:rsidRPr="0039198F">
        <w:rPr>
          <w:rFonts w:eastAsia="Times New Roman" w:cs="Arial"/>
          <w:b/>
          <w:bCs/>
          <w:color w:val="222222"/>
          <w:szCs w:val="24"/>
          <w:lang w:eastAsia="cs-CZ"/>
        </w:rPr>
        <w:t xml:space="preserve">číslo </w:t>
      </w:r>
      <w:r w:rsidR="00ED6603">
        <w:rPr>
          <w:rFonts w:eastAsia="Times New Roman" w:cs="Arial"/>
          <w:b/>
          <w:bCs/>
          <w:color w:val="222222"/>
          <w:szCs w:val="24"/>
          <w:lang w:eastAsia="cs-CZ"/>
        </w:rPr>
        <w:t>7</w:t>
      </w:r>
    </w:p>
    <w:p w14:paraId="34243EEF" w14:textId="77777777" w:rsidR="0039198F" w:rsidRPr="0039198F" w:rsidRDefault="0039198F" w:rsidP="0039198F">
      <w:pPr>
        <w:shd w:val="clear" w:color="auto" w:fill="FFFFFF"/>
        <w:spacing w:before="100" w:beforeAutospacing="1" w:after="100" w:afterAutospacing="1"/>
        <w:ind w:firstLine="23"/>
        <w:rPr>
          <w:rFonts w:eastAsia="Times New Roman" w:cs="Arial"/>
          <w:color w:val="222222"/>
          <w:szCs w:val="24"/>
          <w:lang w:eastAsia="cs-CZ"/>
        </w:rPr>
      </w:pPr>
      <w:r w:rsidRPr="0039198F">
        <w:rPr>
          <w:rFonts w:eastAsia="Times New Roman" w:cs="Arial"/>
          <w:b/>
          <w:bCs/>
          <w:color w:val="222222"/>
          <w:szCs w:val="24"/>
          <w:lang w:eastAsia="cs-CZ"/>
        </w:rPr>
        <w:t> </w:t>
      </w:r>
    </w:p>
    <w:p w14:paraId="6D8F1982" w14:textId="77777777" w:rsidR="0039198F" w:rsidRPr="0039198F" w:rsidRDefault="0039198F" w:rsidP="0039198F">
      <w:pPr>
        <w:shd w:val="clear" w:color="auto" w:fill="FFFFFF"/>
        <w:spacing w:before="100" w:beforeAutospacing="1" w:after="100" w:afterAutospacing="1"/>
        <w:ind w:firstLine="23"/>
        <w:rPr>
          <w:rFonts w:eastAsia="Times New Roman" w:cs="Arial"/>
          <w:color w:val="222222"/>
          <w:szCs w:val="24"/>
          <w:lang w:eastAsia="cs-CZ"/>
        </w:rPr>
      </w:pPr>
      <w:r w:rsidRPr="0039198F">
        <w:rPr>
          <w:rFonts w:eastAsia="Times New Roman" w:cs="Arial"/>
          <w:color w:val="222222"/>
          <w:szCs w:val="24"/>
          <w:u w:val="single"/>
          <w:lang w:eastAsia="cs-CZ"/>
        </w:rPr>
        <w:t>S účinností </w:t>
      </w:r>
      <w:r w:rsidRPr="0039198F">
        <w:rPr>
          <w:rFonts w:eastAsia="Times New Roman" w:cs="Arial"/>
          <w:b/>
          <w:bCs/>
          <w:color w:val="222222"/>
          <w:szCs w:val="24"/>
          <w:u w:val="single"/>
          <w:lang w:eastAsia="cs-CZ"/>
        </w:rPr>
        <w:t>od 25. 7. 2025 po dobu trvání krizové situace </w:t>
      </w:r>
      <w:r w:rsidRPr="0039198F">
        <w:rPr>
          <w:rFonts w:eastAsia="Times New Roman" w:cs="Arial"/>
          <w:color w:val="222222"/>
          <w:szCs w:val="24"/>
          <w:u w:val="single"/>
          <w:lang w:eastAsia="cs-CZ"/>
        </w:rPr>
        <w:t xml:space="preserve">měním rozvrh práce Okresního soudu v Trutnově vedený pod </w:t>
      </w:r>
      <w:r w:rsidR="00962BDB">
        <w:rPr>
          <w:rFonts w:eastAsia="Times New Roman" w:cs="Arial"/>
          <w:color w:val="222222"/>
          <w:szCs w:val="24"/>
          <w:u w:val="single"/>
          <w:lang w:eastAsia="cs-CZ"/>
        </w:rPr>
        <w:t xml:space="preserve">35 </w:t>
      </w:r>
      <w:r w:rsidRPr="0039198F">
        <w:rPr>
          <w:rFonts w:eastAsia="Times New Roman" w:cs="Arial"/>
          <w:color w:val="222222"/>
          <w:szCs w:val="24"/>
          <w:u w:val="single"/>
          <w:lang w:eastAsia="cs-CZ"/>
        </w:rPr>
        <w:t>Spr. 1090/</w:t>
      </w:r>
      <w:proofErr w:type="gramStart"/>
      <w:r w:rsidRPr="0039198F">
        <w:rPr>
          <w:rFonts w:eastAsia="Times New Roman" w:cs="Arial"/>
          <w:color w:val="222222"/>
          <w:szCs w:val="24"/>
          <w:u w:val="single"/>
          <w:lang w:eastAsia="cs-CZ"/>
        </w:rPr>
        <w:t>2024  </w:t>
      </w:r>
      <w:r w:rsidRPr="0039198F">
        <w:rPr>
          <w:rFonts w:eastAsia="Times New Roman" w:cs="Arial"/>
          <w:b/>
          <w:bCs/>
          <w:color w:val="222222"/>
          <w:szCs w:val="24"/>
          <w:u w:val="single"/>
          <w:lang w:eastAsia="cs-CZ"/>
        </w:rPr>
        <w:t>t</w:t>
      </w:r>
      <w:proofErr w:type="gramEnd"/>
      <w:r w:rsidRPr="0039198F">
        <w:rPr>
          <w:rFonts w:eastAsia="Times New Roman" w:cs="Arial"/>
          <w:b/>
          <w:bCs/>
          <w:color w:val="222222"/>
          <w:szCs w:val="24"/>
          <w:u w:val="single"/>
          <w:lang w:eastAsia="cs-CZ"/>
        </w:rPr>
        <w:t xml:space="preserve"> a k t o  :</w:t>
      </w:r>
    </w:p>
    <w:p w14:paraId="25D28365" w14:textId="77777777" w:rsidR="0039198F" w:rsidRPr="0039198F" w:rsidRDefault="0039198F" w:rsidP="0039198F">
      <w:pPr>
        <w:shd w:val="clear" w:color="auto" w:fill="FFFFFF"/>
        <w:spacing w:before="100" w:beforeAutospacing="1" w:after="100" w:afterAutospacing="1"/>
        <w:ind w:firstLine="23"/>
        <w:rPr>
          <w:rFonts w:eastAsia="Times New Roman" w:cs="Arial"/>
          <w:color w:val="222222"/>
          <w:szCs w:val="24"/>
          <w:lang w:eastAsia="cs-CZ"/>
        </w:rPr>
      </w:pPr>
    </w:p>
    <w:p w14:paraId="18077437" w14:textId="77777777" w:rsidR="0039198F" w:rsidRPr="0039198F" w:rsidRDefault="0039198F" w:rsidP="0039198F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222222"/>
          <w:szCs w:val="24"/>
          <w:lang w:eastAsia="cs-CZ"/>
        </w:rPr>
      </w:pPr>
      <w:r w:rsidRPr="0039198F">
        <w:rPr>
          <w:rFonts w:eastAsia="Times New Roman" w:cs="Arial"/>
          <w:color w:val="222222"/>
          <w:szCs w:val="24"/>
          <w:lang w:eastAsia="cs-CZ"/>
        </w:rPr>
        <w:t>S ohledem na krizovou situaci u Okresního soudu v Trutnově z důvodu vyhoření elektroinstalačního zařízení a v důsledku toho nefunkčního informačního systému soudu sloužícího k vedení agend se zřizuje soudní oddělení</w:t>
      </w:r>
    </w:p>
    <w:p w14:paraId="71021022" w14:textId="77777777" w:rsidR="0039198F" w:rsidRPr="0039198F" w:rsidRDefault="0039198F" w:rsidP="0039198F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222222"/>
          <w:szCs w:val="24"/>
          <w:lang w:eastAsia="cs-CZ"/>
        </w:rPr>
      </w:pPr>
      <w:r w:rsidRPr="0039198F">
        <w:rPr>
          <w:rFonts w:eastAsia="Times New Roman" w:cs="Arial"/>
          <w:color w:val="222222"/>
          <w:szCs w:val="24"/>
          <w:lang w:eastAsia="cs-CZ"/>
        </w:rPr>
        <w:t> </w:t>
      </w:r>
    </w:p>
    <w:p w14:paraId="7731E45B" w14:textId="77777777" w:rsidR="0039198F" w:rsidRPr="0039198F" w:rsidRDefault="0039198F" w:rsidP="0039198F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222222"/>
          <w:szCs w:val="24"/>
          <w:lang w:eastAsia="cs-CZ"/>
        </w:rPr>
      </w:pPr>
      <w:r w:rsidRPr="0039198F">
        <w:rPr>
          <w:rFonts w:eastAsia="Times New Roman" w:cs="Arial"/>
          <w:b/>
          <w:bCs/>
          <w:color w:val="222222"/>
          <w:szCs w:val="24"/>
          <w:lang w:eastAsia="cs-CZ"/>
        </w:rPr>
        <w:t>0 C</w:t>
      </w:r>
      <w:r w:rsidRPr="0039198F">
        <w:rPr>
          <w:rFonts w:eastAsia="Times New Roman" w:cs="Arial"/>
          <w:color w:val="222222"/>
          <w:szCs w:val="24"/>
          <w:lang w:eastAsia="cs-CZ"/>
        </w:rPr>
        <w:t>, do něhož budou po dobu trvání krizové situace zapisována předběžná opatření v občanskoprávní agendě. Vyřizujícími soudci budou soudci držící dosažitelnost pro přípravné řízení, jež je součásti rozvrhu práce a je vyvěšena na úřední desce soudu.</w:t>
      </w:r>
    </w:p>
    <w:p w14:paraId="50126893" w14:textId="77777777" w:rsidR="0039198F" w:rsidRPr="0039198F" w:rsidRDefault="0039198F" w:rsidP="0039198F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222222"/>
          <w:szCs w:val="24"/>
          <w:lang w:eastAsia="cs-CZ"/>
        </w:rPr>
      </w:pPr>
      <w:r w:rsidRPr="0039198F">
        <w:rPr>
          <w:rFonts w:eastAsia="Times New Roman" w:cs="Arial"/>
          <w:color w:val="222222"/>
          <w:szCs w:val="24"/>
          <w:lang w:eastAsia="cs-CZ"/>
        </w:rPr>
        <w:t> </w:t>
      </w:r>
    </w:p>
    <w:p w14:paraId="6D42B06F" w14:textId="77777777" w:rsidR="0039198F" w:rsidRDefault="0039198F" w:rsidP="0039198F">
      <w:pPr>
        <w:shd w:val="clear" w:color="auto" w:fill="FFFFFF"/>
        <w:spacing w:after="0"/>
        <w:rPr>
          <w:rFonts w:eastAsia="Times New Roman" w:cs="Arial"/>
          <w:color w:val="222222"/>
          <w:szCs w:val="24"/>
          <w:lang w:eastAsia="cs-CZ"/>
        </w:rPr>
      </w:pPr>
      <w:r w:rsidRPr="0039198F">
        <w:rPr>
          <w:rFonts w:eastAsia="Times New Roman" w:cs="Arial"/>
          <w:color w:val="222222"/>
          <w:szCs w:val="24"/>
          <w:lang w:eastAsia="cs-CZ"/>
        </w:rPr>
        <w:t xml:space="preserve"> Mgr. Miroslava </w:t>
      </w:r>
      <w:proofErr w:type="spellStart"/>
      <w:r w:rsidRPr="0039198F">
        <w:rPr>
          <w:rFonts w:eastAsia="Times New Roman" w:cs="Arial"/>
          <w:color w:val="222222"/>
          <w:szCs w:val="24"/>
          <w:lang w:eastAsia="cs-CZ"/>
        </w:rPr>
        <w:t>Purkertová</w:t>
      </w:r>
      <w:proofErr w:type="spellEnd"/>
    </w:p>
    <w:p w14:paraId="327774C8" w14:textId="77777777" w:rsidR="0039198F" w:rsidRPr="0039198F" w:rsidRDefault="0039198F" w:rsidP="0039198F">
      <w:pPr>
        <w:shd w:val="clear" w:color="auto" w:fill="FFFFFF"/>
        <w:spacing w:after="0"/>
        <w:rPr>
          <w:rFonts w:eastAsia="Times New Roman" w:cs="Arial"/>
          <w:color w:val="222222"/>
          <w:szCs w:val="24"/>
          <w:lang w:eastAsia="cs-CZ"/>
        </w:rPr>
      </w:pPr>
      <w:r w:rsidRPr="0039198F">
        <w:rPr>
          <w:rFonts w:eastAsia="Times New Roman" w:cs="Arial"/>
          <w:color w:val="222222"/>
          <w:szCs w:val="24"/>
          <w:lang w:eastAsia="cs-CZ"/>
        </w:rPr>
        <w:t>předsedkyně soudu</w:t>
      </w:r>
    </w:p>
    <w:p w14:paraId="2BC7EA35" w14:textId="77777777" w:rsidR="00C73286" w:rsidRPr="0039198F" w:rsidRDefault="00C73286"/>
    <w:sectPr w:rsidR="00C73286" w:rsidRPr="00391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8F"/>
    <w:rsid w:val="00063064"/>
    <w:rsid w:val="0039198F"/>
    <w:rsid w:val="00962BDB"/>
    <w:rsid w:val="00C73286"/>
    <w:rsid w:val="00ED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E2D3"/>
  <w15:docId w15:val="{9E8BD603-F906-4103-A7CC-7D450CE5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919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ams">
    <w:name w:val="ams"/>
    <w:basedOn w:val="Standardnpsmoodstavce"/>
    <w:rsid w:val="0039198F"/>
  </w:style>
  <w:style w:type="paragraph" w:styleId="Textbubliny">
    <w:name w:val="Balloon Text"/>
    <w:basedOn w:val="Normln"/>
    <w:link w:val="TextbublinyChar"/>
    <w:uiPriority w:val="99"/>
    <w:semiHidden/>
    <w:unhideWhenUsed/>
    <w:rsid w:val="0039198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8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681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1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4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2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2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7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17824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1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629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</dc:creator>
  <cp:lastModifiedBy>Hradecky Jan</cp:lastModifiedBy>
  <cp:revision>2</cp:revision>
  <dcterms:created xsi:type="dcterms:W3CDTF">2025-07-25T13:59:00Z</dcterms:created>
  <dcterms:modified xsi:type="dcterms:W3CDTF">2025-07-25T13:59:00Z</dcterms:modified>
</cp:coreProperties>
</file>