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3532" w14:textId="5B07C559" w:rsidR="00730BFF" w:rsidRDefault="00730BFF" w:rsidP="00730BFF">
      <w:pPr>
        <w:spacing w:line="276" w:lineRule="auto"/>
      </w:pPr>
      <w:r>
        <w:t>Okresnímu soudu v Ústí nad Orlicí</w:t>
      </w:r>
    </w:p>
    <w:p w14:paraId="08BE657D" w14:textId="77777777" w:rsidR="00730BFF" w:rsidRDefault="00730BFF" w:rsidP="00730BFF">
      <w:pPr>
        <w:spacing w:before="240"/>
        <w:jc w:val="center"/>
        <w:rPr>
          <w:b/>
          <w:sz w:val="32"/>
        </w:rPr>
      </w:pPr>
    </w:p>
    <w:p w14:paraId="30D60A3D" w14:textId="542ACB19" w:rsidR="00730BFF" w:rsidRDefault="00730BFF" w:rsidP="00730BFF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 xml:space="preserve">NÁVRH </w:t>
      </w:r>
    </w:p>
    <w:p w14:paraId="1E5394C4" w14:textId="77777777" w:rsidR="00730BFF" w:rsidRDefault="00730BFF" w:rsidP="00730BFF">
      <w:pPr>
        <w:spacing w:after="48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NA VYDÁNÍ PROZATÍMNÍHO ROZHODNUTÍ O POMĚRECH DÍTĚTE </w:t>
      </w:r>
    </w:p>
    <w:bookmarkStart w:id="0" w:name="Zaškrtávací18"/>
    <w:p w14:paraId="077EDC14" w14:textId="77777777" w:rsidR="00730BFF" w:rsidRDefault="00730BFF" w:rsidP="00730BFF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0"/>
      <w:r>
        <w:rPr>
          <w:b/>
          <w:szCs w:val="24"/>
        </w:rPr>
        <w:t xml:space="preserve"> návrh je podáván, aniž by u soudu bylo dosud vedeno řízení o poměrech dítěte </w:t>
      </w:r>
    </w:p>
    <w:bookmarkStart w:id="1" w:name="Zaškrtávací19"/>
    <w:p w14:paraId="28CD9993" w14:textId="77777777" w:rsidR="00730BFF" w:rsidRDefault="00730BFF" w:rsidP="00730BFF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"/>
      <w:r>
        <w:rPr>
          <w:b/>
          <w:szCs w:val="24"/>
        </w:rPr>
        <w:t xml:space="preserve"> návrh je podáván spolu s návrhem na úpravu poměrů dítěte</w:t>
      </w:r>
    </w:p>
    <w:bookmarkStart w:id="2" w:name="Zaškrtávací20"/>
    <w:p w14:paraId="0366438A" w14:textId="77777777" w:rsidR="00CC1F56" w:rsidRPr="00CC1F56" w:rsidRDefault="00730BFF" w:rsidP="00CC1F56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2"/>
      <w:r>
        <w:rPr>
          <w:b/>
          <w:szCs w:val="24"/>
        </w:rPr>
        <w:t xml:space="preserve"> návrh je podáván v průběhu již běžícího řízení vedeného u </w:t>
      </w:r>
      <w:r w:rsidR="00CC1F56" w:rsidRPr="00CC1F56">
        <w:rPr>
          <w:b/>
          <w:szCs w:val="24"/>
        </w:rPr>
        <w:t>Okresnímu soudu v Ústí nad Orlicí</w:t>
      </w:r>
    </w:p>
    <w:p w14:paraId="7289599E" w14:textId="0539B923" w:rsidR="00730BFF" w:rsidRDefault="00730BFF" w:rsidP="00730BFF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pod </w:t>
      </w:r>
      <w:proofErr w:type="spellStart"/>
      <w:r>
        <w:rPr>
          <w:b/>
          <w:szCs w:val="24"/>
        </w:rPr>
        <w:t>sp</w:t>
      </w:r>
      <w:proofErr w:type="spellEnd"/>
      <w:r>
        <w:rPr>
          <w:b/>
          <w:szCs w:val="24"/>
        </w:rPr>
        <w:t>. zn. ……………………….</w:t>
      </w:r>
    </w:p>
    <w:p w14:paraId="1A3FEB9A" w14:textId="77777777" w:rsidR="00730BFF" w:rsidRDefault="00730BFF" w:rsidP="00730BFF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213E2753" w14:textId="77777777" w:rsidR="00730BFF" w:rsidRDefault="00730BFF" w:rsidP="00730BFF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>
        <w:rPr>
          <w:bCs/>
          <w:i/>
          <w:iCs/>
          <w:szCs w:val="24"/>
        </w:rPr>
        <w:t>(jméno, příjmení, datum narození, bydliště)</w:t>
      </w:r>
      <w:r>
        <w:rPr>
          <w:b/>
          <w:szCs w:val="24"/>
        </w:rPr>
        <w:t>:</w:t>
      </w:r>
    </w:p>
    <w:p w14:paraId="68774D5A" w14:textId="77777777" w:rsidR="00730BFF" w:rsidRDefault="00730BFF" w:rsidP="00730BFF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43DF6A5C" w14:textId="77777777" w:rsidR="00730BFF" w:rsidRDefault="00730BFF" w:rsidP="00730BFF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6D001E24" w14:textId="77777777" w:rsidR="00730BFF" w:rsidRDefault="00730BFF" w:rsidP="00730BFF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3891394C" w14:textId="77777777" w:rsidR="00730BFF" w:rsidRDefault="00730BFF" w:rsidP="00730BFF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364FF9F1" w14:textId="77777777" w:rsidR="00730BFF" w:rsidRDefault="00730BFF" w:rsidP="00730BFF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35346A85" w14:textId="77777777" w:rsidR="00730BFF" w:rsidRDefault="00730BFF" w:rsidP="00730BFF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Matka:</w:t>
      </w:r>
      <w:r>
        <w:rPr>
          <w:szCs w:val="24"/>
        </w:rPr>
        <w:tab/>
      </w:r>
    </w:p>
    <w:p w14:paraId="36E72D3C" w14:textId="77777777" w:rsidR="00730BFF" w:rsidRDefault="00730BFF" w:rsidP="00730B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narozená: </w:t>
      </w:r>
      <w:r>
        <w:rPr>
          <w:szCs w:val="24"/>
        </w:rPr>
        <w:tab/>
      </w:r>
    </w:p>
    <w:p w14:paraId="5DBF241F" w14:textId="77777777" w:rsidR="00730BFF" w:rsidRDefault="00730BFF" w:rsidP="00730B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08D9A47D" w14:textId="77777777" w:rsidR="00730BFF" w:rsidRDefault="00730BFF" w:rsidP="00730B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2088001E" w14:textId="77777777" w:rsidR="00730BFF" w:rsidRDefault="00730BFF" w:rsidP="00730B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 zdroj příjmů: ………………………………………………………………………………..</w:t>
      </w:r>
    </w:p>
    <w:p w14:paraId="1C7934ED" w14:textId="77777777" w:rsidR="00730BFF" w:rsidRDefault="00730BFF" w:rsidP="00730B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0F01A26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46280A88" w14:textId="77777777" w:rsidR="00730BFF" w:rsidRDefault="00730BFF" w:rsidP="00730BFF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0928DE73" w14:textId="77777777" w:rsidR="00730BFF" w:rsidRDefault="00730BFF" w:rsidP="00730BFF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Otec: </w:t>
      </w:r>
      <w:r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7FEA897C" w14:textId="77777777" w:rsidR="00730BFF" w:rsidRDefault="00730BFF" w:rsidP="00730B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63A96496" w14:textId="77777777" w:rsidR="00730BFF" w:rsidRDefault="00730BFF" w:rsidP="00730B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7484C926" w14:textId="77777777" w:rsidR="00730BFF" w:rsidRDefault="00730BFF" w:rsidP="00730B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25259DE8" w14:textId="77777777" w:rsidR="00730BFF" w:rsidRDefault="00730BFF" w:rsidP="00730B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 zdroj příjmů: ………………………………………………………………………………..</w:t>
      </w:r>
    </w:p>
    <w:p w14:paraId="2F27A4B9" w14:textId="77777777" w:rsidR="00730BFF" w:rsidRDefault="00730BFF" w:rsidP="00730B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EE72613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24AC6AB7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0586B0B9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1B364C33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3" w:name="Zaškrtávací2"/>
    <w:p w14:paraId="0D1613B4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3"/>
      <w:r>
        <w:rPr>
          <w:szCs w:val="24"/>
        </w:rPr>
        <w:t xml:space="preserve"> matka</w:t>
      </w:r>
    </w:p>
    <w:bookmarkStart w:id="4" w:name="Zaškrtávací3"/>
    <w:p w14:paraId="22FE8555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szCs w:val="24"/>
        </w:rPr>
        <w:t xml:space="preserve"> otec</w:t>
      </w:r>
    </w:p>
    <w:bookmarkStart w:id="5" w:name="Zaškrtávací21"/>
    <w:p w14:paraId="194DD66A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5"/>
      <w:r>
        <w:rPr>
          <w:szCs w:val="24"/>
        </w:rPr>
        <w:t xml:space="preserve"> jiná osoba: ………………………………………</w:t>
      </w:r>
    </w:p>
    <w:p w14:paraId="5A274D63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30D0C79A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bookmarkStart w:id="6" w:name="Zaškrtávací22"/>
    <w:p w14:paraId="5486235B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6"/>
      <w:r>
        <w:rPr>
          <w:szCs w:val="24"/>
        </w:rPr>
        <w:t xml:space="preserve"> ostatní účastníci byli vyrozuměni o úmyslu podat tento návrh</w:t>
      </w:r>
    </w:p>
    <w:bookmarkStart w:id="7" w:name="Zaškrtávací23"/>
    <w:p w14:paraId="39072DAE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7"/>
      <w:r>
        <w:rPr>
          <w:szCs w:val="24"/>
        </w:rPr>
        <w:t xml:space="preserve"> ostatní účastníci nebyli vyrozuměni o úmyslu podat tento návrh z těchto důvodů: …………………………………………………………………………………………………………………………………………………………………………………………………….</w:t>
      </w:r>
    </w:p>
    <w:p w14:paraId="63703AF5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6392C588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t>informace o komunikaci mezi rodiči nebo jinými osobami, jež se toho, co má být předmětem úpravy poměrů dítěte, týkala, anebo důvody, pro které tato komunikace neproběhla: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B0EE44" w14:textId="77777777" w:rsidR="00730BFF" w:rsidRDefault="00730BFF" w:rsidP="00730B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6EB163D8" w14:textId="77777777" w:rsidR="00730BFF" w:rsidRDefault="00730BFF" w:rsidP="00730BFF">
      <w:pPr>
        <w:spacing w:before="360" w:line="276" w:lineRule="auto"/>
        <w:jc w:val="center"/>
        <w:rPr>
          <w:i/>
          <w:sz w:val="22"/>
        </w:rPr>
      </w:pPr>
      <w:r>
        <w:rPr>
          <w:b/>
          <w:szCs w:val="24"/>
        </w:rPr>
        <w:t xml:space="preserve">I. </w:t>
      </w:r>
    </w:p>
    <w:p w14:paraId="265037B4" w14:textId="77777777" w:rsidR="00730BFF" w:rsidRDefault="00730BFF" w:rsidP="00730BFF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</w:rPr>
        <w:t>Proč je v zájmu dítěte, aby do jeho poměrů bylo zatímně zasaženo:</w:t>
      </w:r>
    </w:p>
    <w:p w14:paraId="6E75ACF5" w14:textId="77777777" w:rsidR="00730BFF" w:rsidRDefault="00730BFF" w:rsidP="00730BFF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ab/>
      </w:r>
    </w:p>
    <w:p w14:paraId="33793887" w14:textId="77777777" w:rsidR="00730BFF" w:rsidRDefault="00730BFF" w:rsidP="00730BFF">
      <w:pPr>
        <w:jc w:val="center"/>
        <w:rPr>
          <w:b/>
          <w:szCs w:val="24"/>
        </w:rPr>
      </w:pPr>
      <w:r>
        <w:rPr>
          <w:b/>
          <w:szCs w:val="24"/>
        </w:rPr>
        <w:t>II. PŘÍLOHY</w:t>
      </w:r>
    </w:p>
    <w:p w14:paraId="4C7A60E5" w14:textId="77777777" w:rsidR="00730BFF" w:rsidRDefault="00730BFF" w:rsidP="00730BFF">
      <w:pPr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(Navrhovatel je povinen připojit k návrhu listiny, jichž se dovolává)</w:t>
      </w:r>
    </w:p>
    <w:p w14:paraId="0DE40078" w14:textId="77777777" w:rsidR="00730BFF" w:rsidRDefault="00730BFF" w:rsidP="00730BFF">
      <w:pPr>
        <w:pStyle w:val="Normlnweb"/>
        <w:shd w:val="clear" w:color="auto" w:fill="FFFFFF"/>
        <w:spacing w:before="0" w:beforeAutospacing="0" w:after="120" w:afterAutospacing="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F2B5CF" w14:textId="77777777" w:rsidR="00730BFF" w:rsidRDefault="00730BFF" w:rsidP="00730BFF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4035CB92" w14:textId="77777777" w:rsidR="00730BFF" w:rsidRDefault="00730BFF" w:rsidP="00730BFF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CF862A" w14:textId="77777777" w:rsidR="00730BFF" w:rsidRDefault="00730BFF" w:rsidP="00730BFF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IV. DATUM A PODPIS/PODPISY</w:t>
      </w:r>
    </w:p>
    <w:p w14:paraId="365AE934" w14:textId="77777777" w:rsidR="00730BFF" w:rsidRDefault="00730BFF" w:rsidP="00730BFF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8B131C0" w14:textId="77777777" w:rsidR="00730BFF" w:rsidRDefault="00730BFF" w:rsidP="00730BFF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0CE85FE" w14:textId="77777777" w:rsidR="00730BFF" w:rsidRDefault="00730BFF" w:rsidP="00730BFF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DF722B0" w14:textId="77777777" w:rsidR="00730BFF" w:rsidRDefault="00730BFF" w:rsidP="00730BFF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CFA835D" w14:textId="77777777" w:rsidR="00730BFF" w:rsidRDefault="00730BFF" w:rsidP="00730BFF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318E874A" w14:textId="77777777" w:rsidR="00730BFF" w:rsidRDefault="00730BFF" w:rsidP="00730BFF">
      <w:pPr>
        <w:tabs>
          <w:tab w:val="left" w:leader="dot" w:pos="9072"/>
        </w:tabs>
        <w:rPr>
          <w:szCs w:val="24"/>
        </w:rPr>
      </w:pPr>
    </w:p>
    <w:p w14:paraId="43E8E924" w14:textId="77777777" w:rsidR="00730BFF" w:rsidRDefault="00730BFF" w:rsidP="00730BFF"/>
    <w:p w14:paraId="5944D9F3" w14:textId="77777777" w:rsidR="00730BFF" w:rsidRDefault="00730BFF" w:rsidP="00730BFF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416A313E" w14:textId="77777777" w:rsidR="00730BFF" w:rsidRDefault="00730BFF" w:rsidP="00730BFF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1EFFBEE" w14:textId="77777777" w:rsidR="00730BFF" w:rsidRDefault="00730BFF" w:rsidP="00730BFF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EA09C3A" w14:textId="77777777" w:rsidR="00730BFF" w:rsidRDefault="00730BFF" w:rsidP="00730BFF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42960A7A" w14:textId="77777777" w:rsidR="00730BFF" w:rsidRDefault="00730BFF" w:rsidP="00730BFF"/>
    <w:p w14:paraId="7AD04904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FF"/>
    <w:rsid w:val="005D2AB4"/>
    <w:rsid w:val="00730BFF"/>
    <w:rsid w:val="00CC1F56"/>
    <w:rsid w:val="00CE72B4"/>
    <w:rsid w:val="00C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EB6C"/>
  <w15:chartTrackingRefBased/>
  <w15:docId w15:val="{7A223EAA-A4E1-4371-A56B-C29309D5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F56"/>
    <w:pPr>
      <w:spacing w:after="0" w:line="240" w:lineRule="auto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0B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B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B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B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B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B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B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B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B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B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B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BF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BF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B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B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B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B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B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3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B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30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B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30B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B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30BF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B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BF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BFF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30BFF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2391</Characters>
  <Application>Microsoft Office Word</Application>
  <DocSecurity>0</DocSecurity>
  <Lines>19</Lines>
  <Paragraphs>5</Paragraphs>
  <ScaleCrop>false</ScaleCrop>
  <Company>Okresní soud v Ústí nad Orlicí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Špatenka Petr</cp:lastModifiedBy>
  <cp:revision>2</cp:revision>
  <dcterms:created xsi:type="dcterms:W3CDTF">2026-01-05T10:19:00Z</dcterms:created>
  <dcterms:modified xsi:type="dcterms:W3CDTF">2026-01-09T08:58:00Z</dcterms:modified>
</cp:coreProperties>
</file>