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49A4A06C" w:rsidR="00A9424E" w:rsidRPr="00852B5E" w:rsidRDefault="00A9424E">
      <w:proofErr w:type="spellStart"/>
      <w:r w:rsidRPr="00852B5E">
        <w:t>Spr</w:t>
      </w:r>
      <w:proofErr w:type="spellEnd"/>
      <w:r w:rsidR="00FB46FE" w:rsidRPr="00852B5E">
        <w:t xml:space="preserve"> </w:t>
      </w:r>
      <w:r w:rsidR="00D51EE5">
        <w:t>1707/2023</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0969F951"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D51EE5">
              <w:rPr>
                <w:noProof/>
                <w:webHidden/>
              </w:rPr>
              <w:t>2</w:t>
            </w:r>
            <w:r w:rsidR="00A46F6F">
              <w:rPr>
                <w:noProof/>
                <w:webHidden/>
              </w:rPr>
              <w:fldChar w:fldCharType="end"/>
            </w:r>
          </w:hyperlink>
        </w:p>
        <w:p w14:paraId="6937022B" w14:textId="75ED5B5C" w:rsidR="00A46F6F" w:rsidRDefault="00CB3F9E">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D51EE5">
              <w:rPr>
                <w:noProof/>
                <w:webHidden/>
              </w:rPr>
              <w:t>3</w:t>
            </w:r>
            <w:r w:rsidR="00A46F6F">
              <w:rPr>
                <w:noProof/>
                <w:webHidden/>
              </w:rPr>
              <w:fldChar w:fldCharType="end"/>
            </w:r>
          </w:hyperlink>
        </w:p>
        <w:p w14:paraId="7E5B26E0" w14:textId="240DDD39" w:rsidR="00A46F6F" w:rsidRDefault="00CB3F9E">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D51EE5">
              <w:rPr>
                <w:noProof/>
                <w:webHidden/>
              </w:rPr>
              <w:t>10</w:t>
            </w:r>
            <w:r w:rsidR="00A46F6F">
              <w:rPr>
                <w:noProof/>
                <w:webHidden/>
              </w:rPr>
              <w:fldChar w:fldCharType="end"/>
            </w:r>
          </w:hyperlink>
        </w:p>
        <w:p w14:paraId="09EF57DD" w14:textId="085578E1" w:rsidR="00A46F6F" w:rsidRDefault="00CB3F9E">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D51EE5">
              <w:rPr>
                <w:noProof/>
                <w:webHidden/>
              </w:rPr>
              <w:t>11</w:t>
            </w:r>
            <w:r w:rsidR="00A46F6F">
              <w:rPr>
                <w:noProof/>
                <w:webHidden/>
              </w:rPr>
              <w:fldChar w:fldCharType="end"/>
            </w:r>
          </w:hyperlink>
        </w:p>
        <w:p w14:paraId="3E0A6FC2" w14:textId="096D9ED7" w:rsidR="00A46F6F" w:rsidRDefault="00CB3F9E">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D51EE5">
              <w:rPr>
                <w:noProof/>
                <w:webHidden/>
              </w:rPr>
              <w:t>12</w:t>
            </w:r>
            <w:r w:rsidR="00A46F6F">
              <w:rPr>
                <w:noProof/>
                <w:webHidden/>
              </w:rPr>
              <w:fldChar w:fldCharType="end"/>
            </w:r>
          </w:hyperlink>
        </w:p>
        <w:p w14:paraId="316E4157" w14:textId="5C7DADC1" w:rsidR="00A46F6F" w:rsidRDefault="00CB3F9E">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D51EE5">
              <w:rPr>
                <w:noProof/>
                <w:webHidden/>
              </w:rPr>
              <w:t>13</w:t>
            </w:r>
            <w:r w:rsidR="00A46F6F">
              <w:rPr>
                <w:noProof/>
                <w:webHidden/>
              </w:rPr>
              <w:fldChar w:fldCharType="end"/>
            </w:r>
          </w:hyperlink>
        </w:p>
        <w:p w14:paraId="6DCD749A" w14:textId="2B99736B" w:rsidR="00A46F6F" w:rsidRDefault="00CB3F9E">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D51EE5">
              <w:rPr>
                <w:noProof/>
                <w:webHidden/>
              </w:rPr>
              <w:t>15</w:t>
            </w:r>
            <w:r w:rsidR="00A46F6F">
              <w:rPr>
                <w:noProof/>
                <w:webHidden/>
              </w:rPr>
              <w:fldChar w:fldCharType="end"/>
            </w:r>
          </w:hyperlink>
        </w:p>
        <w:p w14:paraId="7DFF3B84" w14:textId="10E2194D" w:rsidR="00A46F6F" w:rsidRDefault="00CB3F9E">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D51EE5">
              <w:rPr>
                <w:noProof/>
                <w:webHidden/>
              </w:rPr>
              <w:t>26</w:t>
            </w:r>
            <w:r w:rsidR="00A46F6F">
              <w:rPr>
                <w:noProof/>
                <w:webHidden/>
              </w:rPr>
              <w:fldChar w:fldCharType="end"/>
            </w:r>
          </w:hyperlink>
        </w:p>
        <w:p w14:paraId="439B35A8" w14:textId="617631A1" w:rsidR="00A46F6F" w:rsidRDefault="00CB3F9E">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D51EE5">
              <w:rPr>
                <w:noProof/>
                <w:webHidden/>
              </w:rPr>
              <w:t>41</w:t>
            </w:r>
            <w:r w:rsidR="00A46F6F">
              <w:rPr>
                <w:noProof/>
                <w:webHidden/>
              </w:rPr>
              <w:fldChar w:fldCharType="end"/>
            </w:r>
          </w:hyperlink>
        </w:p>
        <w:p w14:paraId="34664DDE" w14:textId="4C80C8F8" w:rsidR="00A46F6F" w:rsidRDefault="00CB3F9E">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D51EE5">
              <w:rPr>
                <w:noProof/>
                <w:webHidden/>
              </w:rPr>
              <w:t>52</w:t>
            </w:r>
            <w:r w:rsidR="00A46F6F">
              <w:rPr>
                <w:noProof/>
                <w:webHidden/>
              </w:rPr>
              <w:fldChar w:fldCharType="end"/>
            </w:r>
          </w:hyperlink>
        </w:p>
        <w:p w14:paraId="53C5FD56" w14:textId="48758042" w:rsidR="00A46F6F" w:rsidRDefault="00CB3F9E">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D51EE5">
              <w:rPr>
                <w:noProof/>
                <w:webHidden/>
              </w:rPr>
              <w:t>60</w:t>
            </w:r>
            <w:r w:rsidR="00A46F6F">
              <w:rPr>
                <w:noProof/>
                <w:webHidden/>
              </w:rPr>
              <w:fldChar w:fldCharType="end"/>
            </w:r>
          </w:hyperlink>
        </w:p>
        <w:p w14:paraId="6D94B537" w14:textId="786ED360" w:rsidR="00A46F6F" w:rsidRDefault="00CB3F9E">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CF8EB2C" w14:textId="52BBD039" w:rsidR="00A46F6F" w:rsidRDefault="00CB3F9E">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4630246" w14:textId="6B3BA23F" w:rsidR="00A46F6F" w:rsidRDefault="00CB3F9E">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D51EE5">
              <w:rPr>
                <w:noProof/>
                <w:webHidden/>
              </w:rPr>
              <w:t>65</w:t>
            </w:r>
            <w:r w:rsidR="00A46F6F">
              <w:rPr>
                <w:noProof/>
                <w:webHidden/>
              </w:rPr>
              <w:fldChar w:fldCharType="end"/>
            </w:r>
          </w:hyperlink>
        </w:p>
        <w:p w14:paraId="155B2B0C" w14:textId="5BB7768E" w:rsidR="00A46F6F" w:rsidRDefault="00CB3F9E">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658F2953" w14:textId="07C65C6F" w:rsidR="00A46F6F" w:rsidRDefault="00CB3F9E">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6E028576" w:rsidR="00AF0BE2" w:rsidRDefault="003D68A9" w:rsidP="00BE1823">
      <w:pPr>
        <w:pStyle w:val="Odstavecseseznamem"/>
        <w:ind w:left="426"/>
      </w:pPr>
      <w:r>
        <w:t>červenec–srpen</w:t>
      </w:r>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2D4AF52D" w:rsidR="00BE1823" w:rsidRDefault="003D68A9" w:rsidP="00BE1823">
      <w:pPr>
        <w:pStyle w:val="Odstavecseseznamem"/>
        <w:ind w:left="426"/>
      </w:pPr>
      <w:r>
        <w:t>červenec–srpen</w:t>
      </w:r>
      <w:r w:rsidR="00657237">
        <w:t xml:space="preserve"> od 6:00 – 7:00 hodin</w:t>
      </w:r>
      <w:r w:rsidR="00BE1823">
        <w:t xml:space="preserve"> a od 13:00 - 18:00 hod</w:t>
      </w:r>
      <w:r w:rsidR="00657237">
        <w:t>in</w:t>
      </w:r>
    </w:p>
    <w:p w14:paraId="7B8032BE" w14:textId="4B6FAA0C" w:rsidR="002E104D" w:rsidRDefault="00AF0BE2" w:rsidP="002E104D">
      <w:pPr>
        <w:pStyle w:val="Odstavecseseznamem"/>
        <w:numPr>
          <w:ilvl w:val="0"/>
          <w:numId w:val="1"/>
        </w:numPr>
        <w:ind w:left="426"/>
      </w:pPr>
      <w:r>
        <w:t xml:space="preserve">přestávka na oběd a </w:t>
      </w:r>
      <w:r w:rsidR="003D68A9">
        <w:t>oddech – půl</w:t>
      </w:r>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 xml:space="preserve">udílí pokyny místní jednotce justiční stráže dle § 3 odst. 1, 3 a § 5 instrukce </w:t>
      </w:r>
      <w:proofErr w:type="spellStart"/>
      <w:r>
        <w:t>MS</w:t>
      </w:r>
      <w:r w:rsidR="00196F4D">
        <w:t>p</w:t>
      </w:r>
      <w:proofErr w:type="spellEnd"/>
      <w:r w:rsidR="00196F4D">
        <w:t xml:space="preserve">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w:t>
      </w:r>
      <w:proofErr w:type="spellStart"/>
      <w:r w:rsidR="005B4DF1">
        <w:rPr>
          <w:b/>
          <w:u w:val="single"/>
        </w:rPr>
        <w:t>Nc</w:t>
      </w:r>
      <w:proofErr w:type="spellEnd"/>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4D8977CC" w:rsidR="008C27AB" w:rsidRPr="00CD442C" w:rsidRDefault="008C27AB" w:rsidP="00207A1D">
      <w:pPr>
        <w:spacing w:after="0"/>
        <w:rPr>
          <w:b/>
        </w:rPr>
      </w:pPr>
      <w:r w:rsidRPr="00CD442C">
        <w:rPr>
          <w:b/>
        </w:rPr>
        <w:t xml:space="preserve">MÍSTOPŘEDSEDA OKRESNÍHO </w:t>
      </w:r>
      <w:r w:rsidR="008B4AA9" w:rsidRPr="00CD442C">
        <w:rPr>
          <w:b/>
        </w:rPr>
        <w:t>SOUDU – úsek</w:t>
      </w:r>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4A429700" w:rsidR="008C27AB" w:rsidRPr="00DC1D3A" w:rsidRDefault="008C27AB" w:rsidP="00063198">
      <w:pPr>
        <w:widowControl w:val="0"/>
        <w:spacing w:after="0"/>
        <w:rPr>
          <w:b/>
          <w:spacing w:val="20"/>
        </w:rPr>
      </w:pPr>
      <w:r w:rsidRPr="00DC1D3A">
        <w:rPr>
          <w:b/>
        </w:rPr>
        <w:t xml:space="preserve">Mgr. </w:t>
      </w:r>
      <w:r w:rsidR="004D6D5C">
        <w:rPr>
          <w:b/>
        </w:rPr>
        <w:t>et Mgr. Martin Pavlík</w:t>
      </w:r>
      <w:r w:rsidR="008B4AA9" w:rsidRPr="00DC1D3A">
        <w:rPr>
          <w:b/>
        </w:rPr>
        <w:t xml:space="preserve"> </w:t>
      </w:r>
      <w:r w:rsidR="008B4AA9">
        <w:rPr>
          <w:b/>
        </w:rPr>
        <w:t>– úsek</w:t>
      </w:r>
      <w:r w:rsidR="007253B3">
        <w:rPr>
          <w:b/>
        </w:rPr>
        <w:t xml:space="preserve"> občanskoprávní</w:t>
      </w:r>
    </w:p>
    <w:p w14:paraId="6CA9FE40" w14:textId="5CDDF9F5" w:rsidR="00F12ACF" w:rsidRDefault="00F12ACF" w:rsidP="007253B3">
      <w:pPr>
        <w:widowControl w:val="0"/>
        <w:spacing w:after="0"/>
        <w:rPr>
          <w:b/>
        </w:rPr>
      </w:pPr>
      <w:r w:rsidRPr="000C2D25">
        <w:rPr>
          <w:b/>
        </w:rPr>
        <w:t xml:space="preserve">Mgr. Sandra </w:t>
      </w:r>
      <w:proofErr w:type="spellStart"/>
      <w:r w:rsidR="008B4AA9" w:rsidRPr="000C2D25">
        <w:rPr>
          <w:b/>
        </w:rPr>
        <w:t>Vareninová</w:t>
      </w:r>
      <w:proofErr w:type="spellEnd"/>
      <w:r w:rsidR="008B4AA9" w:rsidRPr="007253B3">
        <w:rPr>
          <w:b/>
        </w:rPr>
        <w:t xml:space="preserve"> </w:t>
      </w:r>
      <w:r w:rsidR="008B4AA9">
        <w:rPr>
          <w:b/>
        </w:rPr>
        <w:t>– úsek</w:t>
      </w:r>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F9CAADB" w:rsidR="008C27AB" w:rsidRDefault="008C27AB" w:rsidP="00C3689C">
      <w:pPr>
        <w:pStyle w:val="Odstavecseseznamem"/>
        <w:numPr>
          <w:ilvl w:val="0"/>
          <w:numId w:val="4"/>
        </w:numPr>
        <w:ind w:left="850" w:hanging="493"/>
      </w:pPr>
      <w:r>
        <w:t>vyřizuje žádosti subjektů o informace v souvislosti s</w:t>
      </w:r>
      <w:r w:rsidR="00546FBC">
        <w:t> </w:t>
      </w:r>
      <w:r w:rsidR="00780D9B">
        <w:t>GDPR – zástupce</w:t>
      </w:r>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89A67B" w:rsidR="008C27AB" w:rsidRPr="009C3B3D" w:rsidRDefault="00780D9B" w:rsidP="008C27AB">
      <w:pPr>
        <w:rPr>
          <w:b/>
        </w:rPr>
      </w:pPr>
      <w:r w:rsidRPr="009C3B3D">
        <w:rPr>
          <w:b/>
        </w:rPr>
        <w:t>Zástupce – Jana</w:t>
      </w:r>
      <w:r w:rsidR="008C27AB"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364A4310"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r w:rsidR="00780D9B">
        <w:t>GDPR – metodik</w:t>
      </w:r>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w:t>
      </w:r>
      <w:proofErr w:type="spellStart"/>
      <w:r>
        <w:t>v.k.ř</w:t>
      </w:r>
      <w:proofErr w:type="spellEnd"/>
      <w:r>
        <w:t>.</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597C90F" w14:textId="536A3378" w:rsidR="00A2111A" w:rsidRDefault="00A2111A" w:rsidP="000273A0">
      <w:pPr>
        <w:pStyle w:val="Odstavecseseznamem"/>
        <w:numPr>
          <w:ilvl w:val="0"/>
          <w:numId w:val="4"/>
        </w:numPr>
        <w:ind w:left="850" w:hanging="493"/>
      </w:pPr>
      <w:r>
        <w:t>edituje údaje na webových stránkách v programu Portál justice</w:t>
      </w:r>
    </w:p>
    <w:p w14:paraId="7EDCE04C" w14:textId="77777777" w:rsidR="008C27AB" w:rsidRPr="00D85E62" w:rsidRDefault="008C27AB" w:rsidP="000273A0">
      <w:pPr>
        <w:keepNext/>
        <w:spacing w:after="0"/>
        <w:rPr>
          <w:b/>
        </w:rPr>
      </w:pPr>
      <w:r w:rsidRPr="00D85E62">
        <w:rPr>
          <w:b/>
        </w:rPr>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68F57BA4"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proofErr w:type="gramStart"/>
      <w:r w:rsidR="00185BEB">
        <w:t>-</w:t>
      </w:r>
      <w:r>
        <w:t xml:space="preserve"> </w:t>
      </w:r>
      <w:r w:rsidR="00185BEB">
        <w:rPr>
          <w:color w:val="00B050"/>
        </w:rPr>
        <w:t xml:space="preserve"> </w:t>
      </w:r>
      <w:r w:rsidR="00185BEB" w:rsidRPr="00B07B9D">
        <w:t>provádí</w:t>
      </w:r>
      <w:proofErr w:type="gramEnd"/>
      <w:r w:rsidR="00185BEB" w:rsidRPr="00B07B9D">
        <w:t xml:space="preserve"> správu a údržbu těchto systémů</w:t>
      </w:r>
      <w:r w:rsidR="00185BEB">
        <w:rPr>
          <w:color w:val="00B050"/>
        </w:rPr>
        <w:t xml:space="preserve"> </w:t>
      </w:r>
      <w:r>
        <w:t>(</w:t>
      </w:r>
      <w:r w:rsidR="00EE1D76">
        <w:t xml:space="preserve">údržba přístupových práv a rolí, nastavení aplikace, údržba číselníků, </w:t>
      </w:r>
      <w:r>
        <w:t xml:space="preserve">definice uživatelů, definování vzorů dokumentů, nastavení rozvrhu práce, automatické přidělování </w:t>
      </w:r>
      <w:r w:rsidR="009F3347">
        <w:t>nápadu</w:t>
      </w:r>
      <w:r>
        <w:t xml:space="preserve"> atd.)</w:t>
      </w:r>
    </w:p>
    <w:p w14:paraId="5035162F" w14:textId="7E0D4291" w:rsidR="00B07B9D" w:rsidRPr="00B07B9D" w:rsidRDefault="008C27AB" w:rsidP="00B07B9D">
      <w:pPr>
        <w:pStyle w:val="Odstavecseseznamem"/>
        <w:numPr>
          <w:ilvl w:val="0"/>
          <w:numId w:val="4"/>
        </w:numPr>
        <w:ind w:left="851" w:hanging="491"/>
      </w:pPr>
      <w:r>
        <w:t xml:space="preserve">provádí metodickou činnost základních registrů – </w:t>
      </w:r>
      <w:r w:rsidR="008B4AA9">
        <w:t>ISZR</w:t>
      </w:r>
      <w:r>
        <w:t xml:space="preserve">, CEO, CESO, RT, CEVO, </w:t>
      </w:r>
      <w:r w:rsidR="00780D9B">
        <w:t>APSTR</w:t>
      </w:r>
      <w:r>
        <w:t xml:space="preserve"> atd.</w:t>
      </w:r>
      <w:r w:rsidR="00B07B9D">
        <w:t xml:space="preserve">, </w:t>
      </w:r>
      <w:r w:rsidR="00B07B9D" w:rsidRPr="00B07B9D">
        <w:t>vede evidenci zaměstnanců pověřených přístupem do informačních systémů (</w:t>
      </w:r>
      <w:r w:rsidR="008B4AA9">
        <w:t xml:space="preserve">ISZR, </w:t>
      </w:r>
      <w:r w:rsidR="00B07B9D" w:rsidRPr="00B07B9D">
        <w:t>CEO, CESO, CEV)</w:t>
      </w:r>
    </w:p>
    <w:p w14:paraId="1FA0DAF9" w14:textId="3C335B06" w:rsidR="00185BEB" w:rsidRPr="00B07B9D" w:rsidRDefault="009B79A8" w:rsidP="00D85E62">
      <w:pPr>
        <w:pStyle w:val="Odstavecseseznamem"/>
        <w:numPr>
          <w:ilvl w:val="0"/>
          <w:numId w:val="4"/>
        </w:numPr>
        <w:ind w:left="851" w:hanging="491"/>
      </w:pPr>
      <w:r>
        <w:t xml:space="preserve">předává informace a </w:t>
      </w:r>
      <w:r w:rsidR="00185BEB" w:rsidRPr="00B07B9D">
        <w:t>poskytuje konzultace</w:t>
      </w:r>
      <w:r>
        <w:t xml:space="preserve"> </w:t>
      </w:r>
      <w:r w:rsidR="00185BEB" w:rsidRPr="00B07B9D">
        <w:t>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14:paraId="46DD44C1" w14:textId="36445185" w:rsidR="008C27AB" w:rsidRDefault="008C27AB" w:rsidP="00D85E62">
      <w:pPr>
        <w:pStyle w:val="Odstavecseseznamem"/>
        <w:numPr>
          <w:ilvl w:val="0"/>
          <w:numId w:val="4"/>
        </w:numPr>
        <w:ind w:left="851" w:hanging="491"/>
      </w:pPr>
      <w:r>
        <w:t xml:space="preserve">provádí kontrolu oprávnění přístupů uživatelů do </w:t>
      </w:r>
      <w:r w:rsidR="008B4AA9">
        <w:t xml:space="preserve">ISZR, </w:t>
      </w:r>
      <w:r>
        <w:t>CEO</w:t>
      </w:r>
      <w:r w:rsidR="008B4AA9">
        <w:t>, CESO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093C19CF" w:rsidR="00A74AC0" w:rsidRPr="00A74AC0" w:rsidRDefault="00780D9B" w:rsidP="00A74AC0">
      <w:pPr>
        <w:spacing w:after="0"/>
        <w:rPr>
          <w:b/>
        </w:rPr>
      </w:pPr>
      <w:r w:rsidRPr="00A74AC0">
        <w:rPr>
          <w:b/>
        </w:rPr>
        <w:t>Zástupce – Dagmar</w:t>
      </w:r>
      <w:r w:rsidR="008C27AB" w:rsidRPr="00A74AC0">
        <w:rPr>
          <w:b/>
        </w:rPr>
        <w:t xml:space="preserve"> Wiesiolá</w:t>
      </w:r>
      <w:r w:rsidR="00501C35">
        <w:rPr>
          <w:b/>
        </w:rPr>
        <w:t xml:space="preserve">, Lenka </w:t>
      </w:r>
      <w:r>
        <w:rPr>
          <w:b/>
        </w:rPr>
        <w:t>Kurečková</w:t>
      </w:r>
      <w:r w:rsidRPr="00A74AC0">
        <w:rPr>
          <w:b/>
        </w:rPr>
        <w:t xml:space="preserve"> – pro</w:t>
      </w:r>
      <w:r w:rsidR="008C27AB" w:rsidRPr="00A74AC0">
        <w:rPr>
          <w:b/>
        </w:rPr>
        <w:t xml:space="preserve"> zápis do rejstříku utajovaných skutečností</w:t>
      </w:r>
      <w:r w:rsidR="00D85E62" w:rsidRPr="00A74AC0">
        <w:rPr>
          <w:b/>
        </w:rPr>
        <w:t xml:space="preserve"> </w:t>
      </w:r>
    </w:p>
    <w:p w14:paraId="520826D8" w14:textId="76B22CC6" w:rsidR="00DD3DF8" w:rsidRDefault="00A74AC0" w:rsidP="00DD3DF8">
      <w:pPr>
        <w:tabs>
          <w:tab w:val="left" w:pos="993"/>
        </w:tabs>
        <w:spacing w:after="0"/>
        <w:rPr>
          <w:b/>
        </w:rPr>
      </w:pPr>
      <w:r w:rsidRPr="00A74AC0">
        <w:rPr>
          <w:b/>
        </w:rPr>
        <w:tab/>
      </w:r>
      <w:r w:rsidR="00FE545C">
        <w:rPr>
          <w:b/>
        </w:rPr>
        <w:t xml:space="preserve">Renata </w:t>
      </w:r>
      <w:r w:rsidR="00780D9B">
        <w:rPr>
          <w:b/>
        </w:rPr>
        <w:t>Chlebková</w:t>
      </w:r>
      <w:r w:rsidR="00780D9B" w:rsidRPr="00A74AC0">
        <w:rPr>
          <w:b/>
        </w:rPr>
        <w:t xml:space="preserve"> – ve</w:t>
      </w:r>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2DFD5BB4" w:rsidR="008C27AB" w:rsidRDefault="008C27AB" w:rsidP="00D85E62">
      <w:pPr>
        <w:pStyle w:val="Odstavecseseznamem"/>
        <w:numPr>
          <w:ilvl w:val="0"/>
          <w:numId w:val="4"/>
        </w:numPr>
        <w:ind w:left="851" w:hanging="491"/>
      </w:pPr>
      <w:r>
        <w:t>zpracovává investiční záměry okresního soudu</w:t>
      </w:r>
      <w:r w:rsidR="00A2111A">
        <w:t>,</w:t>
      </w:r>
      <w:r>
        <w:t xml:space="preserve"> včetně přípravy a zadávání veřejných zakázek</w:t>
      </w:r>
      <w:r w:rsidR="006D1F81">
        <w:t xml:space="preserve"> </w:t>
      </w:r>
      <w:r w:rsidR="00A2111A">
        <w:t>v oblasti majetku a OBKŘ, včetně zadávání dat a pořizování formuláře pro dokumentaci akce v resortní databázi IS EDS/SMVS</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BE1807">
      <w:pPr>
        <w:keepNext/>
        <w:pageBreakBefore/>
        <w:spacing w:after="0"/>
        <w:rPr>
          <w:b/>
        </w:rPr>
      </w:pPr>
      <w:r w:rsidRPr="00D85E62">
        <w:rPr>
          <w:b/>
        </w:rPr>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14:paraId="7826C199" w14:textId="77777777" w:rsidR="008C27AB" w:rsidRDefault="008C27AB" w:rsidP="00D85E62">
      <w:pPr>
        <w:pStyle w:val="Odstavecseseznamem"/>
        <w:numPr>
          <w:ilvl w:val="0"/>
          <w:numId w:val="4"/>
        </w:numPr>
        <w:ind w:left="851" w:hanging="491"/>
      </w:pPr>
      <w:r>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3D2E494D"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152AC8F7" w14:textId="77777777" w:rsidR="00201C0A" w:rsidRDefault="00201C0A" w:rsidP="00D85E62">
      <w:pPr>
        <w:pStyle w:val="Odstavecseseznamem"/>
        <w:numPr>
          <w:ilvl w:val="0"/>
          <w:numId w:val="4"/>
        </w:numPr>
        <w:ind w:left="851" w:hanging="491"/>
      </w:pPr>
      <w:r>
        <w:t xml:space="preserve">přijímá a vyřizuje oznámení v souladu se Směrnicí Evropského parlamentu a Rady (EU) </w:t>
      </w:r>
    </w:p>
    <w:p w14:paraId="33BEE73D" w14:textId="653B960A" w:rsidR="00201C0A" w:rsidRDefault="00201C0A" w:rsidP="00201C0A">
      <w:pPr>
        <w:pStyle w:val="Odstavecseseznamem"/>
        <w:ind w:left="851"/>
      </w:pPr>
      <w:r>
        <w:t xml:space="preserve">o ochraně osob a zákona o ochraně oznamovatelů </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41D11C64"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60BDD1C" w14:textId="77777777" w:rsidR="00201C0A" w:rsidRDefault="00201C0A" w:rsidP="00201C0A">
      <w:pPr>
        <w:pStyle w:val="Odstavecseseznamem"/>
        <w:numPr>
          <w:ilvl w:val="0"/>
          <w:numId w:val="4"/>
        </w:numPr>
        <w:ind w:left="851" w:hanging="491"/>
      </w:pPr>
      <w:r>
        <w:t xml:space="preserve">přijímá a vyřizuje oznámení v souladu se Směrnicí Evropského parlamentu a Rady (EU) </w:t>
      </w:r>
    </w:p>
    <w:p w14:paraId="102E3E89" w14:textId="111596A9" w:rsidR="00201C0A" w:rsidRDefault="00201C0A" w:rsidP="00201C0A">
      <w:pPr>
        <w:pStyle w:val="Odstavecseseznamem"/>
        <w:ind w:left="851"/>
      </w:pPr>
      <w:r>
        <w:t xml:space="preserve">o ochraně osob a zákona o ochraně oznamovatelů </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6C5A9F16" w:rsidR="008C27AB" w:rsidRPr="004D52E6" w:rsidRDefault="00A069E9" w:rsidP="008C27AB">
      <w:pPr>
        <w:rPr>
          <w:b/>
        </w:rPr>
      </w:pPr>
      <w:r>
        <w:rPr>
          <w:b/>
        </w:rPr>
        <w:t>Zástupce – Dominik</w:t>
      </w:r>
      <w:r w:rsidR="006A246F">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22F27D52" w:rsidR="008C27AB" w:rsidRDefault="008C27AB" w:rsidP="00D85E62">
      <w:pPr>
        <w:pStyle w:val="Odstavecseseznamem"/>
        <w:numPr>
          <w:ilvl w:val="0"/>
          <w:numId w:val="4"/>
        </w:numPr>
        <w:ind w:left="851" w:hanging="491"/>
      </w:pPr>
      <w:r>
        <w:t xml:space="preserve">zodpovídá za aplikaci ISAS, IRES, ASPI, PAM, CSLAV, CEPR, IISSP, APSTR, </w:t>
      </w:r>
      <w:r w:rsidR="00BE1807">
        <w:t>internet</w:t>
      </w:r>
      <w:r>
        <w:t>, chod elektronické pošty a datových schránek</w:t>
      </w:r>
    </w:p>
    <w:p w14:paraId="3A795C5E" w14:textId="77777777"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37EE930" w:rsidR="008C27AB" w:rsidRDefault="00A069E9" w:rsidP="00D85E62">
      <w:pPr>
        <w:pStyle w:val="Odstavecseseznamem"/>
        <w:numPr>
          <w:ilvl w:val="0"/>
          <w:numId w:val="4"/>
        </w:numPr>
        <w:ind w:left="851" w:hanging="491"/>
      </w:pPr>
      <w:r>
        <w:t>IISSP – RISPR</w:t>
      </w:r>
      <w:r w:rsidR="008C27AB">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71A75B65" w14:textId="61707CE6"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w:t>
      </w:r>
      <w:proofErr w:type="spellStart"/>
      <w:r>
        <w:t>zneplatňování</w:t>
      </w:r>
      <w:proofErr w:type="spellEnd"/>
      <w:r>
        <w:t xml:space="preserve"> jejich kvalifikovaných i komerčních osobních certifikátů vydaných certifikační autoritou určenou rámcovou smlouvu s </w:t>
      </w:r>
      <w:proofErr w:type="spellStart"/>
      <w:r>
        <w:t>MSp</w:t>
      </w:r>
      <w:proofErr w:type="spellEnd"/>
      <w:r>
        <w:t xml:space="preserve"> </w:t>
      </w:r>
    </w:p>
    <w:p w14:paraId="1B2177FA" w14:textId="7B9DA322"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130753AB" w14:textId="77777777" w:rsidR="00A2111A" w:rsidRDefault="00A2111A" w:rsidP="00A2111A">
      <w:pPr>
        <w:pStyle w:val="Odstavecseseznamem"/>
        <w:ind w:left="851"/>
      </w:pP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283D2565"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r w:rsidR="00A069E9">
        <w:t>dat – centrální</w:t>
      </w:r>
      <w:r>
        <w:t xml:space="preserve"> číselníky pro všechny úrovně</w:t>
      </w:r>
    </w:p>
    <w:p w14:paraId="29643808" w14:textId="77777777"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4CD06942" w:rsidR="008C27AB" w:rsidRDefault="008C27AB" w:rsidP="00D85E62">
      <w:pPr>
        <w:pStyle w:val="Odstavecseseznamem"/>
        <w:numPr>
          <w:ilvl w:val="0"/>
          <w:numId w:val="4"/>
        </w:numPr>
        <w:ind w:left="851" w:hanging="491"/>
      </w:pPr>
      <w:r>
        <w:t>zastupuje ředitelku správy soudu v době nepřítomnosti ve věcech účetních</w:t>
      </w:r>
    </w:p>
    <w:p w14:paraId="0E3F2429"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2E2AF0E1" w:rsidR="008C27AB" w:rsidRPr="004D52E6" w:rsidRDefault="00A069E9" w:rsidP="008C27AB">
      <w:pPr>
        <w:rPr>
          <w:b/>
        </w:rPr>
      </w:pPr>
      <w:r w:rsidRPr="004D52E6">
        <w:rPr>
          <w:b/>
        </w:rPr>
        <w:t>Zástupce – Sylva</w:t>
      </w:r>
      <w:r w:rsidR="008C27AB" w:rsidRPr="004D52E6">
        <w:rPr>
          <w:b/>
        </w:rPr>
        <w:t xml:space="preserve"> Ličková – vymáhající úřednice</w:t>
      </w:r>
      <w:r w:rsidR="00D85E62" w:rsidRPr="004D52E6">
        <w:rPr>
          <w:b/>
        </w:rPr>
        <w:t>,</w:t>
      </w:r>
      <w:r w:rsidR="008C27AB" w:rsidRPr="004D52E6">
        <w:rPr>
          <w:b/>
        </w:rPr>
        <w:t xml:space="preserve"> Miroslava </w:t>
      </w:r>
      <w:r w:rsidRPr="004D52E6">
        <w:rPr>
          <w:b/>
        </w:rPr>
        <w:t>Kubečková – účetní</w:t>
      </w:r>
    </w:p>
    <w:p w14:paraId="5775C8E2" w14:textId="46852C5F"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r w:rsidR="00A069E9">
        <w:t>dat – centrální</w:t>
      </w:r>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4067AEB2"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42B4C1F"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64A5BD07" w14:textId="77777777" w:rsidR="00A069E9" w:rsidRDefault="00A069E9" w:rsidP="00A069E9">
      <w:pPr>
        <w:pStyle w:val="Odstavecseseznamem"/>
        <w:ind w:left="851"/>
      </w:pPr>
    </w:p>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4A17E38A"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r w:rsidR="00A069E9" w:rsidRPr="004D52E6">
        <w:rPr>
          <w:b/>
        </w:rPr>
        <w:t>Martináková – vymáhající</w:t>
      </w:r>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41C181ED"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D–Ď</w:t>
      </w:r>
      <w:r>
        <w:t>, H včetně provádění dokladové inventarizace pohl</w:t>
      </w:r>
      <w:r w:rsidR="006D1F59">
        <w:t>edávek a provádění exekucí dle d</w:t>
      </w:r>
      <w:r>
        <w:t>aňového řádu (vyjma věci movitých a nemovitých)</w:t>
      </w:r>
    </w:p>
    <w:p w14:paraId="183A9DD3" w14:textId="56EA4601" w:rsidR="00207A1D" w:rsidRDefault="007B4213" w:rsidP="0098360E">
      <w:pPr>
        <w:pStyle w:val="Odstavecseseznamem"/>
        <w:numPr>
          <w:ilvl w:val="0"/>
          <w:numId w:val="4"/>
        </w:numPr>
        <w:ind w:left="851" w:hanging="491"/>
        <w:jc w:val="left"/>
      </w:pPr>
      <w:r>
        <w:t>IISSP – vykonává</w:t>
      </w:r>
      <w:r w:rsidR="008C27AB">
        <w:t xml:space="preserve"> funkci správce rezervací OSS a </w:t>
      </w:r>
      <w:proofErr w:type="spellStart"/>
      <w:r w:rsidR="008C27AB">
        <w:t>výkazníka</w:t>
      </w:r>
      <w:proofErr w:type="spellEnd"/>
      <w:r w:rsidR="008C27AB">
        <w:t xml:space="preserve">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BE1807">
      <w:pPr>
        <w:pageBreakBefore/>
        <w:spacing w:after="0"/>
        <w:rPr>
          <w:b/>
        </w:rPr>
      </w:pPr>
      <w:r>
        <w:rPr>
          <w:b/>
        </w:rPr>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6473A4F5"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w:t>
      </w:r>
      <w:r w:rsidR="009F3347">
        <w:t>IRES – provádí</w:t>
      </w:r>
      <w:r w:rsidR="00BE1807">
        <w:t xml:space="preserve"> dokladové</w:t>
      </w:r>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2C8B7DCB"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36265250" w14:textId="146EFCF1"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190DBA09" w14:textId="77309702" w:rsidR="00A069E9" w:rsidRPr="00A069E9" w:rsidRDefault="00A069E9" w:rsidP="00D51EE5">
      <w:pPr>
        <w:pStyle w:val="Odstavecseseznamem"/>
        <w:ind w:left="850"/>
        <w:rPr>
          <w:color w:val="FF0000"/>
        </w:rPr>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2633E14E" w:rsidR="008C27AB" w:rsidRPr="004D52E6" w:rsidRDefault="00A069E9" w:rsidP="008C27AB">
      <w:pPr>
        <w:rPr>
          <w:b/>
        </w:rPr>
      </w:pPr>
      <w:r w:rsidRPr="004D52E6">
        <w:rPr>
          <w:b/>
        </w:rPr>
        <w:t>Zástupce – Michaela</w:t>
      </w:r>
      <w:r w:rsidR="008C27AB" w:rsidRPr="004D52E6">
        <w:rPr>
          <w:b/>
        </w:rPr>
        <w:t xml:space="preserve"> </w:t>
      </w:r>
      <w:r w:rsidRPr="004D52E6">
        <w:rPr>
          <w:b/>
        </w:rPr>
        <w:t>Popovová – vymáhající</w:t>
      </w:r>
      <w:r w:rsidR="008C27AB" w:rsidRPr="004D52E6">
        <w:rPr>
          <w:b/>
        </w:rPr>
        <w:t xml:space="preserve">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w:t>
      </w:r>
      <w:proofErr w:type="spellStart"/>
      <w:r>
        <w:t>výkazník</w:t>
      </w:r>
      <w:proofErr w:type="spellEnd"/>
      <w:r>
        <w:t xml:space="preserve"> kmenových dat i ve vztahu k bankovním účtům OSS </w:t>
      </w:r>
    </w:p>
    <w:p w14:paraId="6B86BA69" w14:textId="3EFCA16E"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M–Ň</w:t>
      </w:r>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15779589"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39CB32F" w14:textId="77777777"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27B076B2" w14:textId="77777777" w:rsidR="00A069E9" w:rsidRDefault="00A069E9" w:rsidP="00A069E9">
      <w:pPr>
        <w:pStyle w:val="Odstavecseseznamem"/>
        <w:ind w:left="851"/>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6CD7D868" w:rsidR="008C27AB" w:rsidRPr="004D52E6" w:rsidRDefault="00A069E9" w:rsidP="00952FF8">
      <w:pPr>
        <w:keepNext/>
        <w:rPr>
          <w:b/>
        </w:rPr>
      </w:pPr>
      <w:r w:rsidRPr="004D52E6">
        <w:rPr>
          <w:b/>
        </w:rPr>
        <w:t>Zástupce – Libuše</w:t>
      </w:r>
      <w:r w:rsidR="008C27AB"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5C5CE60B" w:rsidR="008C27AB" w:rsidRPr="004D52E6" w:rsidRDefault="007B4213" w:rsidP="004D52E6">
      <w:pPr>
        <w:keepNext/>
        <w:rPr>
          <w:b/>
        </w:rPr>
      </w:pPr>
      <w:r w:rsidRPr="004D52E6">
        <w:rPr>
          <w:b/>
        </w:rPr>
        <w:t xml:space="preserve">Zástupce </w:t>
      </w:r>
      <w:r>
        <w:rPr>
          <w:b/>
        </w:rPr>
        <w:t>– Irena</w:t>
      </w:r>
      <w:r w:rsidR="00DF35D7">
        <w:rPr>
          <w:b/>
        </w:rPr>
        <w:t xml:space="preserve"> Škodová</w:t>
      </w:r>
      <w:r w:rsidR="008C27AB"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4C8ACB15" w:rsidR="00627499" w:rsidRPr="00542A6F" w:rsidRDefault="007B4213" w:rsidP="00627499">
      <w:pPr>
        <w:spacing w:after="0"/>
        <w:rPr>
          <w:b/>
        </w:rPr>
      </w:pPr>
      <w:r w:rsidRPr="00542A6F">
        <w:rPr>
          <w:b/>
        </w:rPr>
        <w:t>Zástupce – Pavla</w:t>
      </w:r>
      <w:r w:rsidR="00627499" w:rsidRPr="00542A6F">
        <w:rPr>
          <w:b/>
        </w:rPr>
        <w:t xml:space="preserve"> Janouškovcová</w:t>
      </w:r>
      <w:r w:rsidR="00E06BF7">
        <w:rPr>
          <w:b/>
        </w:rPr>
        <w:t xml:space="preserve"> – spisovna</w:t>
      </w:r>
    </w:p>
    <w:p w14:paraId="2B5F3B9A" w14:textId="6A452DF2" w:rsidR="00627499" w:rsidRPr="00542A6F" w:rsidRDefault="007B4213" w:rsidP="00627499">
      <w:pPr>
        <w:spacing w:after="0"/>
        <w:rPr>
          <w:b/>
        </w:rPr>
      </w:pPr>
      <w:r w:rsidRPr="00542A6F">
        <w:rPr>
          <w:b/>
        </w:rPr>
        <w:t>Zástupce – Mária</w:t>
      </w:r>
      <w:r w:rsidR="00627499" w:rsidRPr="00542A6F">
        <w:rPr>
          <w:b/>
        </w:rPr>
        <w:t xml:space="preserve"> </w:t>
      </w:r>
      <w:r w:rsidRPr="00542A6F">
        <w:rPr>
          <w:b/>
        </w:rPr>
        <w:t>Ma</w:t>
      </w:r>
      <w:r>
        <w:rPr>
          <w:b/>
        </w:rPr>
        <w:t>rejková – tiskové</w:t>
      </w:r>
      <w:r w:rsidR="00F41EC3">
        <w:rPr>
          <w:b/>
        </w:rPr>
        <w:t xml:space="preserve"> oddělení</w:t>
      </w:r>
    </w:p>
    <w:p w14:paraId="7F7E4002" w14:textId="6EFC7AB7" w:rsidR="00627499" w:rsidRDefault="007B4213" w:rsidP="00627499">
      <w:pPr>
        <w:rPr>
          <w:b/>
        </w:rPr>
      </w:pPr>
      <w:r>
        <w:rPr>
          <w:b/>
        </w:rPr>
        <w:t>Zástupce – Eva</w:t>
      </w:r>
      <w:r w:rsidR="00627499" w:rsidRPr="00542A6F">
        <w:rPr>
          <w:b/>
        </w:rPr>
        <w:t xml:space="preserve"> Šenková, Lenka Kurečková, Ivana Kajzarová</w:t>
      </w:r>
      <w:r w:rsidR="00627499" w:rsidRPr="00FF53A4">
        <w:rPr>
          <w:b/>
        </w:rPr>
        <w:t xml:space="preserve">, </w:t>
      </w:r>
      <w:r w:rsidR="00370099" w:rsidRPr="00FF53A4">
        <w:rPr>
          <w:b/>
        </w:rPr>
        <w:t xml:space="preserve">Darina </w:t>
      </w:r>
      <w:r w:rsidRPr="00FF53A4">
        <w:rPr>
          <w:b/>
        </w:rPr>
        <w:t xml:space="preserve">Supíková </w:t>
      </w:r>
      <w:r>
        <w:rPr>
          <w:b/>
        </w:rPr>
        <w:t>– tiskové</w:t>
      </w:r>
      <w:r w:rsidR="00F41EC3">
        <w:rPr>
          <w:b/>
        </w:rPr>
        <w:t xml:space="preserve">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4C3A7A">
      <w:pPr>
        <w:pStyle w:val="Odstavecseseznamem"/>
        <w:numPr>
          <w:ilvl w:val="0"/>
          <w:numId w:val="4"/>
        </w:numPr>
        <w:ind w:left="850" w:hanging="493"/>
      </w:pPr>
      <w:r>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001EDD31" w:rsidR="00627499" w:rsidRPr="00627499" w:rsidRDefault="00627499" w:rsidP="00627499">
      <w:pPr>
        <w:spacing w:after="0"/>
        <w:rPr>
          <w:b/>
        </w:rPr>
      </w:pPr>
      <w:r w:rsidRPr="00627499">
        <w:rPr>
          <w:b/>
        </w:rPr>
        <w:t xml:space="preserve">Eva </w:t>
      </w:r>
      <w:r w:rsidR="007B4213" w:rsidRPr="00542A6F">
        <w:rPr>
          <w:b/>
          <w:spacing w:val="40"/>
        </w:rPr>
        <w:t>Šenková</w:t>
      </w:r>
      <w:r w:rsidR="007B4213" w:rsidRPr="00627499">
        <w:rPr>
          <w:b/>
        </w:rPr>
        <w:t xml:space="preserve"> – vedoucí</w:t>
      </w:r>
      <w:r w:rsidRPr="00627499">
        <w:rPr>
          <w:b/>
        </w:rPr>
        <w:t xml:space="preserve"> (VP</w:t>
      </w:r>
      <w:r w:rsidR="004D6D5C">
        <w:rPr>
          <w:b/>
        </w:rPr>
        <w:t>)</w:t>
      </w:r>
      <w:r w:rsidRPr="00627499">
        <w:rPr>
          <w:b/>
        </w:rPr>
        <w:t xml:space="preserve"> </w:t>
      </w:r>
    </w:p>
    <w:p w14:paraId="0B7468EA" w14:textId="724A4999"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r w:rsidR="007B4213" w:rsidRPr="00627499">
        <w:rPr>
          <w:b/>
        </w:rPr>
        <w:t>Zástupce – vzájemný</w:t>
      </w:r>
      <w:r w:rsidRPr="00627499">
        <w:rPr>
          <w:b/>
        </w:rPr>
        <w:t xml:space="preserve"> zástup</w:t>
      </w:r>
    </w:p>
    <w:p w14:paraId="0BE9866B" w14:textId="574DDE63" w:rsidR="00627499" w:rsidRDefault="007B4213" w:rsidP="00627499">
      <w:pPr>
        <w:pStyle w:val="Odstavecseseznamem"/>
        <w:numPr>
          <w:ilvl w:val="0"/>
          <w:numId w:val="4"/>
        </w:numPr>
        <w:ind w:left="851" w:hanging="491"/>
      </w:pPr>
      <w:r>
        <w:t>VP – zajišťuje</w:t>
      </w:r>
      <w:r w:rsidR="00627499">
        <w:t xml:space="preserve"> včasný a chronologický zápis nového nápadu agendy všech úseků (rejstříků) soudu dle povahy a obsahu návrhu v souladu s </w:t>
      </w:r>
      <w:proofErr w:type="spellStart"/>
      <w:r w:rsidR="00627499">
        <w:t>v.k.ř</w:t>
      </w:r>
      <w:proofErr w:type="spellEnd"/>
      <w:r w:rsidR="00627499">
        <w:t>. včetně vytvoření spisového obalu a</w:t>
      </w:r>
      <w:r w:rsidR="00DE5B16">
        <w:t> </w:t>
      </w:r>
      <w:r w:rsidR="00627499">
        <w:t xml:space="preserve">lustrace (chronologický způsob zápisu je zápis, který je prováděn dle data a času dojití návrhu, a </w:t>
      </w:r>
      <w:proofErr w:type="gramStart"/>
      <w:r w:rsidR="00627499">
        <w:t>to</w:t>
      </w:r>
      <w:proofErr w:type="gramEnd"/>
      <w:r w:rsidR="00627499">
        <w:t xml:space="preserve">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3C4325BD" w:rsidR="00627499" w:rsidRDefault="007B4213" w:rsidP="00627499">
      <w:pPr>
        <w:pStyle w:val="Odstavecseseznamem"/>
        <w:numPr>
          <w:ilvl w:val="0"/>
          <w:numId w:val="4"/>
        </w:numPr>
        <w:ind w:left="851" w:hanging="491"/>
      </w:pPr>
      <w:r>
        <w:t>VP – provádí</w:t>
      </w:r>
      <w:r w:rsidR="00627499">
        <w:t xml:space="preserve"> kontrolu seznamu jmen, ztotožňování a blokování nesprávných či duplicitních záznamů v seznamu jmen</w:t>
      </w:r>
    </w:p>
    <w:p w14:paraId="168C799A" w14:textId="74745512" w:rsidR="00627499" w:rsidRDefault="007B4213" w:rsidP="00627499">
      <w:pPr>
        <w:pStyle w:val="Odstavecseseznamem"/>
        <w:numPr>
          <w:ilvl w:val="0"/>
          <w:numId w:val="4"/>
        </w:numPr>
        <w:ind w:left="851" w:hanging="491"/>
      </w:pPr>
      <w:r>
        <w:t>TO – třídí</w:t>
      </w:r>
      <w:r w:rsidR="00627499">
        <w:t xml:space="preserve"> a rozděluje vytištěné dokumenty pro jednotlivá oddělení soudu</w:t>
      </w:r>
    </w:p>
    <w:p w14:paraId="2621BF1F" w14:textId="7E9D9195" w:rsidR="00627499" w:rsidRDefault="007B4213" w:rsidP="00627499">
      <w:pPr>
        <w:pStyle w:val="Odstavecseseznamem"/>
        <w:numPr>
          <w:ilvl w:val="0"/>
          <w:numId w:val="4"/>
        </w:numPr>
        <w:ind w:left="851" w:hanging="491"/>
      </w:pPr>
      <w:r>
        <w:t>DS – zajišťují</w:t>
      </w:r>
      <w:r w:rsidR="00627499">
        <w:t xml:space="preserve"> příjem elektronických podání doručených soudu na elektronickou podatelnu a</w:t>
      </w:r>
      <w:r w:rsidR="00DE5B16">
        <w:t> </w:t>
      </w:r>
      <w:r w:rsidR="00627499">
        <w:t>elektronickou adresu soudu, zajišťují a vykonávají činnost elektronické podatelny a</w:t>
      </w:r>
      <w:r w:rsidR="00DE5B16">
        <w:t> </w:t>
      </w:r>
      <w:r w:rsidR="00627499">
        <w:t>elektronické výpravny pro příjem a doručování podání prostřednictvím datových schránek dle zák</w:t>
      </w:r>
      <w:r w:rsidR="00C04BB8">
        <w:t xml:space="preserve">ona o elektronických úkonech </w:t>
      </w:r>
      <w:r w:rsidR="00627499">
        <w:t>a zajišťují autorizované konverze z moci úřední pro výkon působnosti okresního soudu</w:t>
      </w:r>
    </w:p>
    <w:p w14:paraId="77ADC83F" w14:textId="37B51AA0" w:rsidR="00E47269" w:rsidRDefault="007B4213" w:rsidP="00542A6F">
      <w:pPr>
        <w:pStyle w:val="Odstavecseseznamem"/>
        <w:numPr>
          <w:ilvl w:val="0"/>
          <w:numId w:val="4"/>
        </w:numPr>
        <w:ind w:left="851" w:hanging="491"/>
        <w:jc w:val="left"/>
      </w:pPr>
      <w:r>
        <w:t>DS – provádí</w:t>
      </w:r>
      <w:r w:rsidR="00627499">
        <w:t xml:space="preserve"> zápis do CEO přes Czech POINT; v případě nepřítomnosti obou pracovnic DS – zástupce</w:t>
      </w:r>
      <w:r w:rsidR="007268B9">
        <w:t xml:space="preserve">: vedoucí kanceláře úseku </w:t>
      </w:r>
      <w:r>
        <w:t>občanskoprávního – nesporného</w:t>
      </w:r>
      <w:r w:rsidR="00C957A8">
        <w:t xml:space="preserve"> (</w:t>
      </w:r>
      <w:r w:rsidR="0046648E">
        <w:t>Zuzana Šigutová</w:t>
      </w:r>
      <w:r w:rsidR="00F00BD0">
        <w:t>)</w:t>
      </w:r>
      <w:r w:rsidR="00C957A8">
        <w:t>,</w:t>
      </w:r>
      <w:r w:rsidR="00627499">
        <w:t xml:space="preserve"> </w:t>
      </w:r>
      <w:r w:rsidR="00BE1807">
        <w:t>občanskoprávního – sporného</w:t>
      </w:r>
      <w:r w:rsidR="00627499">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2FD28DA7" w:rsidR="00627499" w:rsidRDefault="00627499" w:rsidP="00627499">
      <w:pPr>
        <w:pStyle w:val="Odstavecseseznamem"/>
        <w:numPr>
          <w:ilvl w:val="0"/>
          <w:numId w:val="4"/>
        </w:numPr>
        <w:ind w:left="851" w:hanging="491"/>
      </w:pPr>
      <w:r>
        <w:t xml:space="preserve">podávání informací ústních, písemných i </w:t>
      </w:r>
      <w:proofErr w:type="gramStart"/>
      <w:r w:rsidR="007B4213">
        <w:t>telefonický</w:t>
      </w:r>
      <w:r w:rsidR="00542EF1">
        <w:t>ch</w:t>
      </w:r>
      <w:r w:rsidR="007B4213">
        <w:t xml:space="preserve"> účastníkům řízení</w:t>
      </w:r>
      <w:proofErr w:type="gramEnd"/>
    </w:p>
    <w:p w14:paraId="5018F6AE" w14:textId="77777777"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w:t>
      </w:r>
      <w:proofErr w:type="spellStart"/>
      <w:r>
        <w:t>v.k.ř</w:t>
      </w:r>
      <w:proofErr w:type="spellEnd"/>
      <w:r>
        <w:t xml:space="preserve">.)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 xml:space="preserve">do této kategorie </w:t>
      </w:r>
      <w:proofErr w:type="gramStart"/>
      <w:r w:rsidRPr="00D526AD">
        <w:t>patří</w:t>
      </w:r>
      <w:proofErr w:type="gramEnd"/>
      <w:r w:rsidRPr="00D526AD">
        <w:t>: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09CC8677" w:rsidR="00A4673D" w:rsidRDefault="007B4213" w:rsidP="00A4673D">
      <w:pPr>
        <w:pStyle w:val="Odstavecseseznamem"/>
        <w:numPr>
          <w:ilvl w:val="0"/>
          <w:numId w:val="4"/>
        </w:numPr>
        <w:ind w:left="426" w:hanging="491"/>
      </w:pPr>
      <w:r w:rsidRPr="00A4673D">
        <w:rPr>
          <w:b/>
          <w:u w:val="single"/>
        </w:rPr>
        <w:t xml:space="preserve">Doručování </w:t>
      </w:r>
      <w:r>
        <w:t>– Oprávněním</w:t>
      </w:r>
      <w:r w:rsidR="00D526AD">
        <w:t xml:space="preserve"> doručit písemnost adresátovi dle ustanovení §§ 45, </w:t>
      </w:r>
      <w:r>
        <w:t>46–48</w:t>
      </w:r>
      <w:r w:rsidR="00D526AD">
        <w:t>, 50 písm. a</w:t>
      </w:r>
      <w:r w:rsidR="00172B3A">
        <w:t xml:space="preserve">) </w:t>
      </w:r>
      <w:r w:rsidR="00D526AD">
        <w:t>-</w:t>
      </w:r>
      <w:r w:rsidR="00172B3A">
        <w:t xml:space="preserve"> j), písm. l), § 51 o.s.ř.</w:t>
      </w:r>
      <w:r w:rsidR="00D526AD">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rsidR="00D526AD">
        <w:t>ři d</w:t>
      </w:r>
      <w:r w:rsidR="00CA6A12">
        <w:t xml:space="preserve">oručování se </w:t>
      </w:r>
      <w:r w:rsidR="00A4673D">
        <w:t xml:space="preserve">řídí </w:t>
      </w:r>
      <w:proofErr w:type="spellStart"/>
      <w:r w:rsidR="00A4673D">
        <w:t>v.k.ř</w:t>
      </w:r>
      <w:proofErr w:type="spellEnd"/>
      <w:r w:rsidR="00A4673D">
        <w:t xml:space="preserve">. </w:t>
      </w:r>
    </w:p>
    <w:p w14:paraId="3EAC1B6E" w14:textId="66874D95" w:rsidR="00D526AD" w:rsidRDefault="007B4213" w:rsidP="00B452B8">
      <w:pPr>
        <w:pStyle w:val="Odstavecseseznamem"/>
        <w:numPr>
          <w:ilvl w:val="0"/>
          <w:numId w:val="4"/>
        </w:numPr>
        <w:spacing w:after="0"/>
        <w:ind w:left="426" w:hanging="491"/>
      </w:pPr>
      <w:r w:rsidRPr="00A4673D">
        <w:rPr>
          <w:b/>
          <w:u w:val="single"/>
        </w:rPr>
        <w:t>Přísedící</w:t>
      </w:r>
      <w:r>
        <w:t xml:space="preserve"> – Přísedící</w:t>
      </w:r>
      <w:r w:rsidR="00D526AD">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rsidR="00D526AD">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rsidR="00D526AD">
        <w:t xml:space="preserve"> protokolující úředn</w:t>
      </w:r>
      <w:r w:rsidR="009B0695">
        <w:t>icí</w:t>
      </w:r>
      <w:r w:rsidR="00D526AD">
        <w:t xml:space="preserve"> nebo zapisovatelkou daného soudního oddělení, poznamená protokolující úřednice nebo zapisovatelka či vedoucí kanceláře do </w:t>
      </w:r>
      <w:r w:rsidR="00792B24">
        <w:t>seznamu</w:t>
      </w:r>
      <w:r w:rsidR="00D526AD">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w:t>
      </w:r>
      <w:proofErr w:type="spellStart"/>
      <w:r w:rsidR="00DC2680">
        <w:t>ust</w:t>
      </w:r>
      <w:proofErr w:type="spellEnd"/>
      <w:r w:rsidR="00DC2680">
        <w:t xml:space="preserve">. § 6 a dále vyznačování právních mocí dle </w:t>
      </w:r>
      <w:proofErr w:type="spellStart"/>
      <w:r w:rsidR="00DC2680">
        <w:t>ust</w:t>
      </w:r>
      <w:proofErr w:type="spellEnd"/>
      <w:r w:rsidR="00DC2680">
        <w:t xml:space="preserve">.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xml:space="preserve">. § 5 </w:t>
      </w:r>
      <w:proofErr w:type="spellStart"/>
      <w:r w:rsidR="001558D2">
        <w:t>v.k.ř</w:t>
      </w:r>
      <w:proofErr w:type="spellEnd"/>
      <w:r w:rsidR="001558D2">
        <w:t>.</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w:t>
      </w:r>
      <w:proofErr w:type="spellStart"/>
      <w:r>
        <w:t>v.k.ř</w:t>
      </w:r>
      <w:proofErr w:type="spellEnd"/>
      <w:r>
        <w:t>.,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w:t>
      </w:r>
      <w:proofErr w:type="spellStart"/>
      <w:r>
        <w:t>porozsudkové</w:t>
      </w:r>
      <w:proofErr w:type="spellEnd"/>
      <w:r>
        <w:t xml:space="preserve">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proofErr w:type="spellStart"/>
      <w:r w:rsidR="005E202F">
        <w:t>v.k.ř</w:t>
      </w:r>
      <w:proofErr w:type="spellEnd"/>
      <w:r w:rsidR="005E202F">
        <w:t>.</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w:t>
      </w:r>
      <w:proofErr w:type="spellStart"/>
      <w:r>
        <w:t>ust</w:t>
      </w:r>
      <w:proofErr w:type="spellEnd"/>
      <w:r>
        <w: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proofErr w:type="spellStart"/>
      <w:r w:rsidR="00174DF5" w:rsidRPr="00C62F17">
        <w:t>v.k.ř</w:t>
      </w:r>
      <w:proofErr w:type="spellEnd"/>
      <w:r w:rsidR="00174DF5" w:rsidRPr="00C62F17">
        <w:t>.</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06DDEAE4" w:rsidR="00EB2A8B" w:rsidRDefault="00387F44" w:rsidP="00290099">
      <w:pPr>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0A88E42B" w14:textId="77777777" w:rsidR="00273D74" w:rsidRPr="00FF53A4" w:rsidRDefault="00273D74" w:rsidP="00D807A7">
      <w:pPr>
        <w:spacing w:line="240" w:lineRule="auto"/>
        <w:rPr>
          <w:rFonts w:cs="Times New Roman"/>
        </w:rPr>
      </w:pP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20581112" w:rsidR="00387F44" w:rsidRDefault="00387F44" w:rsidP="00290099">
      <w:pPr>
        <w:spacing w:line="240" w:lineRule="auto"/>
      </w:pPr>
      <w:r>
        <w:t>Jednotlivé specializace úseku trestního jsou vyjmenovány v odstavci 2. Nápad specializované věci má přednost před nápadem podle lustrace i rotace, vyjma specializace vazební, skupinové, senátní, kdy přednost před specializací má neskončená věc soudce</w:t>
      </w:r>
      <w:r w:rsidR="00E152CD" w:rsidRPr="002D717A">
        <w:t xml:space="preserve">, pokud tyto vyjmenované specializace nejsou v kombinaci s jinou </w:t>
      </w:r>
      <w:proofErr w:type="spellStart"/>
      <w:r w:rsidR="00E152CD" w:rsidRPr="002D717A">
        <w:t>prioritnější</w:t>
      </w:r>
      <w:proofErr w:type="spellEnd"/>
      <w:r w:rsidR="00E152CD" w:rsidRPr="002D717A">
        <w:t xml:space="preserve"> specializací.</w:t>
      </w:r>
      <w:r>
        <w:t xml:space="preserv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59296B75" w14:textId="77777777" w:rsidR="00E133F6" w:rsidRPr="0029578D" w:rsidRDefault="00387F44" w:rsidP="00E133F6">
      <w:pPr>
        <w:spacing w:after="0" w:line="240" w:lineRule="auto"/>
        <w:rPr>
          <w:sz w:val="24"/>
          <w:szCs w:val="24"/>
        </w:rPr>
      </w:pPr>
      <w:r>
        <w:tab/>
      </w:r>
      <w:r w:rsidR="00E133F6" w:rsidRPr="0029578D">
        <w:rPr>
          <w:sz w:val="24"/>
          <w:szCs w:val="24"/>
        </w:rPr>
        <w:t>1. DOPRAVNÍ</w:t>
      </w:r>
      <w:r w:rsidR="00E133F6" w:rsidRPr="0029578D">
        <w:rPr>
          <w:sz w:val="24"/>
          <w:szCs w:val="24"/>
        </w:rPr>
        <w:tab/>
        <w:t>(trestné činy dopravní)</w:t>
      </w:r>
    </w:p>
    <w:p w14:paraId="250C4C6F" w14:textId="77777777" w:rsidR="00E133F6" w:rsidRPr="0029578D" w:rsidRDefault="00E133F6" w:rsidP="00E133F6">
      <w:pPr>
        <w:spacing w:after="0" w:line="240" w:lineRule="auto"/>
        <w:rPr>
          <w:sz w:val="24"/>
          <w:szCs w:val="24"/>
        </w:rPr>
      </w:pPr>
      <w:r w:rsidRPr="0029578D">
        <w:rPr>
          <w:sz w:val="24"/>
          <w:szCs w:val="24"/>
        </w:rPr>
        <w:tab/>
        <w:t>2. CIZINA</w:t>
      </w:r>
      <w:r w:rsidRPr="0029578D">
        <w:rPr>
          <w:sz w:val="24"/>
          <w:szCs w:val="24"/>
        </w:rPr>
        <w:tab/>
      </w:r>
      <w:r w:rsidRPr="0029578D">
        <w:rPr>
          <w:sz w:val="24"/>
          <w:szCs w:val="24"/>
        </w:rPr>
        <w:tab/>
        <w:t>(trestné činy cizinců</w:t>
      </w:r>
      <w:r w:rsidRPr="007574B8">
        <w:rPr>
          <w:rFonts w:ascii="Garamond" w:hAnsi="Garamond"/>
          <w:szCs w:val="24"/>
        </w:rPr>
        <w:t xml:space="preserve"> </w:t>
      </w:r>
      <w:r w:rsidRPr="00E133F6">
        <w:rPr>
          <w:sz w:val="24"/>
          <w:szCs w:val="24"/>
        </w:rPr>
        <w:t>a mezinárodní justiční spolupráce</w:t>
      </w:r>
      <w:r w:rsidRPr="007574B8">
        <w:rPr>
          <w:sz w:val="24"/>
          <w:szCs w:val="24"/>
        </w:rPr>
        <w:t>)</w:t>
      </w:r>
    </w:p>
    <w:p w14:paraId="63DD0B80" w14:textId="77777777" w:rsidR="00E133F6" w:rsidRPr="0029578D" w:rsidRDefault="00E133F6" w:rsidP="00E133F6">
      <w:pPr>
        <w:spacing w:after="0" w:line="240" w:lineRule="auto"/>
        <w:rPr>
          <w:color w:val="FF0000"/>
          <w:sz w:val="24"/>
          <w:szCs w:val="24"/>
        </w:rPr>
      </w:pPr>
      <w:r w:rsidRPr="0029578D">
        <w:rPr>
          <w:sz w:val="24"/>
          <w:szCs w:val="24"/>
        </w:rPr>
        <w:tab/>
        <w:t>3. VOJENSKÁ</w:t>
      </w:r>
      <w:r w:rsidRPr="0029578D">
        <w:rPr>
          <w:sz w:val="24"/>
          <w:szCs w:val="24"/>
        </w:rPr>
        <w:tab/>
        <w:t xml:space="preserve">(trestné činy vojenské a policistů) </w:t>
      </w:r>
    </w:p>
    <w:p w14:paraId="320F0AC9" w14:textId="77777777" w:rsidR="00E133F6" w:rsidRPr="0029578D" w:rsidRDefault="00E133F6" w:rsidP="00E133F6">
      <w:pPr>
        <w:spacing w:after="0" w:line="240" w:lineRule="auto"/>
        <w:rPr>
          <w:sz w:val="24"/>
          <w:szCs w:val="24"/>
        </w:rPr>
      </w:pPr>
      <w:r w:rsidRPr="0029578D">
        <w:rPr>
          <w:sz w:val="24"/>
          <w:szCs w:val="24"/>
        </w:rPr>
        <w:tab/>
        <w:t>4. FINANČNÍ</w:t>
      </w:r>
      <w:r w:rsidRPr="0029578D">
        <w:rPr>
          <w:sz w:val="24"/>
          <w:szCs w:val="24"/>
        </w:rPr>
        <w:tab/>
      </w:r>
      <w:r w:rsidRPr="0029578D">
        <w:rPr>
          <w:sz w:val="24"/>
          <w:szCs w:val="24"/>
        </w:rPr>
        <w:tab/>
        <w:t>(trestné činy finanční a bankovní kriminality)</w:t>
      </w:r>
    </w:p>
    <w:p w14:paraId="061DA055" w14:textId="77777777" w:rsidR="00E133F6" w:rsidRPr="0029578D" w:rsidRDefault="00E133F6" w:rsidP="00E133F6">
      <w:pPr>
        <w:spacing w:after="0" w:line="240" w:lineRule="auto"/>
        <w:rPr>
          <w:sz w:val="24"/>
          <w:szCs w:val="24"/>
        </w:rPr>
      </w:pPr>
      <w:r w:rsidRPr="0029578D">
        <w:rPr>
          <w:sz w:val="24"/>
          <w:szCs w:val="24"/>
        </w:rPr>
        <w:tab/>
        <w:t xml:space="preserve">5. KORUPCE </w:t>
      </w:r>
      <w:r w:rsidRPr="0029578D">
        <w:rPr>
          <w:sz w:val="24"/>
          <w:szCs w:val="24"/>
        </w:rPr>
        <w:tab/>
        <w:t>(trestné činy ve věcech korupce)</w:t>
      </w:r>
    </w:p>
    <w:p w14:paraId="399C9227" w14:textId="77777777" w:rsidR="00E133F6" w:rsidRDefault="00E133F6" w:rsidP="00E133F6">
      <w:pPr>
        <w:spacing w:after="0" w:line="240" w:lineRule="auto"/>
        <w:rPr>
          <w:sz w:val="24"/>
          <w:szCs w:val="24"/>
        </w:rPr>
      </w:pPr>
      <w:r w:rsidRPr="0029578D">
        <w:rPr>
          <w:sz w:val="24"/>
          <w:szCs w:val="24"/>
        </w:rPr>
        <w:tab/>
        <w:t>6. ZÁV.OR. KR.</w:t>
      </w:r>
      <w:r w:rsidRPr="0029578D">
        <w:rPr>
          <w:sz w:val="24"/>
          <w:szCs w:val="24"/>
        </w:rPr>
        <w:tab/>
        <w:t>(trestné činy závažné organizované kriminality</w:t>
      </w:r>
    </w:p>
    <w:p w14:paraId="469FC1A0" w14:textId="2525B628" w:rsidR="00E133F6" w:rsidRPr="007574B8" w:rsidRDefault="00E133F6" w:rsidP="00E133F6">
      <w:pPr>
        <w:spacing w:after="0" w:line="240" w:lineRule="auto"/>
        <w:rPr>
          <w:color w:val="FF0000"/>
          <w:sz w:val="24"/>
          <w:szCs w:val="24"/>
        </w:rPr>
      </w:pPr>
      <w:r w:rsidRPr="007574B8">
        <w:rPr>
          <w:sz w:val="24"/>
          <w:szCs w:val="24"/>
        </w:rPr>
        <w:tab/>
      </w:r>
      <w:r w:rsidRPr="00E133F6">
        <w:rPr>
          <w:sz w:val="24"/>
          <w:szCs w:val="24"/>
        </w:rPr>
        <w:t>7. D</w:t>
      </w:r>
      <w:r>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79D400B2" w14:textId="77777777" w:rsidR="00E133F6" w:rsidRPr="00E133F6" w:rsidRDefault="00E133F6" w:rsidP="00E133F6">
      <w:pPr>
        <w:spacing w:after="0" w:line="240" w:lineRule="auto"/>
        <w:rPr>
          <w:sz w:val="24"/>
          <w:szCs w:val="24"/>
        </w:rPr>
      </w:pPr>
      <w:r w:rsidRPr="0029578D">
        <w:rPr>
          <w:sz w:val="24"/>
          <w:szCs w:val="24"/>
        </w:rPr>
        <w:tab/>
      </w:r>
      <w:r w:rsidRPr="00E133F6">
        <w:rPr>
          <w:sz w:val="24"/>
          <w:szCs w:val="24"/>
        </w:rPr>
        <w:t xml:space="preserve">8. VELKÁ VĚC </w:t>
      </w:r>
      <w:r w:rsidRPr="00E133F6">
        <w:rPr>
          <w:sz w:val="24"/>
          <w:szCs w:val="24"/>
        </w:rPr>
        <w:tab/>
        <w:t>(věci velkého rozsahu)</w:t>
      </w:r>
    </w:p>
    <w:p w14:paraId="552BAA3E" w14:textId="77777777" w:rsidR="00E133F6" w:rsidRPr="00E133F6" w:rsidRDefault="00E133F6" w:rsidP="00E133F6">
      <w:pPr>
        <w:spacing w:after="0" w:line="240" w:lineRule="auto"/>
        <w:rPr>
          <w:sz w:val="24"/>
          <w:szCs w:val="24"/>
        </w:rPr>
      </w:pPr>
      <w:r w:rsidRPr="00E133F6">
        <w:rPr>
          <w:sz w:val="24"/>
          <w:szCs w:val="24"/>
        </w:rPr>
        <w:tab/>
        <w:t>9. VAZEBNÍ</w:t>
      </w:r>
      <w:r w:rsidRPr="00E133F6">
        <w:rPr>
          <w:sz w:val="24"/>
          <w:szCs w:val="24"/>
        </w:rPr>
        <w:tab/>
      </w:r>
      <w:r w:rsidRPr="00E133F6">
        <w:rPr>
          <w:sz w:val="24"/>
          <w:szCs w:val="24"/>
        </w:rPr>
        <w:tab/>
        <w:t>(vazební věci)</w:t>
      </w:r>
    </w:p>
    <w:p w14:paraId="072EF6DA" w14:textId="77777777" w:rsidR="00E133F6" w:rsidRPr="00E133F6" w:rsidRDefault="00E133F6" w:rsidP="00E133F6">
      <w:pPr>
        <w:spacing w:after="0" w:line="240" w:lineRule="auto"/>
        <w:rPr>
          <w:sz w:val="24"/>
          <w:szCs w:val="24"/>
        </w:rPr>
      </w:pPr>
      <w:r w:rsidRPr="00E133F6">
        <w:rPr>
          <w:sz w:val="24"/>
          <w:szCs w:val="24"/>
        </w:rPr>
        <w:tab/>
        <w:t xml:space="preserve">10. SKUP. VĚC </w:t>
      </w:r>
      <w:r w:rsidRPr="00E133F6">
        <w:rPr>
          <w:sz w:val="24"/>
          <w:szCs w:val="24"/>
        </w:rPr>
        <w:tab/>
        <w:t>(skupinové věci)</w:t>
      </w:r>
    </w:p>
    <w:p w14:paraId="2FC0B302" w14:textId="77777777" w:rsidR="00E133F6" w:rsidRPr="0029578D" w:rsidRDefault="00E133F6" w:rsidP="00E133F6">
      <w:pPr>
        <w:spacing w:line="240" w:lineRule="auto"/>
        <w:rPr>
          <w:sz w:val="24"/>
          <w:szCs w:val="24"/>
        </w:rPr>
      </w:pPr>
      <w:r w:rsidRPr="00E133F6">
        <w:rPr>
          <w:sz w:val="24"/>
          <w:szCs w:val="24"/>
        </w:rPr>
        <w:tab/>
        <w:t xml:space="preserve">11. </w:t>
      </w:r>
      <w:r w:rsidRPr="0029578D">
        <w:rPr>
          <w:sz w:val="24"/>
          <w:szCs w:val="24"/>
        </w:rPr>
        <w:t xml:space="preserve">SENÁTNÍ </w:t>
      </w:r>
      <w:r w:rsidRPr="0029578D">
        <w:rPr>
          <w:sz w:val="24"/>
          <w:szCs w:val="24"/>
        </w:rPr>
        <w:tab/>
        <w:t>(senátní věci)</w:t>
      </w:r>
    </w:p>
    <w:p w14:paraId="51B4C29E" w14:textId="0EA014D8" w:rsidR="00387F44" w:rsidRDefault="00387F44" w:rsidP="00E133F6">
      <w:pPr>
        <w:spacing w:after="0"/>
      </w:pPr>
    </w:p>
    <w:p w14:paraId="1E9B13BF" w14:textId="77777777" w:rsidR="00387F44" w:rsidRDefault="00387F44" w:rsidP="00952FF8">
      <w:pPr>
        <w:keepNext/>
        <w:spacing w:after="0"/>
      </w:pPr>
      <w:r>
        <w:t xml:space="preserve">Agenda </w:t>
      </w:r>
      <w:proofErr w:type="spellStart"/>
      <w:r>
        <w:t>Tm</w:t>
      </w:r>
      <w:proofErr w:type="spellEnd"/>
      <w:r>
        <w:t>:</w:t>
      </w:r>
    </w:p>
    <w:p w14:paraId="6B71CA0A" w14:textId="22CA290C" w:rsidR="00E133F6" w:rsidRDefault="00387F44" w:rsidP="00E133F6">
      <w:pPr>
        <w:keepNext/>
        <w:spacing w:after="0" w:line="240" w:lineRule="auto"/>
        <w:rPr>
          <w:sz w:val="24"/>
          <w:szCs w:val="24"/>
        </w:rPr>
      </w:pPr>
      <w:r>
        <w:tab/>
        <w:t>1</w:t>
      </w:r>
      <w:r w:rsidR="00E133F6">
        <w:rPr>
          <w:sz w:val="24"/>
          <w:szCs w:val="24"/>
        </w:rPr>
        <w:t>. CIZINA</w:t>
      </w:r>
      <w:r w:rsidR="00E133F6">
        <w:rPr>
          <w:sz w:val="24"/>
          <w:szCs w:val="24"/>
        </w:rPr>
        <w:tab/>
      </w:r>
      <w:r w:rsidR="00E133F6">
        <w:rPr>
          <w:sz w:val="24"/>
          <w:szCs w:val="24"/>
        </w:rPr>
        <w:tab/>
      </w:r>
      <w:r w:rsidR="00E133F6" w:rsidRPr="0029578D">
        <w:rPr>
          <w:sz w:val="24"/>
          <w:szCs w:val="24"/>
        </w:rPr>
        <w:t>(trestné činy cizinců</w:t>
      </w:r>
      <w:r w:rsidR="00E133F6" w:rsidRPr="007574B8">
        <w:rPr>
          <w:rFonts w:ascii="Garamond" w:hAnsi="Garamond"/>
          <w:szCs w:val="24"/>
        </w:rPr>
        <w:t xml:space="preserve"> </w:t>
      </w:r>
      <w:r w:rsidR="00E133F6" w:rsidRPr="00E133F6">
        <w:rPr>
          <w:sz w:val="24"/>
          <w:szCs w:val="24"/>
        </w:rPr>
        <w:t>a mezinárodní justiční spolupráce</w:t>
      </w:r>
      <w:r w:rsidR="00E133F6" w:rsidRPr="007574B8">
        <w:rPr>
          <w:sz w:val="24"/>
          <w:szCs w:val="24"/>
        </w:rPr>
        <w:t>)</w:t>
      </w:r>
    </w:p>
    <w:p w14:paraId="0760D7A6" w14:textId="6FDFC3DC" w:rsidR="00E133F6" w:rsidRPr="00E133F6" w:rsidRDefault="00E133F6" w:rsidP="00E133F6">
      <w:pPr>
        <w:spacing w:after="0" w:line="240" w:lineRule="auto"/>
        <w:rPr>
          <w:sz w:val="24"/>
          <w:szCs w:val="24"/>
        </w:rPr>
      </w:pPr>
      <w:r>
        <w:rPr>
          <w:sz w:val="24"/>
          <w:szCs w:val="24"/>
        </w:rPr>
        <w:tab/>
        <w:t xml:space="preserve">2. </w:t>
      </w:r>
      <w:r w:rsidRPr="00E133F6">
        <w:rPr>
          <w:sz w:val="24"/>
          <w:szCs w:val="24"/>
        </w:rPr>
        <w:t>D</w:t>
      </w:r>
      <w:r w:rsidRPr="00E133F6">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3EE57AA3" w14:textId="1A2E9486" w:rsidR="00E133F6" w:rsidRPr="00E133F6" w:rsidRDefault="00E133F6" w:rsidP="00E133F6">
      <w:pPr>
        <w:keepNext/>
        <w:spacing w:after="0" w:line="240" w:lineRule="auto"/>
        <w:ind w:firstLine="708"/>
        <w:rPr>
          <w:sz w:val="24"/>
          <w:szCs w:val="24"/>
        </w:rPr>
      </w:pPr>
      <w:r w:rsidRPr="00E133F6">
        <w:rPr>
          <w:sz w:val="24"/>
          <w:szCs w:val="24"/>
        </w:rPr>
        <w:t xml:space="preserve">3. VELKÁ VĚC </w:t>
      </w:r>
      <w:r w:rsidRPr="00E133F6">
        <w:rPr>
          <w:sz w:val="24"/>
          <w:szCs w:val="24"/>
        </w:rPr>
        <w:tab/>
        <w:t>(věci velkého rozsahu)</w:t>
      </w:r>
    </w:p>
    <w:p w14:paraId="049EA319" w14:textId="5D105AC4" w:rsidR="00E133F6" w:rsidRPr="00E133F6" w:rsidRDefault="00E133F6" w:rsidP="00E133F6">
      <w:pPr>
        <w:keepNext/>
        <w:spacing w:after="0" w:line="240" w:lineRule="auto"/>
        <w:rPr>
          <w:sz w:val="24"/>
          <w:szCs w:val="24"/>
        </w:rPr>
      </w:pPr>
      <w:r w:rsidRPr="00E133F6">
        <w:rPr>
          <w:sz w:val="24"/>
          <w:szCs w:val="24"/>
        </w:rPr>
        <w:t xml:space="preserve">            4. VAZEBNÍ</w:t>
      </w:r>
    </w:p>
    <w:p w14:paraId="54E3AE6D" w14:textId="506D35BD" w:rsidR="00E133F6" w:rsidRPr="00E133F6" w:rsidRDefault="00E133F6" w:rsidP="00E133F6">
      <w:pPr>
        <w:keepNext/>
        <w:spacing w:after="0" w:line="240" w:lineRule="auto"/>
        <w:rPr>
          <w:sz w:val="24"/>
          <w:szCs w:val="24"/>
        </w:rPr>
      </w:pPr>
      <w:r w:rsidRPr="00E133F6">
        <w:rPr>
          <w:sz w:val="24"/>
          <w:szCs w:val="24"/>
        </w:rPr>
        <w:t xml:space="preserve">            5. SKUP. VĚC</w:t>
      </w:r>
    </w:p>
    <w:p w14:paraId="3DA77C37" w14:textId="1064D7D4" w:rsidR="00E133F6" w:rsidRPr="0029578D" w:rsidRDefault="00E133F6" w:rsidP="00E133F6">
      <w:pPr>
        <w:keepNext/>
        <w:spacing w:line="240" w:lineRule="auto"/>
        <w:rPr>
          <w:sz w:val="24"/>
          <w:szCs w:val="24"/>
        </w:rPr>
      </w:pPr>
      <w:r w:rsidRPr="00E133F6">
        <w:rPr>
          <w:sz w:val="24"/>
          <w:szCs w:val="24"/>
        </w:rPr>
        <w:t xml:space="preserve">            6. </w:t>
      </w:r>
      <w:r w:rsidRPr="0029578D">
        <w:rPr>
          <w:sz w:val="24"/>
          <w:szCs w:val="24"/>
        </w:rPr>
        <w:t>SENÁTNÍ</w:t>
      </w:r>
    </w:p>
    <w:p w14:paraId="7BC3F5FA" w14:textId="77777777" w:rsidR="00350959" w:rsidRDefault="00350959" w:rsidP="00307375">
      <w:pPr>
        <w:keepNext/>
        <w:spacing w:after="0"/>
      </w:pP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3D71DED9" w14:textId="77777777" w:rsidR="00E133F6" w:rsidRPr="006E5A5C" w:rsidRDefault="00387F44" w:rsidP="00E133F6">
      <w:pPr>
        <w:pStyle w:val="Odstavecseseznamem"/>
        <w:numPr>
          <w:ilvl w:val="0"/>
          <w:numId w:val="12"/>
        </w:numPr>
        <w:spacing w:line="240" w:lineRule="auto"/>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E133F6">
        <w:t xml:space="preserve"> </w:t>
      </w:r>
      <w:r w:rsidR="00E133F6" w:rsidRPr="006E5A5C">
        <w:t>a návrhy zapsané podle zákona o mezinárodní justiční spolupráci ve věcech trestních.</w:t>
      </w:r>
    </w:p>
    <w:p w14:paraId="36269FD7"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6C4E1F82" w:rsidR="00387F44" w:rsidRPr="00FF53A4" w:rsidRDefault="00387F44" w:rsidP="00290099">
      <w:pPr>
        <w:pStyle w:val="Odstavecseseznamem"/>
        <w:numPr>
          <w:ilvl w:val="0"/>
          <w:numId w:val="12"/>
        </w:numPr>
        <w:spacing w:line="240" w:lineRule="auto"/>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r w:rsidR="007B4213" w:rsidRPr="00FF53A4">
        <w:t>331–333</w:t>
      </w:r>
      <w:r w:rsidRPr="00FF53A4">
        <w:t xml:space="preserve"> trestního zákoníku</w:t>
      </w:r>
      <w:r w:rsidR="0089719D" w:rsidRPr="00FF53A4">
        <w:t xml:space="preserve"> a dále § </w:t>
      </w:r>
      <w:r w:rsidR="00273D74" w:rsidRPr="00FF53A4">
        <w:t>256–258</w:t>
      </w:r>
      <w:r w:rsidR="0089719D" w:rsidRPr="00FF53A4">
        <w:t xml:space="preserve"> trestního zákoníku</w:t>
      </w:r>
      <w:r w:rsidRPr="00FF53A4">
        <w:t>.</w:t>
      </w:r>
    </w:p>
    <w:p w14:paraId="7A264292" w14:textId="1A663D77" w:rsidR="00387F44" w:rsidRDefault="00387F44" w:rsidP="00290099">
      <w:pPr>
        <w:pStyle w:val="Odstavecseseznamem"/>
        <w:numPr>
          <w:ilvl w:val="0"/>
          <w:numId w:val="12"/>
        </w:numPr>
        <w:spacing w:line="240" w:lineRule="auto"/>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37C0C747" w14:textId="37CF5B8D" w:rsidR="00E133F6" w:rsidRPr="00E133F6" w:rsidRDefault="00E133F6" w:rsidP="00E133F6">
      <w:pPr>
        <w:pStyle w:val="Odstavecseseznamem"/>
        <w:numPr>
          <w:ilvl w:val="0"/>
          <w:numId w:val="12"/>
        </w:numPr>
        <w:spacing w:line="240" w:lineRule="auto"/>
        <w:ind w:left="426" w:hanging="426"/>
      </w:pPr>
      <w:r w:rsidRPr="00E133F6">
        <w:t xml:space="preserve">Za věci se specializací </w:t>
      </w:r>
      <w:r w:rsidRPr="00E133F6">
        <w:rPr>
          <w:b/>
          <w:bCs/>
        </w:rPr>
        <w:t>důstojnost</w:t>
      </w:r>
      <w:r w:rsidRPr="00E133F6">
        <w:t xml:space="preserve"> se považují všechny trestné činy proti lidské důstojnosti v sexuální oblasti (§ </w:t>
      </w:r>
      <w:proofErr w:type="gramStart"/>
      <w:r w:rsidRPr="00E133F6">
        <w:t>185</w:t>
      </w:r>
      <w:r w:rsidR="006E5A5C">
        <w:t>-</w:t>
      </w:r>
      <w:r w:rsidRPr="00E133F6">
        <w:t>193b</w:t>
      </w:r>
      <w:proofErr w:type="gramEnd"/>
      <w:r w:rsidRPr="00E133F6">
        <w:t xml:space="preserve">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28D4D1BA" w14:textId="77777777" w:rsidR="00387F44" w:rsidRPr="005B092E"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290099">
      <w:pPr>
        <w:pStyle w:val="Odstavecseseznamem"/>
        <w:numPr>
          <w:ilvl w:val="0"/>
          <w:numId w:val="12"/>
        </w:numPr>
        <w:spacing w:line="240" w:lineRule="auto"/>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290099">
      <w:pPr>
        <w:pStyle w:val="Odstavecseseznamem"/>
        <w:numPr>
          <w:ilvl w:val="0"/>
          <w:numId w:val="12"/>
        </w:numPr>
        <w:spacing w:line="240" w:lineRule="auto"/>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290099">
      <w:pPr>
        <w:spacing w:line="240" w:lineRule="auto"/>
      </w:pPr>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t>III. Ostatní</w:t>
      </w:r>
    </w:p>
    <w:p w14:paraId="78012604" w14:textId="77777777" w:rsidR="00387F44" w:rsidRPr="00781E71" w:rsidRDefault="00387F44" w:rsidP="00FF53A4">
      <w:pPr>
        <w:keepNext/>
        <w:spacing w:after="0"/>
        <w:rPr>
          <w:b/>
        </w:rPr>
      </w:pPr>
      <w:r w:rsidRPr="00781E71">
        <w:rPr>
          <w:b/>
        </w:rPr>
        <w:t>1.</w:t>
      </w:r>
    </w:p>
    <w:p w14:paraId="5F1C5DD7" w14:textId="32FD5D43" w:rsidR="00387F44" w:rsidRDefault="00387F44" w:rsidP="00290099">
      <w:pPr>
        <w:keepNext/>
        <w:spacing w:line="240" w:lineRule="auto"/>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w:t>
      </w:r>
      <w:r w:rsidR="00273D74">
        <w:t>.</w:t>
      </w:r>
      <w:r>
        <w:t xml:space="preserve"> </w:t>
      </w:r>
    </w:p>
    <w:p w14:paraId="5E48DAA5" w14:textId="77777777" w:rsidR="00387F44" w:rsidRPr="00FD1D0F" w:rsidRDefault="00E97B23" w:rsidP="00FD1D0F">
      <w:pPr>
        <w:spacing w:after="0"/>
        <w:rPr>
          <w:b/>
        </w:rPr>
      </w:pPr>
      <w:r>
        <w:rPr>
          <w:b/>
        </w:rPr>
        <w:t>2.</w:t>
      </w:r>
    </w:p>
    <w:p w14:paraId="2BF8C81B" w14:textId="77777777" w:rsidR="00387F44" w:rsidRDefault="00387F44" w:rsidP="00290099">
      <w:pPr>
        <w:spacing w:line="240" w:lineRule="auto"/>
      </w:pPr>
      <w:r>
        <w:t xml:space="preserve">V případě, že </w:t>
      </w:r>
      <w:r w:rsidRPr="009F3347">
        <w:rPr>
          <w:b/>
          <w:bCs/>
        </w:rPr>
        <w:t xml:space="preserve">nastane </w:t>
      </w:r>
      <w:r w:rsidRPr="0063484C">
        <w:rPr>
          <w:b/>
        </w:rPr>
        <w:t xml:space="preserve">překážka, </w:t>
      </w:r>
      <w:r w:rsidRPr="009F3347">
        <w:rPr>
          <w:bCs/>
        </w:rPr>
        <w:t>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290099">
      <w:pPr>
        <w:spacing w:after="0" w:line="240" w:lineRule="auto"/>
        <w:rPr>
          <w:b/>
        </w:rPr>
      </w:pPr>
      <w:r w:rsidRPr="00106897">
        <w:rPr>
          <w:b/>
        </w:rPr>
        <w:t>3.</w:t>
      </w:r>
    </w:p>
    <w:p w14:paraId="58EB5184" w14:textId="12F97609" w:rsidR="00106897" w:rsidRPr="00FF53A4" w:rsidRDefault="00FA3319" w:rsidP="00290099">
      <w:pPr>
        <w:spacing w:line="240" w:lineRule="auto"/>
      </w:pPr>
      <w:r w:rsidRPr="008702AC">
        <w:rPr>
          <w:bCs/>
        </w:rPr>
        <w:t xml:space="preserve">V případě </w:t>
      </w:r>
      <w:r w:rsidRPr="008702AC">
        <w:rPr>
          <w:b/>
        </w:rPr>
        <w:t>vyloučení části</w:t>
      </w:r>
      <w:r w:rsidRPr="008702AC">
        <w:rPr>
          <w:bCs/>
        </w:rPr>
        <w:t xml:space="preserve"> již přidělené věci k</w:t>
      </w:r>
      <w:r w:rsidR="00106897" w:rsidRPr="008702AC">
        <w:t> samostatnému projednání a rozhodnutí podle § 23 odst.</w:t>
      </w:r>
      <w:r w:rsidRPr="008702AC">
        <w:t> </w:t>
      </w:r>
      <w:r w:rsidR="00106897" w:rsidRPr="008702AC">
        <w:t>l trestního řádu</w:t>
      </w:r>
      <w:r w:rsidRPr="008702AC">
        <w:t>, bude tato část věci přidělena do stejného soudního oddělení</w:t>
      </w:r>
      <w:r w:rsidR="00106897" w:rsidRPr="008702AC">
        <w:t xml:space="preserve">, </w:t>
      </w:r>
      <w:r>
        <w:t xml:space="preserve">z jakého byla část věci vyloučena. </w:t>
      </w:r>
      <w:r w:rsidR="0089719D" w:rsidRPr="00FF53A4">
        <w:t>Vyloučená věc se pro účely rozdělování věcí jako nově napadlá věc nezapočítává.</w:t>
      </w:r>
    </w:p>
    <w:p w14:paraId="56A30ECB" w14:textId="77777777" w:rsidR="00387F44" w:rsidRPr="00FD1D0F" w:rsidRDefault="00106897" w:rsidP="00290099">
      <w:pPr>
        <w:spacing w:after="0" w:line="240" w:lineRule="auto"/>
        <w:rPr>
          <w:b/>
        </w:rPr>
      </w:pPr>
      <w:r>
        <w:rPr>
          <w:b/>
        </w:rPr>
        <w:t>4</w:t>
      </w:r>
      <w:r w:rsidR="00E97B23">
        <w:rPr>
          <w:b/>
        </w:rPr>
        <w:t>.</w:t>
      </w:r>
    </w:p>
    <w:p w14:paraId="487B6A6C" w14:textId="77777777" w:rsidR="00387F44" w:rsidRDefault="00387F44" w:rsidP="00290099">
      <w:pPr>
        <w:spacing w:line="240" w:lineRule="auto"/>
      </w:pPr>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w:t>
      </w:r>
      <w:r w:rsidRPr="00D54DD6">
        <w:t xml:space="preserve">věci </w:t>
      </w:r>
      <w:r w:rsidRPr="009A0131">
        <w:rPr>
          <w:b/>
          <w:bCs/>
        </w:rPr>
        <w:t>vrácené</w:t>
      </w:r>
      <w:r>
        <w:t xml:space="preserve"> soudcem státnímu zástupci k došetření, v případě </w:t>
      </w:r>
      <w:r w:rsidRPr="00D54DD6">
        <w:rPr>
          <w:b/>
          <w:bCs/>
        </w:rPr>
        <w:t xml:space="preserve">odmítnutí </w:t>
      </w:r>
      <w:r w:rsidRPr="00D54DD6">
        <w:t>návrhu</w:t>
      </w:r>
      <w:r>
        <w:t xml:space="preserve"> na potrestání, a dále věci, v níž byla </w:t>
      </w:r>
      <w:r w:rsidRPr="00D54DD6">
        <w:rPr>
          <w:b/>
          <w:bCs/>
        </w:rPr>
        <w:t>vzata</w:t>
      </w:r>
      <w:r>
        <w:t xml:space="preserve"> obžaloba či návrh na potrestání státním zástupcem </w:t>
      </w:r>
      <w:r w:rsidRPr="00D54DD6">
        <w:rPr>
          <w:b/>
          <w:bCs/>
        </w:rPr>
        <w:t>zpět</w:t>
      </w:r>
      <w:r>
        <w:t xml:space="preserve">,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4F7DAA48" w:rsidR="00672D77" w:rsidRDefault="00672D77" w:rsidP="00184115">
      <w:pPr>
        <w:spacing w:line="240" w:lineRule="auto"/>
        <w:rPr>
          <w:rFonts w:cs="Times New Roman"/>
        </w:rPr>
      </w:pPr>
      <w:r w:rsidRPr="00672D77">
        <w:rPr>
          <w:rFonts w:cs="Times New Roman"/>
        </w:rPr>
        <w:t xml:space="preserve">Návrh na </w:t>
      </w:r>
      <w:r w:rsidRPr="009A0131">
        <w:rPr>
          <w:rFonts w:cs="Times New Roman"/>
          <w:b/>
          <w:bCs/>
        </w:rPr>
        <w:t>povolení obnovy</w:t>
      </w:r>
      <w:r w:rsidRPr="00672D77">
        <w:rPr>
          <w:rFonts w:cs="Times New Roman"/>
        </w:rPr>
        <w:t xml:space="preserve"> řízení se zapíše do rejstříku </w:t>
      </w:r>
      <w:proofErr w:type="spellStart"/>
      <w:r w:rsidRPr="00672D77">
        <w:rPr>
          <w:rFonts w:cs="Times New Roman"/>
        </w:rPr>
        <w:t>Nt</w:t>
      </w:r>
      <w:proofErr w:type="spellEnd"/>
      <w:r w:rsidRPr="00672D77">
        <w:rPr>
          <w:rFonts w:cs="Times New Roman"/>
        </w:rPr>
        <w:t xml:space="preserve">, </w:t>
      </w:r>
      <w:proofErr w:type="spellStart"/>
      <w:r w:rsidRPr="00672D77">
        <w:rPr>
          <w:rFonts w:cs="Times New Roman"/>
        </w:rPr>
        <w:t>NTm</w:t>
      </w:r>
      <w:proofErr w:type="spellEnd"/>
      <w:r w:rsidRPr="00672D77">
        <w:rPr>
          <w:rFonts w:cs="Times New Roman"/>
        </w:rPr>
        <w:t xml:space="preserve">.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r w:rsidR="00273D74" w:rsidRPr="00672D77">
        <w:rPr>
          <w:rFonts w:cs="Times New Roman"/>
        </w:rPr>
        <w:t>použije ustanovení</w:t>
      </w:r>
      <w:r w:rsidRPr="00672D77">
        <w:rPr>
          <w:rFonts w:cs="Times New Roman"/>
        </w:rPr>
        <w:t xml:space="preserve">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9A0131">
        <w:rPr>
          <w:b/>
          <w:bCs/>
        </w:rPr>
        <w:t>Ustanovování obhájců</w:t>
      </w:r>
      <w:r>
        <w:t xml:space="preserve"> v případech nutné obhajoby se řídí </w:t>
      </w:r>
      <w:proofErr w:type="spellStart"/>
      <w:r>
        <w:t>ust</w:t>
      </w:r>
      <w:proofErr w:type="spellEnd"/>
      <w:r>
        <w:t>. § 39 odst. 2, odst. 3 trestního řádu.</w:t>
      </w:r>
    </w:p>
    <w:p w14:paraId="1BF21494" w14:textId="77777777" w:rsidR="00387F44" w:rsidRPr="00FD1D0F" w:rsidRDefault="004B6202" w:rsidP="003516F2">
      <w:pPr>
        <w:keepNext/>
        <w:spacing w:after="0"/>
        <w:rPr>
          <w:b/>
        </w:rPr>
      </w:pPr>
      <w:r>
        <w:rPr>
          <w:b/>
        </w:rPr>
        <w:t>8</w:t>
      </w:r>
      <w:r w:rsidR="00982E17">
        <w:rPr>
          <w:b/>
        </w:rPr>
        <w:t>.</w:t>
      </w:r>
    </w:p>
    <w:p w14:paraId="310C36DA" w14:textId="77777777" w:rsidR="00387F44" w:rsidRDefault="00387F44" w:rsidP="00290099">
      <w:pPr>
        <w:keepNext/>
        <w:spacing w:line="240" w:lineRule="auto"/>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290099">
      <w:pPr>
        <w:spacing w:after="0" w:line="240" w:lineRule="auto"/>
        <w:rPr>
          <w:b/>
        </w:rPr>
      </w:pPr>
      <w:r>
        <w:rPr>
          <w:b/>
        </w:rPr>
        <w:t>9</w:t>
      </w:r>
      <w:r w:rsidR="00387F44" w:rsidRPr="00FD1D0F">
        <w:rPr>
          <w:b/>
        </w:rPr>
        <w:t>.</w:t>
      </w:r>
    </w:p>
    <w:p w14:paraId="09C1C4DD" w14:textId="77777777" w:rsidR="00387F44" w:rsidRDefault="00387F44" w:rsidP="00290099">
      <w:pPr>
        <w:spacing w:line="240" w:lineRule="auto"/>
      </w:pPr>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290099">
      <w:pPr>
        <w:spacing w:line="240" w:lineRule="auto"/>
      </w:pPr>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40A5EB59" w:rsidR="0089364E" w:rsidRDefault="0089364E" w:rsidP="00290099">
      <w:pPr>
        <w:spacing w:line="240" w:lineRule="auto"/>
      </w:pPr>
      <w:r>
        <w:t xml:space="preserve">Při </w:t>
      </w:r>
      <w:r w:rsidRPr="0089364E">
        <w:rPr>
          <w:b/>
        </w:rPr>
        <w:t>uzavření soudního oddělení</w:t>
      </w:r>
      <w:r>
        <w:t xml:space="preserve"> o přerozdělení spisů rozhodne předseda soudu, v jeho nepřítomnosti místopředseda trestní agendy.</w:t>
      </w:r>
    </w:p>
    <w:p w14:paraId="38428D7C" w14:textId="77777777" w:rsidR="00273D74" w:rsidRDefault="00273D74" w:rsidP="00387F44"/>
    <w:p w14:paraId="34F7626B" w14:textId="77777777" w:rsidR="00387F44" w:rsidRPr="00AF0F68" w:rsidRDefault="00387F44" w:rsidP="008E1111">
      <w:pPr>
        <w:keepNext/>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290099">
      <w:pPr>
        <w:spacing w:line="240" w:lineRule="auto"/>
      </w:pPr>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14:paraId="57EF72E8" w14:textId="77777777" w:rsidR="00387F44" w:rsidRDefault="00387F44" w:rsidP="00290099">
      <w:pPr>
        <w:spacing w:line="240" w:lineRule="auto"/>
      </w:pPr>
      <w:r w:rsidRPr="00AF0F68">
        <w:rPr>
          <w:b/>
        </w:rPr>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w:t>
      </w:r>
      <w:proofErr w:type="spellStart"/>
      <w:r w:rsidR="00392E68">
        <w:t>v.k.ř</w:t>
      </w:r>
      <w:proofErr w:type="spellEnd"/>
      <w:r w:rsidR="00392E68">
        <w:t>.</w:t>
      </w:r>
    </w:p>
    <w:p w14:paraId="181807AC" w14:textId="77777777" w:rsidR="00387F44" w:rsidRPr="00AF0F68" w:rsidRDefault="00387F44" w:rsidP="00290099">
      <w:pPr>
        <w:keepNext/>
        <w:spacing w:after="0" w:line="240" w:lineRule="auto"/>
        <w:rPr>
          <w:b/>
        </w:rPr>
      </w:pPr>
      <w:r w:rsidRPr="00AF0F68">
        <w:rPr>
          <w:b/>
        </w:rPr>
        <w:t xml:space="preserve">2. </w:t>
      </w:r>
    </w:p>
    <w:p w14:paraId="7E19446D" w14:textId="77777777" w:rsidR="00E133F6" w:rsidRPr="00E133F6" w:rsidRDefault="00E133F6" w:rsidP="00E133F6">
      <w:pPr>
        <w:rPr>
          <w:rFonts w:cs="Times New Roman"/>
          <w:bCs/>
        </w:rPr>
      </w:pPr>
      <w:r w:rsidRPr="00E133F6">
        <w:rPr>
          <w:rFonts w:cs="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132C54DF" w14:textId="77777777" w:rsidR="00387F44" w:rsidRPr="00AF0F68" w:rsidRDefault="00387F44" w:rsidP="00290099">
      <w:pPr>
        <w:spacing w:line="240" w:lineRule="auto"/>
        <w:rPr>
          <w:b/>
          <w:u w:val="single"/>
        </w:rPr>
      </w:pPr>
      <w:r w:rsidRPr="00AF0F68">
        <w:rPr>
          <w:b/>
          <w:u w:val="single"/>
        </w:rPr>
        <w:t xml:space="preserve">V. Agenda </w:t>
      </w:r>
      <w:proofErr w:type="spellStart"/>
      <w:r w:rsidRPr="00AF0F68">
        <w:rPr>
          <w:b/>
          <w:u w:val="single"/>
        </w:rPr>
        <w:t>Td</w:t>
      </w:r>
      <w:proofErr w:type="spellEnd"/>
    </w:p>
    <w:p w14:paraId="26C0BB11" w14:textId="6C3AAF9A" w:rsidR="00387F44" w:rsidRDefault="00387F44" w:rsidP="00290099">
      <w:pPr>
        <w:spacing w:line="240" w:lineRule="auto"/>
      </w:pPr>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14:paraId="226F93D1" w14:textId="77777777" w:rsidR="00273D74" w:rsidRDefault="00273D74" w:rsidP="00387F44"/>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w:t>
      </w:r>
      <w:proofErr w:type="spellStart"/>
      <w:r>
        <w:t>v.k.ř</w:t>
      </w:r>
      <w:proofErr w:type="spellEnd"/>
      <w:r>
        <w:t>.</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52C87396" w:rsidR="00387F44" w:rsidRDefault="00387F44" w:rsidP="00AF0F68">
      <w:pPr>
        <w:pStyle w:val="Odstavecseseznamem"/>
        <w:numPr>
          <w:ilvl w:val="0"/>
          <w:numId w:val="4"/>
        </w:numPr>
        <w:ind w:left="851" w:hanging="491"/>
      </w:pPr>
      <w:r>
        <w:t>rozhodování dle § 83 odst. 1 tr</w:t>
      </w:r>
      <w:r w:rsidR="000E1912">
        <w:t>estního</w:t>
      </w:r>
      <w:r>
        <w:t xml:space="preserve"> </w:t>
      </w:r>
      <w:r w:rsidR="007E0A47">
        <w:t>zákoníku – o</w:t>
      </w:r>
      <w:r>
        <w:t xml:space="preserve"> osvědčení odsouzeného ve zkušební době podmíněného odsouzení na návrh stá</w:t>
      </w:r>
      <w:r w:rsidR="000E1912">
        <w:t>tního zástupce (§ 330 odst. 4 trestního</w:t>
      </w:r>
      <w:r>
        <w:t xml:space="preserve"> řádu)</w:t>
      </w:r>
    </w:p>
    <w:p w14:paraId="2DC5DABA" w14:textId="0128C11A" w:rsidR="00387F44" w:rsidRDefault="00387F44" w:rsidP="00AF0F68">
      <w:pPr>
        <w:pStyle w:val="Odstavecseseznamem"/>
        <w:numPr>
          <w:ilvl w:val="0"/>
          <w:numId w:val="4"/>
        </w:numPr>
        <w:ind w:left="851" w:hanging="491"/>
      </w:pPr>
      <w:r>
        <w:t>r</w:t>
      </w:r>
      <w:r w:rsidR="005E0C3F">
        <w:t>ozhodování dle § 105 odst. 1 trestního</w:t>
      </w:r>
      <w:r>
        <w:t xml:space="preserve"> </w:t>
      </w:r>
      <w:r w:rsidR="007E0A47">
        <w:t>zákoníku – o</w:t>
      </w:r>
      <w:r>
        <w:t xml:space="preserve"> zahlazení odsouzení</w:t>
      </w:r>
    </w:p>
    <w:p w14:paraId="1A64DFA6" w14:textId="6754D89C" w:rsidR="00387F44" w:rsidRDefault="00387F44" w:rsidP="00AF0F68">
      <w:pPr>
        <w:pStyle w:val="Odstavecseseznamem"/>
        <w:numPr>
          <w:ilvl w:val="0"/>
          <w:numId w:val="4"/>
        </w:numPr>
        <w:ind w:left="851" w:hanging="491"/>
      </w:pPr>
      <w:r>
        <w:t>rozhodování dle § 91 odst. 1 tr</w:t>
      </w:r>
      <w:r w:rsidR="005E0C3F">
        <w:t>estního</w:t>
      </w:r>
      <w:r>
        <w:t xml:space="preserve"> </w:t>
      </w:r>
      <w:r w:rsidR="007E0A47">
        <w:t>zákoníku – o</w:t>
      </w:r>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2B33826B"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 xml:space="preserve">ve věcech </w:t>
      </w:r>
      <w:r w:rsidR="007E0A47">
        <w:t>mládeže – osvědčení</w:t>
      </w:r>
      <w:r>
        <w:t xml:space="preserve"> u podmíněného upuštění od uložení trestního opatření, na návrh státního zástupce</w:t>
      </w:r>
      <w:r w:rsidR="00E120AC">
        <w:t xml:space="preserve"> (per </w:t>
      </w:r>
      <w:proofErr w:type="spellStart"/>
      <w:r w:rsidR="00E120AC">
        <w:t>analogiam</w:t>
      </w:r>
      <w:proofErr w:type="spellEnd"/>
      <w:r w:rsidR="00E120AC">
        <w:t xml:space="preserve"> § 330odst. 4 trestního</w:t>
      </w:r>
      <w:r>
        <w:t xml:space="preserve"> řádu), tedy v případě pozitivního rozhodnutí dle § 14</w:t>
      </w:r>
      <w:r w:rsidR="00E120AC">
        <w:t xml:space="preserve"> odst. 4</w:t>
      </w:r>
      <w:r>
        <w:t xml:space="preserve"> </w:t>
      </w:r>
      <w:r w:rsidR="00E120AC">
        <w:t>tohoto zákona</w:t>
      </w:r>
    </w:p>
    <w:p w14:paraId="1FCDACD2" w14:textId="2D35F3F5" w:rsidR="00387F44" w:rsidRDefault="00387F44" w:rsidP="00AF0F68">
      <w:pPr>
        <w:pStyle w:val="Odstavecseseznamem"/>
        <w:numPr>
          <w:ilvl w:val="0"/>
          <w:numId w:val="4"/>
        </w:numPr>
        <w:ind w:left="851" w:hanging="491"/>
      </w:pPr>
      <w:r>
        <w:t>r</w:t>
      </w:r>
      <w:r w:rsidR="0080456C">
        <w:t>ozhodování dle § 104 odst. 1 trestního</w:t>
      </w:r>
      <w:r>
        <w:t xml:space="preserve"> </w:t>
      </w:r>
      <w:r w:rsidR="007E0A47">
        <w:t>řádu – o</w:t>
      </w:r>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2D868FEB" w:rsidR="001E7307"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1E4BFFCB" w14:textId="77777777" w:rsidR="00273D74" w:rsidRPr="00AF7179" w:rsidRDefault="00273D74" w:rsidP="00F45437">
      <w:pPr>
        <w:pStyle w:val="Odstavecseseznamem"/>
        <w:ind w:left="850"/>
      </w:pP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64A0C4EB"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06AF51BA" w14:textId="77777777" w:rsidR="00273D74" w:rsidRDefault="00273D74" w:rsidP="00273D74">
      <w:pPr>
        <w:pStyle w:val="Odstavecseseznamem"/>
        <w:keepNext/>
        <w:ind w:left="709"/>
      </w:pP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4004CE63" w14:textId="77777777" w:rsidR="00D54DD6" w:rsidRDefault="00387F44" w:rsidP="0060031B">
      <w:pPr>
        <w:keepNext/>
      </w:pPr>
      <w:r w:rsidRPr="00076943">
        <w:rPr>
          <w:b/>
        </w:rPr>
        <w:t>Všichni soudci</w:t>
      </w:r>
      <w:r>
        <w:t xml:space="preserve"> Okresního soudu ve Frýdku-Místku jsou oprávněni v době </w:t>
      </w:r>
      <w:r w:rsidRPr="00D54DD6">
        <w:t>dosaži</w:t>
      </w:r>
      <w:r w:rsidR="00DB4BCD" w:rsidRPr="00D54DD6">
        <w:t xml:space="preserve">telnosti </w:t>
      </w:r>
      <w:r w:rsidR="00DB4BCD">
        <w:t xml:space="preserve">rozhodovat </w:t>
      </w:r>
      <w:r w:rsidR="00DB4BCD" w:rsidRPr="00D54DD6">
        <w:rPr>
          <w:b/>
          <w:bCs/>
        </w:rPr>
        <w:t>v </w:t>
      </w:r>
      <w:r w:rsidRPr="00D54DD6">
        <w:rPr>
          <w:b/>
          <w:bCs/>
        </w:rPr>
        <w:t>přípravném řízení</w:t>
      </w:r>
      <w:r w:rsidRPr="00D54DD6">
        <w:t xml:space="preserve"> </w:t>
      </w:r>
      <w:r>
        <w:t>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proofErr w:type="spellStart"/>
      <w:r w:rsidR="00B20B84">
        <w:t>z.ř.s</w:t>
      </w:r>
      <w:proofErr w:type="spellEnd"/>
      <w:r w:rsidR="00B20B84">
        <w:t>.)</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w:t>
      </w:r>
    </w:p>
    <w:p w14:paraId="0FFC3970" w14:textId="77777777" w:rsidR="00D54DD6" w:rsidRDefault="00387F44" w:rsidP="0060031B">
      <w:pPr>
        <w:keepNext/>
      </w:pPr>
      <w:r w:rsidRPr="00EB18C8">
        <w:t xml:space="preserve">Dosažitelnost pro </w:t>
      </w:r>
      <w:r w:rsidRPr="00D54DD6">
        <w:rPr>
          <w:b/>
          <w:bCs/>
        </w:rPr>
        <w:t>zkrácené řízení</w:t>
      </w:r>
      <w:r w:rsidR="00E71EEF" w:rsidRPr="00EB18C8">
        <w:t xml:space="preserve"> </w:t>
      </w:r>
      <w:r w:rsidR="00E71EEF" w:rsidRPr="00D54DD6">
        <w:rPr>
          <w:b/>
          <w:bCs/>
        </w:rPr>
        <w:t>se zadržením</w:t>
      </w:r>
      <w:r w:rsidRPr="00D54DD6">
        <w:rPr>
          <w:b/>
          <w:bCs/>
        </w:rPr>
        <w:t xml:space="preserve"> a ne</w:t>
      </w:r>
      <w:r w:rsidR="00DB4BCD" w:rsidRPr="00D54DD6">
        <w:rPr>
          <w:b/>
          <w:bCs/>
        </w:rPr>
        <w:t>odkladné a </w:t>
      </w:r>
      <w:r w:rsidRPr="00D54DD6">
        <w:rPr>
          <w:b/>
          <w:bCs/>
        </w:rPr>
        <w:t>neopakovatelné úkony</w:t>
      </w:r>
      <w:r>
        <w:t xml:space="preserve">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974F0C7" w14:textId="136E77F2" w:rsidR="00387F44" w:rsidRDefault="00387F44" w:rsidP="0060031B">
      <w:pPr>
        <w:keepNext/>
      </w:pPr>
      <w:r>
        <w:t xml:space="preserve">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rsidR="007E0A47">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r w:rsidR="007E0A47">
        <w:t>soudu,</w:t>
      </w:r>
      <w:r w:rsidR="000826F7">
        <w:t xml:space="preserve">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4645FB3A" w14:textId="77777777" w:rsidR="00387F44" w:rsidRDefault="00387F44" w:rsidP="00290099">
      <w:pPr>
        <w:keepNext/>
        <w:spacing w:after="0"/>
        <w:rPr>
          <w:b/>
        </w:rPr>
      </w:pPr>
      <w:r w:rsidRPr="00AF0F68">
        <w:rPr>
          <w:b/>
        </w:rPr>
        <w:t>2.</w:t>
      </w:r>
    </w:p>
    <w:p w14:paraId="05C3C05B" w14:textId="77777777" w:rsidR="00A43506" w:rsidRPr="00BB7E37" w:rsidRDefault="00A43506" w:rsidP="00290099">
      <w:pPr>
        <w:keepNext/>
      </w:pPr>
      <w:r w:rsidRPr="00BB7E37">
        <w:t xml:space="preserve">K rozhodování </w:t>
      </w:r>
      <w:r w:rsidRPr="002F1B23">
        <w:t>o návrzích v rámci přípravného řízení</w:t>
      </w:r>
      <w:r w:rsidRPr="00BB7E37">
        <w:t xml:space="preserve"> je příslušný vždy </w:t>
      </w:r>
      <w:r w:rsidRPr="002F1B23">
        <w:t>soudce vykonávající pracovní pohotovost</w:t>
      </w:r>
      <w:r w:rsidRPr="00BB7E37">
        <w:t xml:space="preserve"> v době, kdy byl příslušný návrh doručen. Konec pracovní pohotovosti příslušného soudce nemá na takto stanovenou příslušnost vliv.</w:t>
      </w:r>
    </w:p>
    <w:p w14:paraId="41B72632" w14:textId="77777777" w:rsidR="00A43506" w:rsidRPr="00BB7E37" w:rsidRDefault="00A43506" w:rsidP="002F1B23">
      <w:r w:rsidRPr="00BB7E37">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w:t>
      </w:r>
      <w:r w:rsidRPr="002F1B23">
        <w:rPr>
          <w:b/>
          <w:bCs/>
        </w:rPr>
        <w:t>vyloučení soudce</w:t>
      </w:r>
      <w:r w:rsidRPr="00A43506">
        <w:t xml:space="preserv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w:t>
      </w:r>
      <w:r w:rsidRPr="002F1B23">
        <w:rPr>
          <w:b/>
          <w:bCs/>
        </w:rPr>
        <w:t>zdejšího soudu nepracuje</w:t>
      </w:r>
      <w:r>
        <w:t xml:space="preserv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proofErr w:type="spellStart"/>
      <w:r>
        <w:t>Martikánem</w:t>
      </w:r>
      <w:proofErr w:type="spellEnd"/>
      <w:r>
        <w:t xml:space="preserve"> v době, kdy má určenou dosažitelnost JUDr. </w:t>
      </w:r>
      <w:r w:rsidR="003C0C8A">
        <w:t xml:space="preserve">Alice </w:t>
      </w:r>
      <w:proofErr w:type="spellStart"/>
      <w:r>
        <w:t>Martikánová</w:t>
      </w:r>
      <w:proofErr w:type="spellEnd"/>
      <w:r>
        <w:t>,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 xml:space="preserve">V případě rozhodování o návrhu státního zástupce na vzetí do vazby podaného ohledně </w:t>
      </w:r>
      <w:r w:rsidRPr="002F1B23">
        <w:rPr>
          <w:b/>
          <w:bCs/>
        </w:rPr>
        <w:t>více obviněných</w:t>
      </w:r>
      <w:r>
        <w:t>,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A0DF647" w:rsidR="007A1111" w:rsidRPr="00B36300" w:rsidRDefault="00387F44" w:rsidP="007A1111">
            <w:pPr>
              <w:pageBreakBefore/>
              <w:spacing w:after="0" w:line="240" w:lineRule="auto"/>
              <w:jc w:val="center"/>
              <w:rPr>
                <w:rFonts w:eastAsia="Times New Roman"/>
                <w:b/>
                <w:bCs/>
                <w:color w:val="000000"/>
                <w:sz w:val="24"/>
                <w:szCs w:val="24"/>
                <w:lang w:eastAsia="cs-CZ"/>
              </w:rPr>
            </w:pPr>
            <w:r>
              <w:br w:type="page"/>
            </w:r>
            <w:r w:rsidR="007E0A47" w:rsidRPr="00B36300">
              <w:rPr>
                <w:rFonts w:eastAsia="Times New Roman"/>
                <w:b/>
                <w:bCs/>
                <w:color w:val="000000"/>
                <w:sz w:val="24"/>
                <w:szCs w:val="24"/>
                <w:lang w:eastAsia="cs-CZ"/>
              </w:rPr>
              <w:t>SOUDCI – ÚSEK</w:t>
            </w:r>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proofErr w:type="gramStart"/>
            <w:r w:rsidRPr="00FA5D80">
              <w:rPr>
                <w:rFonts w:eastAsia="Times New Roman"/>
                <w:b/>
                <w:bCs/>
                <w:color w:val="000000"/>
                <w:sz w:val="20"/>
                <w:szCs w:val="20"/>
                <w:lang w:eastAsia="cs-CZ"/>
              </w:rPr>
              <w:t>1T</w:t>
            </w:r>
            <w:proofErr w:type="gramEnd"/>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E133F6" w:rsidRPr="00D81F95" w14:paraId="0946A39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5139A6D" w14:textId="77777777" w:rsidR="00E133F6" w:rsidRPr="00FA5D80" w:rsidRDefault="00E133F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C1821BC" w14:textId="5E80EF07" w:rsidR="00E133F6" w:rsidRPr="00FA5D80" w:rsidRDefault="00E133F6" w:rsidP="007A1111">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4D316D7" w14:textId="1AB468F5" w:rsidR="00E133F6" w:rsidRPr="00FA5D80" w:rsidRDefault="00E133F6" w:rsidP="007A1111">
            <w:pPr>
              <w:spacing w:after="0" w:line="240" w:lineRule="auto"/>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41202560" w14:textId="77777777" w:rsidR="00E133F6" w:rsidRPr="00FA5D80" w:rsidRDefault="00E133F6"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 xml:space="preserve">šechny oddíly rejstříku </w:t>
            </w:r>
            <w:proofErr w:type="spellStart"/>
            <w:r w:rsidR="007A1111" w:rsidRPr="00FA5D80">
              <w:rPr>
                <w:rFonts w:eastAsia="Times New Roman"/>
                <w:sz w:val="20"/>
                <w:szCs w:val="20"/>
                <w:lang w:eastAsia="cs-CZ"/>
              </w:rPr>
              <w:t>Nt</w:t>
            </w:r>
            <w:proofErr w:type="spellEnd"/>
            <w:r w:rsidR="007A1111" w:rsidRPr="00FA5D80">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C609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 xml:space="preserve">ozhodování ve věcech rejstříku </w:t>
            </w:r>
            <w:proofErr w:type="spellStart"/>
            <w:r w:rsidR="007A1111" w:rsidRPr="00FA5D80">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39D64B78" w:rsidR="007A1111" w:rsidRPr="00FA5D80" w:rsidRDefault="007E0A47"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w:t>
            </w:r>
            <w:r w:rsidR="007A1111" w:rsidRPr="00FA5D80">
              <w:rPr>
                <w:rFonts w:eastAsia="Times New Roman"/>
                <w:color w:val="000000"/>
                <w:sz w:val="20"/>
                <w:szCs w:val="20"/>
                <w:lang w:eastAsia="cs-CZ"/>
              </w:rPr>
              <w:t xml:space="preserve"> příloha č. 1</w:t>
            </w:r>
          </w:p>
        </w:tc>
      </w:tr>
      <w:tr w:rsidR="007A1111" w:rsidRPr="00D81F95" w14:paraId="6F298F3B" w14:textId="77777777" w:rsidTr="00EC609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proofErr w:type="gramStart"/>
            <w:r w:rsidRPr="003F559A">
              <w:rPr>
                <w:rFonts w:eastAsia="Times New Roman"/>
                <w:b/>
                <w:bCs/>
                <w:color w:val="000000"/>
                <w:sz w:val="20"/>
                <w:szCs w:val="20"/>
                <w:lang w:eastAsia="cs-CZ"/>
              </w:rPr>
              <w:t>2T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 xml:space="preserve">Mgr. Jaroslav </w:t>
            </w:r>
            <w:proofErr w:type="spellStart"/>
            <w:r w:rsidRPr="003F559A">
              <w:rPr>
                <w:rFonts w:eastAsia="Times New Roman"/>
                <w:b/>
                <w:bCs/>
                <w:color w:val="000000"/>
                <w:sz w:val="20"/>
                <w:szCs w:val="20"/>
                <w:u w:val="single"/>
                <w:lang w:eastAsia="cs-CZ"/>
              </w:rPr>
              <w:t>Rakošan</w:t>
            </w:r>
            <w:proofErr w:type="spellEnd"/>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proofErr w:type="gramStart"/>
            <w:r w:rsidR="007A1111" w:rsidRPr="003F559A">
              <w:rPr>
                <w:rFonts w:eastAsia="Times New Roman"/>
                <w:color w:val="000000"/>
                <w:sz w:val="20"/>
                <w:szCs w:val="20"/>
                <w:lang w:eastAsia="cs-CZ"/>
              </w:rPr>
              <w:t>Td</w:t>
            </w:r>
            <w:proofErr w:type="spellEnd"/>
            <w:r w:rsidR="007A1111" w:rsidRPr="003F559A">
              <w:rPr>
                <w:rFonts w:eastAsia="Times New Roman"/>
                <w:color w:val="000000"/>
                <w:sz w:val="20"/>
                <w:szCs w:val="20"/>
                <w:lang w:eastAsia="cs-CZ"/>
              </w:rPr>
              <w:t> </w:t>
            </w:r>
            <w:r>
              <w:rPr>
                <w:rFonts w:eastAsia="Times New Roman"/>
                <w:color w:val="000000"/>
                <w:sz w:val="20"/>
                <w:szCs w:val="20"/>
                <w:lang w:eastAsia="cs-CZ"/>
              </w:rPr>
              <w:t>.</w:t>
            </w:r>
            <w:proofErr w:type="gramEnd"/>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Pr="00135895" w:rsidRDefault="00FC4ED9" w:rsidP="007A1111">
            <w:pPr>
              <w:spacing w:after="0" w:line="240" w:lineRule="auto"/>
              <w:jc w:val="center"/>
              <w:rPr>
                <w:rFonts w:eastAsia="Times New Roman"/>
                <w:color w:val="000000"/>
                <w:sz w:val="20"/>
                <w:szCs w:val="20"/>
                <w:u w:val="single"/>
                <w:lang w:eastAsia="cs-CZ"/>
              </w:rPr>
            </w:pPr>
            <w:r w:rsidRPr="00135895">
              <w:rPr>
                <w:rFonts w:eastAsia="Times New Roman"/>
                <w:color w:val="000000"/>
                <w:sz w:val="20"/>
                <w:szCs w:val="20"/>
                <w:u w:val="single"/>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6E5A5C" w:rsidRPr="00D81F95" w14:paraId="2D40030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292AAD0" w14:textId="77777777" w:rsidR="006E5A5C" w:rsidRPr="003F559A" w:rsidRDefault="006E5A5C"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FAFC560" w14:textId="58BBF83E" w:rsidR="006E5A5C" w:rsidRDefault="006E5A5C"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533EF95" w14:textId="7846DC05" w:rsidR="006E5A5C" w:rsidRPr="003F559A" w:rsidRDefault="006E5A5C" w:rsidP="007A1111">
            <w:pPr>
              <w:spacing w:after="0" w:line="240" w:lineRule="auto"/>
              <w:rPr>
                <w:sz w:val="20"/>
                <w:szCs w:val="20"/>
              </w:rPr>
            </w:pPr>
            <w:r w:rsidRPr="006E5A5C">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47AFCC5" w14:textId="77777777" w:rsidR="006E5A5C" w:rsidRPr="003F559A" w:rsidRDefault="006E5A5C" w:rsidP="007A1111">
            <w:pPr>
              <w:spacing w:after="0" w:line="240" w:lineRule="auto"/>
              <w:jc w:val="center"/>
              <w:rPr>
                <w:rFonts w:eastAsia="Times New Roman"/>
                <w:color w:val="000000"/>
                <w:sz w:val="20"/>
                <w:szCs w:val="20"/>
                <w:lang w:eastAsia="cs-CZ"/>
              </w:rPr>
            </w:pP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proofErr w:type="gramStart"/>
            <w:r w:rsidRPr="00AD5BBA">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proofErr w:type="gramStart"/>
            <w:r>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oddíly rejstříku </w:t>
            </w:r>
            <w:proofErr w:type="spellStart"/>
            <w:r>
              <w:rPr>
                <w:rFonts w:eastAsia="Times New Roman"/>
                <w:color w:val="000000"/>
                <w:sz w:val="20"/>
                <w:szCs w:val="20"/>
                <w:lang w:eastAsia="cs-CZ"/>
              </w:rPr>
              <w:t>Ntm</w:t>
            </w:r>
            <w:proofErr w:type="spellEnd"/>
            <w:r>
              <w:rPr>
                <w:rFonts w:eastAsia="Times New Roman"/>
                <w:color w:val="000000"/>
                <w:sz w:val="20"/>
                <w:szCs w:val="20"/>
                <w:lang w:eastAsia="cs-CZ"/>
              </w:rPr>
              <w:t xml:space="preserve">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1AEB0AE1" w:rsidR="00AD5BBA" w:rsidRPr="003F559A" w:rsidRDefault="007E0A47"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w:t>
            </w:r>
            <w:r w:rsidR="00AD5BBA"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3T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6E5A5C" w:rsidRPr="00D81F95" w14:paraId="632EBD1C"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A8E7E6" w14:textId="77777777" w:rsidR="006E5A5C" w:rsidRDefault="006E5A5C"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ED54C93" w14:textId="0497B9E6" w:rsidR="006E5A5C" w:rsidRPr="003F559A" w:rsidRDefault="006E5A5C"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7E7A46F" w14:textId="10E3F079"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C9BE1B5" w14:textId="77777777" w:rsidR="006E5A5C" w:rsidRDefault="006E5A5C"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EFBDE4" w:rsidR="00AD5BBA" w:rsidRPr="00D81F95" w:rsidRDefault="0084590B"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 xml:space="preserve">Mgr. Jaroslav </w:t>
            </w:r>
            <w:proofErr w:type="spellStart"/>
            <w:r w:rsidRPr="00A04B43">
              <w:rPr>
                <w:rFonts w:eastAsia="Times New Roman"/>
                <w:color w:val="000000"/>
                <w:sz w:val="20"/>
                <w:szCs w:val="20"/>
                <w:lang w:eastAsia="cs-CZ"/>
              </w:rPr>
              <w:t>Rakošan</w:t>
            </w:r>
            <w:proofErr w:type="spellEnd"/>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530EEE0A" w:rsidR="00AD5BBA" w:rsidRPr="00D81F95" w:rsidRDefault="00727719" w:rsidP="00AD5BBA">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pravomocně neskončené věci soudního oddělení </w:t>
            </w:r>
            <w:proofErr w:type="gramStart"/>
            <w:r>
              <w:rPr>
                <w:rFonts w:eastAsia="Times New Roman"/>
                <w:color w:val="000000"/>
                <w:sz w:val="20"/>
                <w:szCs w:val="20"/>
                <w:lang w:eastAsia="cs-CZ"/>
              </w:rPr>
              <w:t>4T</w:t>
            </w:r>
            <w:proofErr w:type="gramEnd"/>
            <w:r>
              <w:rPr>
                <w:rFonts w:eastAsia="Times New Roman"/>
                <w:color w:val="000000"/>
                <w:sz w:val="20"/>
                <w:szCs w:val="20"/>
                <w:lang w:eastAsia="cs-CZ"/>
              </w:rPr>
              <w: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5T</w:t>
            </w:r>
            <w:proofErr w:type="gramEnd"/>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75%</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 xml:space="preserve">ozhodování ve věcech rejstříku </w:t>
            </w:r>
            <w:proofErr w:type="spellStart"/>
            <w:r w:rsidRPr="003F559A">
              <w:rPr>
                <w:rFonts w:eastAsia="Times New Roman"/>
                <w:sz w:val="20"/>
                <w:szCs w:val="20"/>
                <w:lang w:eastAsia="cs-CZ"/>
              </w:rPr>
              <w:t>Td</w:t>
            </w:r>
            <w:proofErr w:type="spellEnd"/>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4ABBA8C" w:rsidR="00AD5BBA"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6T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293842ED" w:rsidR="00AD5BBA" w:rsidRPr="00D81F95" w:rsidRDefault="00F94D6F"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80T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Sandra </w:t>
            </w:r>
            <w:proofErr w:type="spellStart"/>
            <w:r>
              <w:rPr>
                <w:rFonts w:eastAsia="Times New Roman"/>
                <w:bCs/>
                <w:color w:val="000000"/>
                <w:sz w:val="20"/>
                <w:szCs w:val="20"/>
                <w:lang w:eastAsia="cs-CZ"/>
              </w:rPr>
              <w:t>Vareninová</w:t>
            </w:r>
            <w:proofErr w:type="spellEnd"/>
          </w:p>
        </w:tc>
      </w:tr>
      <w:tr w:rsidR="006E5A5C" w:rsidRPr="00D81F95" w14:paraId="7465661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7A21F1E8" w14:textId="77777777" w:rsidR="006E5A5C" w:rsidRPr="00D81F95"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34A408E" w14:textId="4097C827" w:rsidR="006E5A5C" w:rsidRDefault="006E5A5C"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29B3105" w14:textId="19E66865"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26B477D1" w14:textId="77777777" w:rsidR="006E5A5C" w:rsidRPr="00D81F95" w:rsidRDefault="006E5A5C" w:rsidP="00AD5BBA">
            <w:pPr>
              <w:spacing w:after="0" w:line="240" w:lineRule="auto"/>
              <w:jc w:val="center"/>
              <w:rPr>
                <w:rFonts w:eastAsia="Times New Roman"/>
                <w:b/>
                <w:bCs/>
                <w:color w:val="000000"/>
                <w:sz w:val="20"/>
                <w:szCs w:val="20"/>
                <w:lang w:eastAsia="cs-CZ"/>
              </w:rPr>
            </w:pP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3F559A">
              <w:rPr>
                <w:rFonts w:eastAsia="Times New Roman"/>
                <w:color w:val="000000"/>
                <w:sz w:val="20"/>
                <w:szCs w:val="20"/>
                <w:lang w:eastAsia="cs-CZ"/>
              </w:rPr>
              <w:t>%</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4A2949E1" w:rsidR="00AD5BBA" w:rsidRPr="00D81F95"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231AF49E" w:rsidR="00AD5BBA" w:rsidRPr="00135895" w:rsidRDefault="005B6595" w:rsidP="00AD5BBA">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F94D6F" w:rsidRPr="00135895">
              <w:rPr>
                <w:rFonts w:eastAsia="Times New Roman"/>
                <w:bCs/>
                <w:color w:val="000000"/>
                <w:sz w:val="20"/>
                <w:szCs w:val="20"/>
                <w:u w:val="single"/>
                <w:lang w:eastAsia="cs-CZ"/>
              </w:rPr>
              <w:t>ástupce</w:t>
            </w:r>
            <w:r>
              <w:rPr>
                <w:rFonts w:eastAsia="Times New Roman"/>
                <w:bCs/>
                <w:color w:val="000000"/>
                <w:sz w:val="20"/>
                <w:szCs w:val="20"/>
                <w:u w:val="single"/>
                <w:lang w:eastAsia="cs-CZ"/>
              </w:rPr>
              <w:t>:</w:t>
            </w:r>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Jaroslav </w:t>
            </w:r>
            <w:proofErr w:type="spellStart"/>
            <w:r>
              <w:rPr>
                <w:rFonts w:eastAsia="Times New Roman"/>
                <w:bCs/>
                <w:color w:val="000000"/>
                <w:sz w:val="20"/>
                <w:szCs w:val="20"/>
                <w:lang w:eastAsia="cs-CZ"/>
              </w:rPr>
              <w:t>Rakošan</w:t>
            </w:r>
            <w:proofErr w:type="spellEnd"/>
          </w:p>
        </w:tc>
      </w:tr>
      <w:tr w:rsidR="006E5A5C" w:rsidRPr="00D81F95" w14:paraId="3DBF3CD3"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C4EEE4" w14:textId="77777777" w:rsidR="006E5A5C"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70D901A" w14:textId="2600D28B" w:rsidR="006E5A5C" w:rsidRDefault="006E5A5C"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2E5DDEE2" w14:textId="0899E2D6" w:rsidR="006E5A5C" w:rsidRPr="00FC4ED9"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23C48BC" w14:textId="77777777" w:rsidR="006E5A5C" w:rsidRDefault="006E5A5C" w:rsidP="00AD5BBA">
            <w:pPr>
              <w:spacing w:after="0" w:line="240" w:lineRule="auto"/>
              <w:jc w:val="center"/>
              <w:rPr>
                <w:rFonts w:eastAsia="Times New Roman"/>
                <w:bCs/>
                <w:color w:val="000000"/>
                <w:sz w:val="20"/>
                <w:szCs w:val="20"/>
                <w:lang w:eastAsia="cs-CZ"/>
              </w:rPr>
            </w:pP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 xml:space="preserve">Všechny oddíly rejstříku </w:t>
            </w:r>
            <w:proofErr w:type="spellStart"/>
            <w:r w:rsidRPr="00FC4ED9">
              <w:rPr>
                <w:rFonts w:eastAsia="Times New Roman"/>
                <w:sz w:val="20"/>
                <w:szCs w:val="20"/>
                <w:lang w:eastAsia="cs-CZ"/>
              </w:rPr>
              <w:t>Ntm</w:t>
            </w:r>
            <w:proofErr w:type="spellEnd"/>
            <w:r w:rsidRPr="00FC4ED9">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 xml:space="preserve">Všechny nevyřízené věci v soudním oddělení 7Tm a 7Ntm ke dni 1. 3. 2023 a věci obživlé po dni 1. 3. 2023, včetně </w:t>
            </w:r>
            <w:proofErr w:type="spellStart"/>
            <w:r>
              <w:rPr>
                <w:rFonts w:eastAsia="Times New Roman"/>
                <w:sz w:val="20"/>
                <w:szCs w:val="20"/>
                <w:lang w:eastAsia="cs-CZ"/>
              </w:rPr>
              <w:t>porozsudkové</w:t>
            </w:r>
            <w:proofErr w:type="spellEnd"/>
            <w:r>
              <w:rPr>
                <w:rFonts w:eastAsia="Times New Roman"/>
                <w:sz w:val="20"/>
                <w:szCs w:val="20"/>
                <w:lang w:eastAsia="cs-CZ"/>
              </w:rPr>
              <w:t xml:space="preserve">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81T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 xml:space="preserve">Mgr. Sandra </w:t>
            </w:r>
            <w:proofErr w:type="spellStart"/>
            <w:r w:rsidRPr="00196961">
              <w:rPr>
                <w:rFonts w:eastAsia="Times New Roman"/>
                <w:b/>
                <w:bCs/>
                <w:color w:val="000000"/>
                <w:sz w:val="20"/>
                <w:szCs w:val="20"/>
                <w:u w:val="single"/>
                <w:lang w:eastAsia="cs-CZ"/>
              </w:rPr>
              <w:t>Vareninová</w:t>
            </w:r>
            <w:proofErr w:type="spellEnd"/>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6E5A5C" w:rsidRPr="00D81F95" w14:paraId="2ED3BA6E"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150279" w14:textId="447471C1" w:rsidR="006E5A5C" w:rsidRDefault="006E5A5C"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0CBC64" w14:textId="3F174EA5" w:rsidR="006E5A5C" w:rsidRDefault="006E5A5C"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CA41966" w14:textId="7C30D4CC" w:rsidR="006E5A5C" w:rsidRDefault="006E5A5C" w:rsidP="004C5E04">
            <w:pPr>
              <w:spacing w:after="0"/>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E6F4C6D" w14:textId="77777777" w:rsidR="006E5A5C" w:rsidRDefault="006E5A5C"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 xml:space="preserve">Všechny oddíly rejstříku </w:t>
            </w:r>
            <w:proofErr w:type="spellStart"/>
            <w:r>
              <w:rPr>
                <w:sz w:val="20"/>
                <w:szCs w:val="20"/>
              </w:rPr>
              <w:t>Nt</w:t>
            </w:r>
            <w:proofErr w:type="spellEnd"/>
            <w:r>
              <w:rPr>
                <w:sz w:val="20"/>
                <w:szCs w:val="20"/>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 xml:space="preserve">Rozhodování ve věcech rejstříku </w:t>
            </w:r>
            <w:proofErr w:type="spellStart"/>
            <w:r>
              <w:rPr>
                <w:sz w:val="20"/>
                <w:szCs w:val="20"/>
              </w:rPr>
              <w:t>Td</w:t>
            </w:r>
            <w:proofErr w:type="spellEnd"/>
            <w:r>
              <w:rPr>
                <w:sz w:val="20"/>
                <w:szCs w:val="20"/>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9B36D0F" w:rsidR="004C5E04" w:rsidRDefault="004019F1"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4C5E04">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1T</w:t>
            </w:r>
            <w:proofErr w:type="gramEnd"/>
            <w:r w:rsidRPr="00993BA7">
              <w:rPr>
                <w:rFonts w:eastAsia="Times New Roman"/>
                <w:sz w:val="20"/>
                <w:szCs w:val="20"/>
                <w:lang w:eastAsia="cs-CZ"/>
              </w:rPr>
              <w: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345FD243"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2T</w:t>
            </w:r>
            <w:proofErr w:type="gramEnd"/>
            <w:r w:rsidRPr="00993BA7">
              <w:rPr>
                <w:rFonts w:eastAsia="Times New Roman"/>
                <w:sz w:val="20"/>
                <w:szCs w:val="20"/>
                <w:lang w:eastAsia="cs-CZ"/>
              </w:rPr>
              <w: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5B121800"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57B4910B"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3FFFDA25" w:rsidR="00F251C6" w:rsidRPr="00993BA7" w:rsidRDefault="007A1111" w:rsidP="00BC574D">
            <w:pPr>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5T</w:t>
            </w:r>
            <w:proofErr w:type="gramEnd"/>
            <w:r w:rsidRPr="00993BA7">
              <w:rPr>
                <w:rFonts w:eastAsia="Times New Roman"/>
                <w:sz w:val="20"/>
                <w:szCs w:val="20"/>
                <w:lang w:eastAsia="cs-CZ"/>
              </w:rPr>
              <w:t>, 5Nt, 5</w:t>
            </w:r>
            <w:r w:rsidR="00B65B0C" w:rsidRPr="00993BA7">
              <w:rPr>
                <w:rFonts w:eastAsia="Times New Roman"/>
                <w:sz w:val="20"/>
                <w:szCs w:val="20"/>
                <w:lang w:eastAsia="cs-CZ"/>
              </w:rPr>
              <w:t>PP, 80</w:t>
            </w:r>
            <w:r w:rsidRPr="00993BA7">
              <w:rPr>
                <w:rFonts w:eastAsia="Times New Roman"/>
                <w:sz w:val="20"/>
                <w:szCs w:val="20"/>
                <w:lang w:eastAsia="cs-CZ"/>
              </w:rPr>
              <w:t>T, 80</w:t>
            </w:r>
            <w:r w:rsidR="009F3347" w:rsidRPr="00993BA7">
              <w:rPr>
                <w:rFonts w:eastAsia="Times New Roman"/>
                <w:sz w:val="20"/>
                <w:szCs w:val="20"/>
                <w:lang w:eastAsia="cs-CZ"/>
              </w:rPr>
              <w:t>Nt, 81</w:t>
            </w:r>
            <w:r w:rsidR="000B190F" w:rsidRPr="00993BA7">
              <w:rPr>
                <w:rFonts w:eastAsia="Times New Roman"/>
                <w:sz w:val="20"/>
                <w:szCs w:val="20"/>
                <w:lang w:eastAsia="cs-CZ"/>
              </w:rPr>
              <w:t xml:space="preserve">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602F92A9"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5924654A"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006A4D65" w14:textId="77777777" w:rsidR="0038634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p w14:paraId="4A91FAFC" w14:textId="18C09A21" w:rsidR="000457BF" w:rsidRPr="000B190F" w:rsidRDefault="000457BF" w:rsidP="007A1111">
            <w:pPr>
              <w:spacing w:after="0" w:line="240" w:lineRule="auto"/>
              <w:jc w:val="center"/>
              <w:rPr>
                <w:rFonts w:eastAsia="Times New Roman"/>
                <w:b/>
                <w:color w:val="000000"/>
                <w:sz w:val="20"/>
                <w:szCs w:val="20"/>
                <w:lang w:eastAsia="cs-CZ"/>
              </w:rPr>
            </w:pPr>
            <w:r w:rsidRPr="004C3A7A">
              <w:rPr>
                <w:rFonts w:eastAsia="Times New Roman"/>
                <w:b/>
                <w:sz w:val="20"/>
                <w:szCs w:val="20"/>
                <w:lang w:eastAsia="cs-CZ"/>
              </w:rPr>
              <w:t xml:space="preserve">Lenka </w:t>
            </w:r>
            <w:proofErr w:type="spellStart"/>
            <w:r w:rsidRPr="004C3A7A">
              <w:rPr>
                <w:rFonts w:eastAsia="Times New Roman"/>
                <w:b/>
                <w:sz w:val="20"/>
                <w:szCs w:val="20"/>
                <w:lang w:eastAsia="cs-CZ"/>
              </w:rPr>
              <w:t>Chrápková</w:t>
            </w:r>
            <w:proofErr w:type="spellEnd"/>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proofErr w:type="gramStart"/>
            <w:r w:rsidRPr="004F5E48">
              <w:rPr>
                <w:rFonts w:eastAsia="Times New Roman"/>
                <w:color w:val="000000"/>
                <w:sz w:val="20"/>
                <w:szCs w:val="20"/>
                <w:lang w:eastAsia="cs-CZ"/>
              </w:rPr>
              <w:t>2T</w:t>
            </w:r>
            <w:proofErr w:type="gramEnd"/>
            <w:r w:rsidRPr="004F5E48">
              <w:rPr>
                <w:rFonts w:eastAsia="Times New Roman"/>
                <w:color w:val="000000"/>
                <w:sz w:val="20"/>
                <w:szCs w:val="20"/>
                <w:lang w:eastAsia="cs-CZ"/>
              </w:rPr>
              <w: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EE5254" w:rsidRDefault="00C43137"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Kateřina Bednarčíková</w:t>
            </w:r>
          </w:p>
          <w:p w14:paraId="26487CD3" w14:textId="567FCFF5"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17361B21"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07F4468A" w:rsidR="00C43137" w:rsidRPr="004F5E48" w:rsidRDefault="00C43137" w:rsidP="00D82286">
            <w:pPr>
              <w:keepNext/>
              <w:spacing w:before="24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1T</w:t>
            </w:r>
            <w:proofErr w:type="gramEnd"/>
            <w:r>
              <w:rPr>
                <w:rFonts w:eastAsia="Times New Roman"/>
                <w:color w:val="000000"/>
                <w:sz w:val="20"/>
                <w:szCs w:val="20"/>
                <w:lang w:eastAsia="cs-CZ"/>
              </w:rPr>
              <w:t>, 4T, 5T, 5</w:t>
            </w:r>
            <w:r w:rsidR="00A56DC1">
              <w:rPr>
                <w:rFonts w:eastAsia="Times New Roman"/>
                <w:color w:val="000000"/>
                <w:sz w:val="20"/>
                <w:szCs w:val="20"/>
                <w:lang w:eastAsia="cs-CZ"/>
              </w:rPr>
              <w:t>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305FB9DF" w:rsidR="00C43137" w:rsidRPr="00EE5254" w:rsidRDefault="008E3481"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Anna Zajícová</w:t>
            </w:r>
          </w:p>
          <w:p w14:paraId="5F0AB9A6" w14:textId="13998542"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1DB54A2C"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proofErr w:type="gramStart"/>
            <w:r w:rsidR="00C43137">
              <w:rPr>
                <w:rFonts w:eastAsia="Times New Roman"/>
                <w:color w:val="000000"/>
                <w:sz w:val="20"/>
                <w:szCs w:val="20"/>
                <w:lang w:eastAsia="cs-CZ"/>
              </w:rPr>
              <w:t>81T</w:t>
            </w:r>
            <w:proofErr w:type="gramEnd"/>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1EA09BC4"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w:t>
            </w:r>
            <w:r w:rsidR="00A261DB">
              <w:rPr>
                <w:rFonts w:eastAsia="Times New Roman"/>
                <w:color w:val="000000"/>
                <w:sz w:val="20"/>
                <w:szCs w:val="20"/>
                <w:lang w:eastAsia="cs-CZ"/>
              </w:rPr>
              <w:t xml:space="preserve"> – viz</w:t>
            </w:r>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39F592EC" w:rsidR="00C43137" w:rsidRPr="004F5E48" w:rsidRDefault="00A56DC1" w:rsidP="00D82286">
            <w:pPr>
              <w:spacing w:before="240" w:line="240" w:lineRule="auto"/>
              <w:jc w:val="center"/>
              <w:rPr>
                <w:rFonts w:eastAsia="Times New Roman"/>
                <w:sz w:val="20"/>
                <w:szCs w:val="20"/>
                <w:lang w:eastAsia="cs-CZ"/>
              </w:rPr>
            </w:pPr>
            <w:proofErr w:type="spell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r w:rsidR="00C43137" w:rsidRPr="004F5E48">
              <w:rPr>
                <w:rFonts w:eastAsia="Times New Roman"/>
                <w:sz w:val="20"/>
                <w:szCs w:val="20"/>
                <w:lang w:eastAsia="cs-CZ"/>
              </w:rPr>
              <w:t xml:space="preserve">, </w:t>
            </w:r>
            <w:proofErr w:type="spellStart"/>
            <w:r w:rsidR="00C43137"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335BBB76"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1T</w:t>
            </w:r>
            <w:proofErr w:type="gramEnd"/>
            <w:r w:rsidRPr="00E936C6">
              <w:rPr>
                <w:rFonts w:eastAsia="Times New Roman"/>
                <w:color w:val="000000"/>
                <w:sz w:val="20"/>
                <w:szCs w:val="20"/>
                <w:lang w:eastAsia="cs-CZ"/>
              </w:rPr>
              <w:t xml:space="preserve">,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09A9D068" w:rsidR="00301012" w:rsidRPr="00DE2338" w:rsidRDefault="00301012" w:rsidP="00301012">
            <w:pPr>
              <w:keepNext/>
              <w:spacing w:after="0" w:line="240" w:lineRule="auto"/>
              <w:jc w:val="center"/>
              <w:rPr>
                <w:rFonts w:eastAsia="Times New Roman"/>
                <w:b/>
                <w:bCs/>
                <w:sz w:val="20"/>
                <w:szCs w:val="20"/>
                <w:lang w:eastAsia="cs-CZ"/>
              </w:rPr>
            </w:pPr>
            <w:r w:rsidRPr="00DE2338">
              <w:rPr>
                <w:rFonts w:eastAsia="Times New Roman"/>
                <w:b/>
                <w:bCs/>
                <w:sz w:val="20"/>
                <w:szCs w:val="20"/>
                <w:lang w:eastAsia="cs-CZ"/>
              </w:rPr>
              <w:t xml:space="preserve">Lenka </w:t>
            </w:r>
            <w:proofErr w:type="spellStart"/>
            <w:r w:rsidRPr="00DE2338">
              <w:rPr>
                <w:rFonts w:eastAsia="Times New Roman"/>
                <w:b/>
                <w:bCs/>
                <w:sz w:val="20"/>
                <w:szCs w:val="20"/>
                <w:lang w:eastAsia="cs-CZ"/>
              </w:rPr>
              <w:t>Chrápková</w:t>
            </w:r>
            <w:proofErr w:type="spellEnd"/>
            <w:r w:rsidR="007D1425" w:rsidRPr="00DE2338">
              <w:rPr>
                <w:rFonts w:eastAsia="Times New Roman"/>
                <w:b/>
                <w:bCs/>
                <w:sz w:val="20"/>
                <w:szCs w:val="20"/>
                <w:lang w:eastAsia="cs-CZ"/>
              </w:rPr>
              <w:t xml:space="preserve"> /</w:t>
            </w:r>
          </w:p>
          <w:p w14:paraId="2B9E7EC3" w14:textId="1A0409B5" w:rsidR="00C43137" w:rsidRPr="00DE2338" w:rsidRDefault="00C43137" w:rsidP="00324CF5">
            <w:pPr>
              <w:keepNext/>
              <w:spacing w:after="0" w:line="240" w:lineRule="auto"/>
              <w:jc w:val="center"/>
              <w:rPr>
                <w:rFonts w:eastAsia="Times New Roman"/>
                <w:sz w:val="20"/>
                <w:szCs w:val="20"/>
                <w:lang w:eastAsia="cs-CZ"/>
              </w:rPr>
            </w:pPr>
            <w:r w:rsidRPr="00DE2338">
              <w:rPr>
                <w:rFonts w:eastAsia="Times New Roman"/>
                <w:sz w:val="20"/>
                <w:szCs w:val="20"/>
                <w:lang w:eastAsia="cs-CZ"/>
              </w:rPr>
              <w:t xml:space="preserve">Iveta </w:t>
            </w:r>
            <w:proofErr w:type="spellStart"/>
            <w:r w:rsidRPr="00DE2338">
              <w:rPr>
                <w:rFonts w:eastAsia="Times New Roman"/>
                <w:sz w:val="20"/>
                <w:szCs w:val="20"/>
                <w:lang w:eastAsia="cs-CZ"/>
              </w:rPr>
              <w:t>Svrčinová</w:t>
            </w:r>
            <w:proofErr w:type="spellEnd"/>
          </w:p>
          <w:p w14:paraId="7A71BFF3" w14:textId="0F5EA29A" w:rsidR="00C43137" w:rsidRPr="00DE2338" w:rsidRDefault="00C43137" w:rsidP="008C6F36">
            <w:pPr>
              <w:keepNext/>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r w:rsidR="008C6F36" w:rsidRPr="00DE2338">
              <w:rPr>
                <w:rFonts w:eastAsia="Times New Roman"/>
                <w:sz w:val="20"/>
                <w:szCs w:val="20"/>
                <w:lang w:eastAsia="cs-CZ"/>
              </w:rPr>
              <w:t>,</w:t>
            </w: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64C9075"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 xml:space="preserve">úkony </w:t>
            </w:r>
            <w:r w:rsidR="00A261DB">
              <w:rPr>
                <w:rFonts w:eastAsia="Times New Roman"/>
                <w:color w:val="000000"/>
                <w:sz w:val="20"/>
                <w:szCs w:val="20"/>
                <w:lang w:eastAsia="cs-CZ"/>
              </w:rPr>
              <w:t>– viz</w:t>
            </w:r>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2T</w:t>
            </w:r>
            <w:proofErr w:type="gramEnd"/>
            <w:r w:rsidRPr="00E936C6">
              <w:rPr>
                <w:rFonts w:eastAsia="Times New Roman"/>
                <w:color w:val="000000"/>
                <w:sz w:val="20"/>
                <w:szCs w:val="20"/>
                <w:lang w:eastAsia="cs-CZ"/>
              </w:rPr>
              <w:t xml:space="preserve">,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Pr="00DE2338" w:rsidRDefault="00E0796F"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Žaneta Šrubařová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w:t>
            </w:r>
            <w:proofErr w:type="spellStart"/>
            <w:r w:rsidR="00C43137" w:rsidRPr="00DE2338">
              <w:rPr>
                <w:rFonts w:eastAsia="Times New Roman"/>
                <w:sz w:val="20"/>
                <w:szCs w:val="20"/>
                <w:lang w:eastAsia="cs-CZ"/>
              </w:rPr>
              <w:t>Svrčinová</w:t>
            </w:r>
            <w:proofErr w:type="spellEnd"/>
            <w:r w:rsidR="00C43137" w:rsidRPr="00DE2338">
              <w:rPr>
                <w:rFonts w:eastAsia="Times New Roman"/>
                <w:sz w:val="20"/>
                <w:szCs w:val="20"/>
                <w:lang w:eastAsia="cs-CZ"/>
              </w:rPr>
              <w:t xml:space="preserve"> </w:t>
            </w:r>
          </w:p>
          <w:p w14:paraId="2437985D"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03DCE4A2" w14:textId="5546F03A"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2DEB0860"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3T</w:t>
            </w:r>
            <w:proofErr w:type="gramEnd"/>
            <w:r w:rsidRPr="00E936C6">
              <w:rPr>
                <w:rFonts w:eastAsia="Times New Roman"/>
                <w:color w:val="000000"/>
                <w:sz w:val="20"/>
                <w:szCs w:val="20"/>
                <w:lang w:eastAsia="cs-CZ"/>
              </w:rPr>
              <w:t xml:space="preserve">,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sz w:val="20"/>
                <w:szCs w:val="20"/>
                <w:lang w:eastAsia="cs-CZ"/>
              </w:rPr>
              <w:t>Lenka Morysová</w:t>
            </w:r>
            <w:r w:rsidR="00C43137" w:rsidRPr="00DE2338">
              <w:rPr>
                <w:rFonts w:eastAsia="Times New Roman"/>
                <w:b/>
                <w:sz w:val="20"/>
                <w:szCs w:val="20"/>
                <w:lang w:eastAsia="cs-CZ"/>
              </w:rPr>
              <w:t xml:space="preserve"> </w:t>
            </w:r>
            <w:r w:rsidR="00C43137" w:rsidRPr="00DE2338">
              <w:rPr>
                <w:rFonts w:eastAsia="Times New Roman"/>
                <w:sz w:val="20"/>
                <w:szCs w:val="20"/>
                <w:lang w:eastAsia="cs-CZ"/>
              </w:rPr>
              <w:t xml:space="preserve">/ Iveta </w:t>
            </w:r>
            <w:proofErr w:type="spellStart"/>
            <w:r w:rsidR="00C43137" w:rsidRPr="00DE2338">
              <w:rPr>
                <w:rFonts w:eastAsia="Times New Roman"/>
                <w:sz w:val="20"/>
                <w:szCs w:val="20"/>
                <w:lang w:eastAsia="cs-CZ"/>
              </w:rPr>
              <w:t>Svrčinová</w:t>
            </w:r>
            <w:proofErr w:type="spellEnd"/>
            <w:r w:rsidR="00C43137" w:rsidRPr="00DE2338">
              <w:rPr>
                <w:rFonts w:eastAsia="Times New Roman"/>
                <w:sz w:val="20"/>
                <w:szCs w:val="20"/>
                <w:lang w:eastAsia="cs-CZ"/>
              </w:rPr>
              <w:t xml:space="preserve"> </w:t>
            </w:r>
          </w:p>
          <w:p w14:paraId="0650D157"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657BB518" w14:textId="0672542B"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0E97A722"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4T</w:t>
            </w:r>
            <w:proofErr w:type="gramEnd"/>
            <w:r w:rsidRPr="00E936C6">
              <w:rPr>
                <w:rFonts w:eastAsia="Times New Roman"/>
                <w:color w:val="000000"/>
                <w:sz w:val="20"/>
                <w:szCs w:val="20"/>
                <w:lang w:eastAsia="cs-CZ"/>
              </w:rPr>
              <w:t xml:space="preserve">,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Markéta Čížková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Dagmar Wiesiolá Iveta </w:t>
            </w:r>
            <w:proofErr w:type="spellStart"/>
            <w:r w:rsidR="00C43137" w:rsidRPr="00DE2338">
              <w:rPr>
                <w:rFonts w:eastAsia="Times New Roman"/>
                <w:sz w:val="20"/>
                <w:szCs w:val="20"/>
                <w:lang w:eastAsia="cs-CZ"/>
              </w:rPr>
              <w:t>Svrčinová</w:t>
            </w:r>
            <w:proofErr w:type="spellEnd"/>
          </w:p>
          <w:p w14:paraId="23C121A4" w14:textId="199B2F42"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5T</w:t>
            </w:r>
            <w:proofErr w:type="gramEnd"/>
            <w:r w:rsidRPr="00E936C6">
              <w:rPr>
                <w:rFonts w:eastAsia="Times New Roman"/>
                <w:color w:val="000000"/>
                <w:sz w:val="20"/>
                <w:szCs w:val="20"/>
                <w:lang w:eastAsia="cs-CZ"/>
              </w:rPr>
              <w:t xml:space="preserve">,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Pr="00DE2338" w:rsidRDefault="006B3D8C"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 xml:space="preserve">Martina </w:t>
            </w:r>
            <w:proofErr w:type="spellStart"/>
            <w:r w:rsidRPr="00DE2338">
              <w:rPr>
                <w:rFonts w:eastAsia="Times New Roman"/>
                <w:b/>
                <w:bCs/>
                <w:sz w:val="20"/>
                <w:szCs w:val="20"/>
                <w:lang w:eastAsia="cs-CZ"/>
              </w:rPr>
              <w:t>Tumlířová</w:t>
            </w:r>
            <w:proofErr w:type="spellEnd"/>
            <w:r w:rsidR="00C43137" w:rsidRPr="00DE2338">
              <w:rPr>
                <w:rFonts w:eastAsia="Times New Roman"/>
                <w:b/>
                <w:bCs/>
                <w:sz w:val="20"/>
                <w:szCs w:val="20"/>
                <w:lang w:eastAsia="cs-CZ"/>
              </w:rPr>
              <w:t xml:space="preserve"> /</w:t>
            </w:r>
            <w:r w:rsidR="00C43137" w:rsidRPr="00DE2338">
              <w:rPr>
                <w:rFonts w:eastAsia="Times New Roman"/>
                <w:sz w:val="20"/>
                <w:szCs w:val="20"/>
                <w:lang w:eastAsia="cs-CZ"/>
              </w:rPr>
              <w:t xml:space="preserve"> Iveta </w:t>
            </w:r>
            <w:proofErr w:type="spellStart"/>
            <w:r w:rsidR="00C43137" w:rsidRPr="00DE2338">
              <w:rPr>
                <w:rFonts w:eastAsia="Times New Roman"/>
                <w:sz w:val="20"/>
                <w:szCs w:val="20"/>
                <w:lang w:eastAsia="cs-CZ"/>
              </w:rPr>
              <w:t>Svrčinová</w:t>
            </w:r>
            <w:proofErr w:type="spellEnd"/>
            <w:r w:rsidR="00C43137" w:rsidRPr="00DE2338">
              <w:rPr>
                <w:rFonts w:eastAsia="Times New Roman"/>
                <w:sz w:val="20"/>
                <w:szCs w:val="20"/>
                <w:lang w:eastAsia="cs-CZ"/>
              </w:rPr>
              <w:t xml:space="preserve"> Dagmar Wiesiolá</w:t>
            </w:r>
          </w:p>
          <w:p w14:paraId="243D1B6A" w14:textId="0D055643"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283E3D38"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proofErr w:type="gramStart"/>
            <w:r w:rsidRPr="00BB121A">
              <w:rPr>
                <w:rFonts w:eastAsia="Times New Roman"/>
                <w:sz w:val="20"/>
                <w:szCs w:val="20"/>
                <w:lang w:eastAsia="cs-CZ"/>
              </w:rPr>
              <w:t>6T</w:t>
            </w:r>
            <w:proofErr w:type="gramEnd"/>
            <w:r w:rsidRPr="00BB121A">
              <w:rPr>
                <w:rFonts w:eastAsia="Times New Roman"/>
                <w:sz w:val="20"/>
                <w:szCs w:val="20"/>
                <w:lang w:eastAsia="cs-CZ"/>
              </w:rPr>
              <w: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D14282F" w14:textId="77777777" w:rsidR="00F23C34" w:rsidRPr="00DE2338" w:rsidRDefault="00031A0D" w:rsidP="009D1076">
            <w:pPr>
              <w:spacing w:after="0" w:line="240" w:lineRule="auto"/>
              <w:jc w:val="center"/>
              <w:rPr>
                <w:rFonts w:eastAsia="Times New Roman"/>
                <w:sz w:val="20"/>
                <w:szCs w:val="20"/>
                <w:lang w:eastAsia="cs-CZ"/>
              </w:rPr>
            </w:pPr>
            <w:r w:rsidRPr="00DE2338">
              <w:rPr>
                <w:rFonts w:eastAsia="Times New Roman"/>
                <w:b/>
                <w:bCs/>
                <w:sz w:val="20"/>
                <w:szCs w:val="20"/>
                <w:lang w:eastAsia="cs-CZ"/>
              </w:rPr>
              <w:t>Lucie Šuláková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w:t>
            </w:r>
            <w:proofErr w:type="spellStart"/>
            <w:r w:rsidR="00C43137" w:rsidRPr="00DE2338">
              <w:rPr>
                <w:rFonts w:eastAsia="Times New Roman"/>
                <w:sz w:val="20"/>
                <w:szCs w:val="20"/>
                <w:lang w:eastAsia="cs-CZ"/>
              </w:rPr>
              <w:t>Svrčinová</w:t>
            </w:r>
            <w:proofErr w:type="spellEnd"/>
            <w:r w:rsidR="00C43137" w:rsidRPr="00DE2338">
              <w:rPr>
                <w:rFonts w:eastAsia="Times New Roman"/>
                <w:sz w:val="20"/>
                <w:szCs w:val="20"/>
                <w:lang w:eastAsia="cs-CZ"/>
              </w:rPr>
              <w:t xml:space="preserve"> </w:t>
            </w:r>
          </w:p>
          <w:p w14:paraId="5F1F8E38" w14:textId="4DFF0FF6" w:rsidR="00C43137" w:rsidRPr="00DE2338" w:rsidRDefault="00C43137" w:rsidP="009D1076">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589FDD66" w14:textId="259EC200"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w:t>
            </w:r>
            <w:proofErr w:type="spellStart"/>
            <w:r w:rsidRPr="00DE2338">
              <w:rPr>
                <w:rFonts w:eastAsia="Times New Roman"/>
                <w:sz w:val="20"/>
                <w:szCs w:val="20"/>
                <w:lang w:eastAsia="cs-CZ"/>
              </w:rPr>
              <w:t>prot</w:t>
            </w:r>
            <w:proofErr w:type="spellEnd"/>
            <w:r w:rsidRPr="00DE2338">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52C33E3A"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81T</w:t>
            </w:r>
            <w:proofErr w:type="gramEnd"/>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44F1C3DA"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r w:rsidR="00A261DB" w:rsidRPr="00E936C6">
              <w:rPr>
                <w:rFonts w:eastAsia="Times New Roman"/>
                <w:color w:val="000000"/>
                <w:sz w:val="20"/>
                <w:szCs w:val="20"/>
                <w:lang w:eastAsia="cs-CZ"/>
              </w:rPr>
              <w:t>zástup – ostatní</w:t>
            </w:r>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3E12709"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proofErr w:type="gramStart"/>
            <w:r w:rsidR="00C43137" w:rsidRPr="00BB121A">
              <w:rPr>
                <w:rFonts w:eastAsia="Times New Roman"/>
                <w:sz w:val="20"/>
                <w:szCs w:val="20"/>
                <w:lang w:eastAsia="cs-CZ"/>
              </w:rPr>
              <w:t>80T</w:t>
            </w:r>
            <w:proofErr w:type="gramEnd"/>
            <w:r w:rsidR="00C43137" w:rsidRPr="00BB121A">
              <w:rPr>
                <w:rFonts w:eastAsia="Times New Roman"/>
                <w:sz w:val="20"/>
                <w:szCs w:val="20"/>
                <w:lang w:eastAsia="cs-CZ"/>
              </w:rPr>
              <w:t xml:space="preserve">,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 xml:space="preserve">Iveta </w:t>
            </w:r>
            <w:proofErr w:type="spellStart"/>
            <w:r w:rsidRPr="00BB121A">
              <w:rPr>
                <w:rFonts w:eastAsia="Times New Roman"/>
                <w:sz w:val="20"/>
                <w:szCs w:val="20"/>
                <w:lang w:eastAsia="cs-CZ"/>
              </w:rPr>
              <w:t>Svrčinová</w:t>
            </w:r>
            <w:proofErr w:type="spellEnd"/>
          </w:p>
          <w:p w14:paraId="43517FCB" w14:textId="6031DB49"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r w:rsidR="00A261DB" w:rsidRPr="00BB121A">
              <w:rPr>
                <w:rFonts w:eastAsia="Times New Roman"/>
                <w:sz w:val="20"/>
                <w:szCs w:val="20"/>
                <w:lang w:eastAsia="cs-CZ"/>
              </w:rPr>
              <w:t>zástup – ostatní</w:t>
            </w:r>
            <w:r w:rsidRPr="00BB121A">
              <w:rPr>
                <w:rFonts w:eastAsia="Times New Roman"/>
                <w:sz w:val="20"/>
                <w:szCs w:val="20"/>
                <w:lang w:eastAsia="cs-CZ"/>
              </w:rPr>
              <w:t xml:space="preserve">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3A7CD752"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4E65BC88" w14:textId="6295B988" w:rsidR="00A9424E" w:rsidRPr="00A9424E" w:rsidRDefault="00201C0A" w:rsidP="007D1425">
      <w:pPr>
        <w:pStyle w:val="Nadpis1"/>
        <w:pageBreakBefore/>
        <w:shd w:val="clear" w:color="auto" w:fill="FBE4D5" w:themeFill="accent2" w:themeFillTint="33"/>
        <w:tabs>
          <w:tab w:val="left" w:pos="315"/>
          <w:tab w:val="center" w:pos="4536"/>
        </w:tabs>
      </w:pPr>
      <w:bookmarkStart w:id="7" w:name="_Toc118722275"/>
      <w:r>
        <w:t>A</w:t>
      </w:r>
      <w:r w:rsidR="00E47269" w:rsidRPr="00E47269">
        <w:t xml:space="preserve">GENDA ÚSEKU </w:t>
      </w:r>
      <w:bookmarkEnd w:id="7"/>
      <w:r w:rsidR="007D1425" w:rsidRPr="00E47269">
        <w:t>OBČANSKOPRÁVNÍHO – SPORNÉHO</w:t>
      </w:r>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proofErr w:type="spellStart"/>
      <w:r w:rsidR="00174DF5" w:rsidRPr="00937C91">
        <w:t>v.k.ř</w:t>
      </w:r>
      <w:proofErr w:type="spellEnd"/>
      <w:r w:rsidR="00174DF5" w:rsidRPr="00937C91">
        <w:t>.</w:t>
      </w:r>
    </w:p>
    <w:p w14:paraId="17B63F98" w14:textId="1E3C4855"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9AF9A88" w14:textId="3C32A78F" w:rsidR="004B7B28" w:rsidRPr="00222E6D" w:rsidRDefault="004B7B28" w:rsidP="009365FC">
      <w:r w:rsidRPr="00222E6D">
        <w:t xml:space="preserve">Přidělování elektronických platebních rozkazů do řešitelských týmů nastavené dle rozvrhu práce se provádí automaticky dle algoritmu programu Centrální evidence platebních rozkazů (dále jen CEPR) </w:t>
      </w:r>
      <w:proofErr w:type="spellStart"/>
      <w:r w:rsidRPr="00222E6D">
        <w:t>kolovacím</w:t>
      </w:r>
      <w:proofErr w:type="spellEnd"/>
      <w:r w:rsidRPr="00222E6D">
        <w:t xml:space="preserve"> způsobem chronologicky podle pořadí nápadu věcí rovnoměrně podle počtu nastavených řešitelských týmů počínaje označením týmu s nejnižším číslem.</w:t>
      </w:r>
    </w:p>
    <w:p w14:paraId="45725755" w14:textId="77777777" w:rsidR="00001CD3" w:rsidRDefault="00001CD3" w:rsidP="009365FC"/>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6ACC5683" w14:textId="10F070B3" w:rsidR="007670F5" w:rsidRPr="00222E6D" w:rsidRDefault="009365FC" w:rsidP="009365FC">
      <w:pPr>
        <w:spacing w:after="0"/>
      </w:pPr>
      <w:r w:rsidRPr="00222E6D">
        <w:t>Agenda C:</w:t>
      </w:r>
    </w:p>
    <w:p w14:paraId="7320353A" w14:textId="6AFBBE66" w:rsidR="007670F5" w:rsidRPr="00222E6D" w:rsidRDefault="007670F5" w:rsidP="007670F5">
      <w:pPr>
        <w:pStyle w:val="Odstavecseseznamem"/>
        <w:numPr>
          <w:ilvl w:val="0"/>
          <w:numId w:val="37"/>
        </w:numPr>
        <w:spacing w:after="0"/>
      </w:pPr>
      <w:r w:rsidRPr="00222E6D">
        <w:t>DĚDICKÁ</w:t>
      </w:r>
    </w:p>
    <w:p w14:paraId="18FA2D5E" w14:textId="04A6C0FB" w:rsidR="000A71C8" w:rsidRPr="00222E6D" w:rsidRDefault="00712B58" w:rsidP="00712B58">
      <w:pPr>
        <w:pStyle w:val="Odstavecseseznamem"/>
        <w:numPr>
          <w:ilvl w:val="0"/>
          <w:numId w:val="37"/>
        </w:numPr>
        <w:spacing w:after="0"/>
      </w:pPr>
      <w:r w:rsidRPr="00222E6D">
        <w:t>PRACOVNÍ</w:t>
      </w:r>
      <w:r w:rsidRPr="00222E6D">
        <w:tab/>
      </w:r>
    </w:p>
    <w:p w14:paraId="7C2077F4" w14:textId="74112322" w:rsidR="00712B58" w:rsidRPr="00222E6D" w:rsidRDefault="00712B58" w:rsidP="00712B58">
      <w:pPr>
        <w:pStyle w:val="Odstavecseseznamem"/>
        <w:numPr>
          <w:ilvl w:val="0"/>
          <w:numId w:val="37"/>
        </w:numPr>
        <w:spacing w:after="0"/>
      </w:pPr>
      <w:r w:rsidRPr="00222E6D">
        <w:t>OSOBNOST</w:t>
      </w:r>
    </w:p>
    <w:p w14:paraId="507DBD58" w14:textId="00F20FFE" w:rsidR="00712B58" w:rsidRPr="00222E6D" w:rsidRDefault="00712B58" w:rsidP="00712B58">
      <w:pPr>
        <w:pStyle w:val="Odstavecseseznamem"/>
        <w:numPr>
          <w:ilvl w:val="0"/>
          <w:numId w:val="37"/>
        </w:numPr>
        <w:spacing w:after="0"/>
      </w:pPr>
      <w:r w:rsidRPr="00222E6D">
        <w:t>CIZINA</w:t>
      </w:r>
    </w:p>
    <w:p w14:paraId="615C4223" w14:textId="23C62D6E" w:rsidR="00712B58" w:rsidRPr="00222E6D" w:rsidRDefault="00712B58" w:rsidP="00712B58">
      <w:pPr>
        <w:pStyle w:val="Odstavecseseznamem"/>
        <w:numPr>
          <w:ilvl w:val="0"/>
          <w:numId w:val="37"/>
        </w:numPr>
        <w:spacing w:after="0"/>
      </w:pPr>
      <w:r w:rsidRPr="00222E6D">
        <w:t>CEPR</w:t>
      </w:r>
    </w:p>
    <w:p w14:paraId="04C999D3" w14:textId="33E08D25" w:rsidR="00712B58" w:rsidRPr="00222E6D" w:rsidRDefault="00712B58" w:rsidP="00712B58">
      <w:pPr>
        <w:pStyle w:val="Odstavecseseznamem"/>
        <w:numPr>
          <w:ilvl w:val="0"/>
          <w:numId w:val="37"/>
        </w:numPr>
        <w:spacing w:after="0"/>
      </w:pPr>
      <w:r w:rsidRPr="00222E6D">
        <w:t>PR + PRAC.</w:t>
      </w:r>
    </w:p>
    <w:p w14:paraId="48939D62" w14:textId="6011C980" w:rsidR="00712B58" w:rsidRPr="00222E6D" w:rsidRDefault="00712B58" w:rsidP="00712B58">
      <w:pPr>
        <w:pStyle w:val="Odstavecseseznamem"/>
        <w:numPr>
          <w:ilvl w:val="0"/>
          <w:numId w:val="37"/>
        </w:numPr>
        <w:spacing w:after="0"/>
      </w:pPr>
      <w:r w:rsidRPr="00222E6D">
        <w:t>PR + CIZ.</w:t>
      </w:r>
    </w:p>
    <w:p w14:paraId="256C0B9E" w14:textId="1CC30258" w:rsidR="00712B58" w:rsidRPr="00222E6D" w:rsidRDefault="00712B58" w:rsidP="00712B58">
      <w:pPr>
        <w:pStyle w:val="Odstavecseseznamem"/>
        <w:numPr>
          <w:ilvl w:val="0"/>
          <w:numId w:val="37"/>
        </w:numPr>
        <w:spacing w:after="0"/>
      </w:pPr>
      <w:r w:rsidRPr="00222E6D">
        <w:t>PLAT. ROZK.</w:t>
      </w:r>
    </w:p>
    <w:p w14:paraId="003DB5F3" w14:textId="216FB5FC" w:rsidR="00712B58" w:rsidRPr="00222E6D" w:rsidRDefault="00712B58" w:rsidP="00712B58">
      <w:pPr>
        <w:pStyle w:val="Odstavecseseznamem"/>
        <w:numPr>
          <w:ilvl w:val="0"/>
          <w:numId w:val="37"/>
        </w:numPr>
        <w:spacing w:after="0"/>
      </w:pPr>
      <w:r w:rsidRPr="00222E6D">
        <w:t>SZKAND</w:t>
      </w:r>
      <w:r w:rsidR="00B87CA6" w:rsidRPr="00222E6D">
        <w:t>E</w:t>
      </w:r>
      <w:r w:rsidRPr="00222E6D">
        <w:t>RA</w:t>
      </w:r>
      <w:r w:rsidRPr="00222E6D">
        <w:tab/>
        <w:t>(specializace – advokát)</w:t>
      </w:r>
    </w:p>
    <w:p w14:paraId="3023A7CB" w14:textId="26997ADA" w:rsidR="00712B58" w:rsidRPr="00222E6D" w:rsidRDefault="00712B58" w:rsidP="00712B58">
      <w:pPr>
        <w:pStyle w:val="Odstavecseseznamem"/>
        <w:numPr>
          <w:ilvl w:val="0"/>
          <w:numId w:val="37"/>
        </w:numPr>
        <w:spacing w:after="0"/>
      </w:pPr>
      <w:r w:rsidRPr="00222E6D">
        <w:t>PR + SZKAND</w:t>
      </w:r>
      <w:r w:rsidRPr="00222E6D">
        <w:tab/>
        <w:t>(specializace – advokát)</w:t>
      </w:r>
    </w:p>
    <w:p w14:paraId="690ABCF5" w14:textId="35085709" w:rsidR="00712B58" w:rsidRPr="00222E6D" w:rsidRDefault="00712B58" w:rsidP="00712B58">
      <w:pPr>
        <w:pStyle w:val="Odstavecseseznamem"/>
        <w:numPr>
          <w:ilvl w:val="0"/>
          <w:numId w:val="37"/>
        </w:numPr>
        <w:spacing w:after="0"/>
      </w:pPr>
      <w:r w:rsidRPr="00222E6D">
        <w:t>BENEŠ</w:t>
      </w:r>
      <w:r w:rsidRPr="00222E6D">
        <w:tab/>
      </w:r>
      <w:r w:rsidRPr="00222E6D">
        <w:tab/>
        <w:t>(specializace – advokát)</w:t>
      </w:r>
    </w:p>
    <w:p w14:paraId="1BFFB922" w14:textId="24C56D41" w:rsidR="00712B58" w:rsidRPr="00222E6D" w:rsidRDefault="00712B58" w:rsidP="00712B58">
      <w:pPr>
        <w:pStyle w:val="Odstavecseseznamem"/>
        <w:numPr>
          <w:ilvl w:val="0"/>
          <w:numId w:val="37"/>
        </w:numPr>
        <w:spacing w:after="0"/>
      </w:pPr>
      <w:r w:rsidRPr="00222E6D">
        <w:t>PR + BENEŠ</w:t>
      </w:r>
      <w:r w:rsidRPr="00222E6D">
        <w:tab/>
        <w:t>(specializace – advokát)</w:t>
      </w:r>
    </w:p>
    <w:p w14:paraId="53D5AC5B" w14:textId="44FD2177" w:rsidR="009365FC" w:rsidRPr="00222E6D" w:rsidRDefault="000A71C8" w:rsidP="00712B58">
      <w:pPr>
        <w:spacing w:after="0"/>
      </w:pPr>
      <w:r w:rsidRPr="00222E6D">
        <w:tab/>
      </w:r>
    </w:p>
    <w:p w14:paraId="47420EA0" w14:textId="227D7B4C" w:rsidR="009365FC" w:rsidRPr="00222E6D" w:rsidRDefault="009365FC" w:rsidP="009365FC">
      <w:pPr>
        <w:spacing w:after="0"/>
      </w:pPr>
      <w:r w:rsidRPr="00222E6D">
        <w:t xml:space="preserve">Agenda </w:t>
      </w:r>
      <w:proofErr w:type="spellStart"/>
      <w:r w:rsidRPr="00222E6D">
        <w:t>Nc</w:t>
      </w:r>
      <w:proofErr w:type="spellEnd"/>
      <w:r w:rsidRPr="00222E6D">
        <w:t>:</w:t>
      </w:r>
    </w:p>
    <w:p w14:paraId="08859281" w14:textId="3E32B587" w:rsidR="00712B58" w:rsidRPr="00222E6D" w:rsidRDefault="00712B58" w:rsidP="00712B58">
      <w:pPr>
        <w:pStyle w:val="Odstavecseseznamem"/>
        <w:numPr>
          <w:ilvl w:val="0"/>
          <w:numId w:val="38"/>
        </w:numPr>
        <w:spacing w:after="0"/>
      </w:pPr>
      <w:r w:rsidRPr="00222E6D">
        <w:t>PŘEDB. OP</w:t>
      </w:r>
      <w:r w:rsidRPr="00222E6D">
        <w:tab/>
        <w:t>(předběžné opatření)</w:t>
      </w:r>
      <w:r w:rsidRPr="00222E6D">
        <w:tab/>
      </w:r>
    </w:p>
    <w:p w14:paraId="075225D3" w14:textId="580EC681" w:rsidR="00712B58" w:rsidRPr="00222E6D" w:rsidRDefault="00712B58" w:rsidP="00712B58">
      <w:pPr>
        <w:pStyle w:val="Odstavecseseznamem"/>
        <w:numPr>
          <w:ilvl w:val="0"/>
          <w:numId w:val="38"/>
        </w:numPr>
        <w:spacing w:after="0"/>
      </w:pPr>
      <w:r w:rsidRPr="00222E6D">
        <w:t>PRACOVNÍ</w:t>
      </w:r>
    </w:p>
    <w:p w14:paraId="7581C3A6" w14:textId="527516DA" w:rsidR="00712B58" w:rsidRPr="00222E6D" w:rsidRDefault="00712B58" w:rsidP="00712B58">
      <w:pPr>
        <w:pStyle w:val="Odstavecseseznamem"/>
        <w:numPr>
          <w:ilvl w:val="0"/>
          <w:numId w:val="38"/>
        </w:numPr>
        <w:spacing w:after="0"/>
      </w:pPr>
      <w:r w:rsidRPr="00222E6D">
        <w:t>OSOBNOST</w:t>
      </w:r>
    </w:p>
    <w:p w14:paraId="0E3BB9C2" w14:textId="5A75BCD8" w:rsidR="00712B58" w:rsidRPr="00222E6D" w:rsidRDefault="00712B58" w:rsidP="00712B58">
      <w:pPr>
        <w:pStyle w:val="Odstavecseseznamem"/>
        <w:numPr>
          <w:ilvl w:val="0"/>
          <w:numId w:val="38"/>
        </w:numPr>
        <w:spacing w:after="0"/>
      </w:pPr>
      <w:r w:rsidRPr="00222E6D">
        <w:t>CIZINA</w:t>
      </w:r>
    </w:p>
    <w:p w14:paraId="71DA9B3C" w14:textId="34D466E2" w:rsidR="00712B58" w:rsidRPr="00222E6D" w:rsidRDefault="00712B58" w:rsidP="00712B58">
      <w:pPr>
        <w:pStyle w:val="Odstavecseseznamem"/>
        <w:numPr>
          <w:ilvl w:val="0"/>
          <w:numId w:val="38"/>
        </w:numPr>
        <w:spacing w:after="0"/>
      </w:pPr>
      <w:r w:rsidRPr="00222E6D">
        <w:t xml:space="preserve">NC – RŮZNÉ C </w:t>
      </w:r>
      <w:r w:rsidRPr="00222E6D">
        <w:tab/>
        <w:t>(nejasné podání C)</w:t>
      </w:r>
    </w:p>
    <w:p w14:paraId="537BBBC0" w14:textId="118CA2F8" w:rsidR="00B87CA6" w:rsidRPr="00222E6D" w:rsidRDefault="00B87CA6" w:rsidP="00712B58">
      <w:pPr>
        <w:pStyle w:val="Odstavecseseznamem"/>
        <w:numPr>
          <w:ilvl w:val="0"/>
          <w:numId w:val="38"/>
        </w:numPr>
        <w:spacing w:after="0"/>
      </w:pPr>
      <w:r w:rsidRPr="00222E6D">
        <w:t xml:space="preserve">NC – PŘEROZ. </w:t>
      </w:r>
      <w:r w:rsidRPr="00222E6D">
        <w:tab/>
        <w:t>(přerozdělení)</w:t>
      </w:r>
    </w:p>
    <w:p w14:paraId="5B54C5BB" w14:textId="043FDF8C" w:rsidR="00B87CA6" w:rsidRPr="00222E6D" w:rsidRDefault="00B87CA6" w:rsidP="00712B58">
      <w:pPr>
        <w:pStyle w:val="Odstavecseseznamem"/>
        <w:numPr>
          <w:ilvl w:val="0"/>
          <w:numId w:val="38"/>
        </w:numPr>
        <w:spacing w:after="0"/>
      </w:pPr>
      <w:r w:rsidRPr="00222E6D">
        <w:t>SZKANDERA</w:t>
      </w:r>
      <w:r w:rsidRPr="00222E6D">
        <w:tab/>
        <w:t>(specializace – advokát</w:t>
      </w:r>
    </w:p>
    <w:p w14:paraId="42EFE734" w14:textId="6340C832" w:rsidR="00712B58" w:rsidRPr="00222E6D" w:rsidRDefault="00B87CA6" w:rsidP="009365FC">
      <w:pPr>
        <w:pStyle w:val="Odstavecseseznamem"/>
        <w:numPr>
          <w:ilvl w:val="0"/>
          <w:numId w:val="38"/>
        </w:numPr>
        <w:spacing w:after="0"/>
      </w:pPr>
      <w:r w:rsidRPr="00222E6D">
        <w:t>BENEŠ</w:t>
      </w:r>
      <w:r w:rsidRPr="00222E6D">
        <w:tab/>
      </w:r>
      <w:r w:rsidRPr="00222E6D">
        <w:tab/>
        <w:t>(specializace – advokát)</w:t>
      </w:r>
    </w:p>
    <w:p w14:paraId="554F6889" w14:textId="55A539E5" w:rsidR="00993C49" w:rsidRPr="00222E6D" w:rsidRDefault="009365FC" w:rsidP="00B87CA6">
      <w:pPr>
        <w:spacing w:after="0"/>
      </w:pPr>
      <w:r w:rsidRPr="00222E6D">
        <w:tab/>
      </w:r>
    </w:p>
    <w:p w14:paraId="626A366B" w14:textId="77777777" w:rsidR="009365FC" w:rsidRPr="00222E6D" w:rsidRDefault="009365FC" w:rsidP="009365FC">
      <w:pPr>
        <w:spacing w:after="0"/>
      </w:pPr>
      <w:r w:rsidRPr="00222E6D">
        <w:t>Agenda Cd:</w:t>
      </w:r>
    </w:p>
    <w:p w14:paraId="3328A874" w14:textId="7E5A44BD" w:rsidR="00B87CA6" w:rsidRPr="00222E6D" w:rsidRDefault="00B87CA6" w:rsidP="00B87CA6">
      <w:pPr>
        <w:pStyle w:val="Odstavecseseznamem"/>
        <w:numPr>
          <w:ilvl w:val="0"/>
          <w:numId w:val="30"/>
        </w:numPr>
      </w:pPr>
      <w:r w:rsidRPr="00222E6D">
        <w:t>Cd – C + CIZ.</w:t>
      </w:r>
    </w:p>
    <w:p w14:paraId="3C541FAA" w14:textId="30114260" w:rsidR="009365FC" w:rsidRPr="00222E6D" w:rsidRDefault="00B87CA6" w:rsidP="00D0615E">
      <w:pPr>
        <w:pStyle w:val="Odstavecseseznamem"/>
        <w:numPr>
          <w:ilvl w:val="0"/>
          <w:numId w:val="30"/>
        </w:numPr>
      </w:pPr>
      <w:r w:rsidRPr="00222E6D">
        <w:t>Cd – C</w:t>
      </w:r>
      <w:r w:rsidR="00D0615E" w:rsidRPr="00222E6D">
        <w:t xml:space="preserve"> </w:t>
      </w:r>
    </w:p>
    <w:p w14:paraId="024F7E53" w14:textId="306A9D15" w:rsidR="009365FC" w:rsidRDefault="009365FC" w:rsidP="00001CD3">
      <w:pPr>
        <w:keepNext/>
        <w:spacing w:after="0"/>
        <w:rPr>
          <w:b/>
        </w:rPr>
      </w:pPr>
      <w:r w:rsidRPr="009365FC">
        <w:rPr>
          <w:b/>
        </w:rPr>
        <w:t>3.</w:t>
      </w:r>
    </w:p>
    <w:p w14:paraId="0518EC13" w14:textId="1D4761BC" w:rsidR="007670F5" w:rsidRPr="00D33392" w:rsidRDefault="007670F5" w:rsidP="00001CD3">
      <w:pPr>
        <w:pStyle w:val="Odstavecseseznamem"/>
        <w:keepNext/>
        <w:numPr>
          <w:ilvl w:val="0"/>
          <w:numId w:val="41"/>
        </w:numPr>
        <w:spacing w:after="0"/>
        <w:rPr>
          <w:bCs/>
        </w:rPr>
      </w:pPr>
      <w:r w:rsidRPr="00D33392">
        <w:rPr>
          <w:bCs/>
        </w:rPr>
        <w:t xml:space="preserve">Za věci </w:t>
      </w:r>
      <w:r w:rsidR="00361F1C" w:rsidRPr="00D33392">
        <w:rPr>
          <w:b/>
        </w:rPr>
        <w:t>DĚDICKÉ</w:t>
      </w:r>
      <w:r w:rsidRPr="00D33392">
        <w:rPr>
          <w:bCs/>
        </w:rPr>
        <w:t xml:space="preserve"> se považují spory vzniklé v řízení o pozůstalosti (zejména spory o určení dědického práva, spory o zaplacení povinného podílu, spory o aktiva nebo pasiva pozůstalosti, určení neplatnosti závěti</w:t>
      </w:r>
      <w:r w:rsidR="00542EF1">
        <w:rPr>
          <w:bCs/>
        </w:rPr>
        <w:t xml:space="preserve"> </w:t>
      </w:r>
      <w:proofErr w:type="gramStart"/>
      <w:r w:rsidR="00542EF1">
        <w:rPr>
          <w:bCs/>
        </w:rPr>
        <w:t>atd….</w:t>
      </w:r>
      <w:proofErr w:type="gramEnd"/>
      <w:r w:rsidR="00542EF1">
        <w:rPr>
          <w:bCs/>
        </w:rPr>
        <w:t>).</w:t>
      </w:r>
    </w:p>
    <w:p w14:paraId="3EADE728" w14:textId="1BA7C952" w:rsidR="009365FC" w:rsidRDefault="009365FC" w:rsidP="007D1425">
      <w:pPr>
        <w:pStyle w:val="Odstavecseseznamem"/>
        <w:numPr>
          <w:ilvl w:val="0"/>
          <w:numId w:val="41"/>
        </w:numPr>
      </w:pPr>
      <w:r>
        <w:t xml:space="preserve">Za věci </w:t>
      </w:r>
      <w:r w:rsidR="00361F1C">
        <w:rPr>
          <w:b/>
        </w:rPr>
        <w:t>PRACOVNÍ</w:t>
      </w:r>
      <w:r>
        <w:t xml:space="preserve"> se považují spory vyplývající z pracovněprávních vztahů posuzované podle </w:t>
      </w:r>
      <w:r w:rsidR="00106F5C">
        <w:t>z</w:t>
      </w:r>
      <w:r>
        <w:t xml:space="preserve">ákoníku </w:t>
      </w:r>
      <w:r w:rsidR="00F23932">
        <w:t>práce,</w:t>
      </w:r>
      <w:r>
        <w:t xml:space="preserve"> a i jiné věci mající pracovněprávní charakter, bez ohledu na to, který právní předpis tyto vztahy reguluje.</w:t>
      </w:r>
    </w:p>
    <w:p w14:paraId="3089BB6E" w14:textId="17767B7D" w:rsidR="009365FC" w:rsidRDefault="009365FC" w:rsidP="007D1425">
      <w:pPr>
        <w:pStyle w:val="Odstavecseseznamem"/>
        <w:numPr>
          <w:ilvl w:val="0"/>
          <w:numId w:val="41"/>
        </w:numPr>
      </w:pPr>
      <w:r>
        <w:t xml:space="preserve">Za věci </w:t>
      </w:r>
      <w:r w:rsidR="00361F1C">
        <w:rPr>
          <w:b/>
        </w:rPr>
        <w:t>OSOBNOST</w:t>
      </w:r>
      <w:r>
        <w:t xml:space="preserve"> se považují </w:t>
      </w:r>
      <w:r w:rsidRPr="00361F1C">
        <w:rPr>
          <w:bCs/>
        </w:rPr>
        <w:t xml:space="preserve">zejména </w:t>
      </w:r>
      <w:r>
        <w:t xml:space="preserve">věci vyplývající z </w:t>
      </w:r>
      <w:proofErr w:type="spellStart"/>
      <w:r>
        <w:t>ust</w:t>
      </w:r>
      <w:proofErr w:type="spellEnd"/>
      <w:r>
        <w:t xml:space="preserve">. §§ 81,82 a násl. </w:t>
      </w:r>
      <w:r w:rsidR="001F02A5">
        <w:t>o</w:t>
      </w:r>
      <w:r>
        <w:t>bčanského zákoníku,</w:t>
      </w:r>
      <w:r w:rsidR="00602009">
        <w:t xml:space="preserve"> dále nároky vyplývající z </w:t>
      </w:r>
      <w:proofErr w:type="spellStart"/>
      <w:r w:rsidR="00602009">
        <w:t>ust</w:t>
      </w:r>
      <w:proofErr w:type="spellEnd"/>
      <w:r w:rsidR="00602009">
        <w:t>. o</w:t>
      </w:r>
      <w:r>
        <w:t xml:space="preserve">bčanského zákoníku, jsou-li uplatněny samostatně popř. ve společném řízení s nároky dle </w:t>
      </w:r>
      <w:proofErr w:type="spellStart"/>
      <w:r>
        <w:t>ust</w:t>
      </w:r>
      <w:proofErr w:type="spellEnd"/>
      <w:r>
        <w:t xml:space="preserve">.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280DFD0E" w:rsidR="009365FC" w:rsidRDefault="009365FC" w:rsidP="007D1425">
      <w:pPr>
        <w:pStyle w:val="Odstavecseseznamem"/>
        <w:numPr>
          <w:ilvl w:val="0"/>
          <w:numId w:val="41"/>
        </w:numPr>
      </w:pPr>
      <w:r>
        <w:t xml:space="preserve">Za věci </w:t>
      </w:r>
      <w:r w:rsidR="00361F1C">
        <w:rPr>
          <w:b/>
        </w:rPr>
        <w:t>CIZINA</w:t>
      </w:r>
      <w:r w:rsidRPr="005B2E3E">
        <w:rPr>
          <w:b/>
        </w:rPr>
        <w:t xml:space="preserve"> </w:t>
      </w:r>
      <w:r w:rsidRPr="00361F1C">
        <w:rPr>
          <w:bCs/>
        </w:rPr>
        <w:t>(věci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7D1425">
      <w:pPr>
        <w:pStyle w:val="Odstavecseseznamem"/>
        <w:numPr>
          <w:ilvl w:val="0"/>
          <w:numId w:val="41"/>
        </w:numPr>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F326C71" w:rsidR="009365FC" w:rsidRDefault="009365FC" w:rsidP="007D1425">
      <w:pPr>
        <w:pStyle w:val="Odstavecseseznamem"/>
        <w:numPr>
          <w:ilvl w:val="0"/>
          <w:numId w:val="41"/>
        </w:numPr>
      </w:pPr>
      <w:r>
        <w:t xml:space="preserve">Za věci </w:t>
      </w:r>
      <w:r w:rsidR="005D1D25" w:rsidRPr="005D1D25">
        <w:rPr>
          <w:b/>
          <w:bCs/>
        </w:rPr>
        <w:t>PLAT. ROZK.</w:t>
      </w:r>
      <w:r w:rsidR="005D1D25">
        <w:t xml:space="preserve"> </w:t>
      </w:r>
      <w:r w:rsidR="005D1D25" w:rsidRPr="005D1D25">
        <w:t>(</w:t>
      </w:r>
      <w:r w:rsidRPr="005D1D25">
        <w:t>platební rozkaz</w:t>
      </w:r>
      <w:r w:rsidR="005D1D25" w:rsidRPr="005D1D25">
        <w:t>)</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0A0621E9" w:rsidR="009365FC" w:rsidRDefault="009365FC" w:rsidP="007D1425">
      <w:pPr>
        <w:pStyle w:val="Odstavecseseznamem"/>
        <w:numPr>
          <w:ilvl w:val="0"/>
          <w:numId w:val="41"/>
        </w:numPr>
      </w:pPr>
      <w:r>
        <w:t xml:space="preserve">Za věci </w:t>
      </w:r>
      <w:r w:rsidR="005D1D25" w:rsidRPr="005D1D25">
        <w:rPr>
          <w:b/>
          <w:bCs/>
        </w:rPr>
        <w:t>PŘEDB. OP.</w:t>
      </w:r>
      <w:r w:rsidR="005D1D25">
        <w:t xml:space="preserve"> </w:t>
      </w:r>
      <w:r w:rsidR="005D1D25" w:rsidRPr="005D1D25">
        <w:t>(</w:t>
      </w:r>
      <w:r w:rsidRPr="005D1D25">
        <w:t>předběžné opatření</w:t>
      </w:r>
      <w:r w:rsidR="005D1D25" w:rsidRPr="005D1D25">
        <w:t>)</w:t>
      </w:r>
      <w:r>
        <w:t xml:space="preserve"> se považují návrhy podle § 74 a násl. o.s.ř.</w:t>
      </w:r>
    </w:p>
    <w:p w14:paraId="5A7C2A27" w14:textId="59470AB0" w:rsidR="009365FC" w:rsidRDefault="009365FC" w:rsidP="007D1425">
      <w:pPr>
        <w:pStyle w:val="Odstavecseseznamem"/>
        <w:numPr>
          <w:ilvl w:val="0"/>
          <w:numId w:val="41"/>
        </w:numPr>
      </w:pPr>
      <w:r>
        <w:t xml:space="preserve">Specializace </w:t>
      </w:r>
      <w:r w:rsidR="000745A2" w:rsidRPr="000745A2">
        <w:rPr>
          <w:b/>
        </w:rPr>
        <w:t>NC – PŘEROZ.</w:t>
      </w:r>
      <w:r w:rsidR="000745A2">
        <w:t xml:space="preserve"> </w:t>
      </w:r>
      <w:r w:rsidR="005D1D25">
        <w:t xml:space="preserve">(přerozdělení) </w:t>
      </w:r>
      <w:proofErr w:type="gramStart"/>
      <w:r>
        <w:t>slouží</w:t>
      </w:r>
      <w:proofErr w:type="gramEnd"/>
      <w:r>
        <w:t xml:space="preserve"> k přerozdělování věcí vzniklých z důvodu potřeby přerozdělit věci v souvislosti s výkonem funkce soudce.</w:t>
      </w:r>
    </w:p>
    <w:p w14:paraId="6869F86D" w14:textId="77777777" w:rsidR="002E4524" w:rsidRPr="00600901" w:rsidRDefault="002E4524" w:rsidP="007D1425">
      <w:pPr>
        <w:pStyle w:val="Odstavecseseznamem"/>
        <w:numPr>
          <w:ilvl w:val="0"/>
          <w:numId w:val="41"/>
        </w:numPr>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7D1425">
      <w:pPr>
        <w:pStyle w:val="Odstavecseseznamem"/>
        <w:numPr>
          <w:ilvl w:val="0"/>
          <w:numId w:val="41"/>
        </w:numPr>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6191BE56" w14:textId="77777777" w:rsidR="009D19CD" w:rsidRDefault="009D19CD" w:rsidP="009A0131">
      <w:r>
        <w:t xml:space="preserve">Pokud podle </w:t>
      </w:r>
      <w:r w:rsidRPr="00001CD3">
        <w:rPr>
          <w:b/>
          <w:bCs/>
        </w:rPr>
        <w:t>názoru soudce</w:t>
      </w:r>
      <w:r>
        <w:t xml:space="preserve">, kterému byla věc přidělena, je tato věc již od počátku </w:t>
      </w:r>
      <w:r w:rsidRPr="00001CD3">
        <w:rPr>
          <w:b/>
          <w:bCs/>
        </w:rPr>
        <w:t>zapsána v rozporu</w:t>
      </w:r>
      <w:r>
        <w:t xml:space="preserve"> s rozvrhem práce, </w:t>
      </w:r>
      <w:proofErr w:type="gramStart"/>
      <w:r>
        <w:t>předloží</w:t>
      </w:r>
      <w:proofErr w:type="gramEnd"/>
      <w:r>
        <w:t xml:space="preserve"> spis jako první úkon místopředsedkyni soudu případně předsedovi soudu neprodleně po předložení spisu soudci k rozhodnutí.</w:t>
      </w:r>
    </w:p>
    <w:p w14:paraId="3C8AAA09" w14:textId="5D065B8B" w:rsidR="00C25BB6" w:rsidRPr="00C25BB6" w:rsidRDefault="009D19CD" w:rsidP="009A0131">
      <w:r>
        <w:t xml:space="preserve">Pokud místopředsedkyně/předseda soudu zjistí, že věc byla </w:t>
      </w:r>
      <w:r w:rsidRPr="00001CD3">
        <w:t>chybně zapsána</w:t>
      </w:r>
      <w:r>
        <w:t xml:space="preserve"> a toto zjištění učiní </w:t>
      </w:r>
      <w:r w:rsidRPr="00001CD3">
        <w:rPr>
          <w:b/>
          <w:bCs/>
        </w:rPr>
        <w:t>v kalendářním měsíci</w:t>
      </w:r>
      <w:r>
        <w:t xml:space="preserve">, kdy věc byla zapsána, dá pokyn k vyznačení </w:t>
      </w:r>
      <w:r w:rsidRPr="00001CD3">
        <w:rPr>
          <w:b/>
          <w:bCs/>
        </w:rPr>
        <w:t>mylného zápisu</w:t>
      </w:r>
      <w:r>
        <w:t xml:space="preserve"> a zapsání věci nově. Pokud zjištění učiní </w:t>
      </w:r>
      <w:r w:rsidRPr="00001CD3">
        <w:rPr>
          <w:b/>
          <w:bCs/>
        </w:rPr>
        <w:t>následující kalendářní měsíc</w:t>
      </w:r>
      <w:r>
        <w:t xml:space="preserve">, věc nelze již vyznačit jako mylný </w:t>
      </w:r>
      <w:r w:rsidR="00001CD3">
        <w:t>zápis,</w:t>
      </w:r>
      <w:r>
        <w:t xml:space="preserve"> a proto dá pokyn k </w:t>
      </w:r>
      <w:r w:rsidRPr="00001CD3">
        <w:rPr>
          <w:b/>
          <w:bCs/>
        </w:rPr>
        <w:t>přerozdělení věci</w:t>
      </w:r>
      <w:r>
        <w:t xml:space="preserve"> pod danou spisovou značkou v souladu s rozvrhem práce a zápisem pomocí specializace NC – </w:t>
      </w:r>
      <w:proofErr w:type="spellStart"/>
      <w:r>
        <w:t>Pře</w:t>
      </w:r>
      <w:r w:rsidR="00E53CC8">
        <w:t>roz</w:t>
      </w:r>
      <w:proofErr w:type="spellEnd"/>
      <w:r w:rsidR="00E53CC8">
        <w:t>. s ohledem ke specializacím</w:t>
      </w:r>
      <w:r w:rsidR="00C25BB6">
        <w:t xml:space="preserve">. </w:t>
      </w:r>
      <w:r w:rsidR="00C25BB6" w:rsidRPr="00C25BB6">
        <w:t>Tato skutečnost bude zohledněna tzv. navýšením nápadu.</w:t>
      </w:r>
    </w:p>
    <w:p w14:paraId="2EA9DFC1" w14:textId="55EEBDE6" w:rsidR="009D19CD" w:rsidRDefault="009D19CD" w:rsidP="009A0131">
      <w:r>
        <w:t xml:space="preserve">V </w:t>
      </w:r>
      <w:r w:rsidRPr="00001CD3">
        <w:t>pochybnostech</w:t>
      </w:r>
      <w:r>
        <w:t xml:space="preserve"> o specializaci při zápisu do rejstříku rozhodne místopředsedkyně</w:t>
      </w:r>
      <w:r w:rsidR="007D7849">
        <w:t xml:space="preserve"> občanskoprávní agendy/předseda soudu</w:t>
      </w:r>
      <w:r>
        <w:t>.</w:t>
      </w:r>
    </w:p>
    <w:p w14:paraId="01FA7F85" w14:textId="01FAC924" w:rsidR="006942B2" w:rsidRPr="006942B2" w:rsidRDefault="009365FC" w:rsidP="006942B2">
      <w:pPr>
        <w:keepNext/>
        <w:rPr>
          <w:b/>
          <w:u w:val="single"/>
        </w:rPr>
      </w:pPr>
      <w:bookmarkStart w:id="8" w:name="_Hlk151469390"/>
      <w:r w:rsidRPr="009365FC">
        <w:rPr>
          <w:b/>
          <w:u w:val="single"/>
        </w:rPr>
        <w:t>III. Ostatní</w:t>
      </w:r>
    </w:p>
    <w:p w14:paraId="1ABBC906" w14:textId="0D0329EC" w:rsidR="009365FC" w:rsidRDefault="009365FC" w:rsidP="00001CD3">
      <w:pPr>
        <w:keepNext/>
        <w:spacing w:after="0"/>
        <w:rPr>
          <w:b/>
        </w:rPr>
      </w:pPr>
      <w:bookmarkStart w:id="9" w:name="_Hlk151454248"/>
      <w:r w:rsidRPr="009365FC">
        <w:rPr>
          <w:b/>
        </w:rPr>
        <w:t>1.</w:t>
      </w:r>
    </w:p>
    <w:p w14:paraId="4D6C03EB" w14:textId="70091BE1" w:rsidR="006942B2" w:rsidRPr="00D33392" w:rsidRDefault="006942B2" w:rsidP="00954D6D">
      <w:pPr>
        <w:keepNext/>
        <w:rPr>
          <w:bCs/>
        </w:rPr>
      </w:pPr>
      <w:bookmarkStart w:id="10" w:name="_Hlk151454226"/>
      <w:r w:rsidRPr="00D33392">
        <w:rPr>
          <w:bCs/>
        </w:rPr>
        <w:t>U věcí doručených na</w:t>
      </w:r>
      <w:r w:rsidRPr="00D33392">
        <w:rPr>
          <w:b/>
        </w:rPr>
        <w:t xml:space="preserve"> podatelnu soudu</w:t>
      </w:r>
      <w:r w:rsidRPr="00D33392">
        <w:rPr>
          <w:bCs/>
        </w:rPr>
        <w:t xml:space="preserve"> se za okamžik nápadu považuje datum a čas podání z podacího razítka</w:t>
      </w:r>
      <w:r w:rsidR="008A0083" w:rsidRPr="00D33392">
        <w:rPr>
          <w:bCs/>
        </w:rPr>
        <w:t>.</w:t>
      </w:r>
    </w:p>
    <w:p w14:paraId="2DC832B2" w14:textId="629320E1" w:rsidR="006942B2" w:rsidRPr="009365FC" w:rsidRDefault="006942B2" w:rsidP="00001CD3">
      <w:pPr>
        <w:keepNext/>
        <w:spacing w:after="0"/>
        <w:rPr>
          <w:b/>
        </w:rPr>
      </w:pPr>
      <w:r>
        <w:rPr>
          <w:b/>
        </w:rPr>
        <w:t>2.</w:t>
      </w:r>
    </w:p>
    <w:p w14:paraId="311B9B5C" w14:textId="513CAA0C" w:rsidR="009365FC" w:rsidRDefault="009365FC" w:rsidP="00954D6D">
      <w:pPr>
        <w:keepNext/>
      </w:pPr>
      <w:r>
        <w:t xml:space="preserve">U </w:t>
      </w:r>
      <w:r w:rsidRPr="006942B2">
        <w:rPr>
          <w:bCs/>
        </w:rPr>
        <w:t>věcí doručených do</w:t>
      </w:r>
      <w:r w:rsidRPr="005B2E3E">
        <w:rPr>
          <w:b/>
        </w:rPr>
        <w:t xml:space="preserve"> elektronické podatelny</w:t>
      </w:r>
      <w:r>
        <w:t xml:space="preserve"> soudu se za okamžik nápadu považuje okamžik doručení do</w:t>
      </w:r>
      <w:r w:rsidR="006942B2">
        <w:t xml:space="preserve"> </w:t>
      </w:r>
      <w:proofErr w:type="spellStart"/>
      <w:r w:rsidR="005D5269" w:rsidRPr="005D5269">
        <w:t>CePo</w:t>
      </w:r>
      <w:proofErr w:type="spellEnd"/>
      <w:r w:rsidR="005D5269" w:rsidRPr="005D5269">
        <w:t xml:space="preserve"> (</w:t>
      </w:r>
      <w:r w:rsidR="006942B2" w:rsidRPr="005D5269">
        <w:t>centrální podatelny soudu</w:t>
      </w:r>
      <w:r w:rsidR="005D5269" w:rsidRPr="005D5269">
        <w:t>).</w:t>
      </w:r>
      <w:r w:rsidRPr="005D5269">
        <w:t xml:space="preserve"> </w:t>
      </w:r>
    </w:p>
    <w:p w14:paraId="0B23EA66" w14:textId="6FBDF462" w:rsidR="009365FC" w:rsidRPr="009365FC" w:rsidRDefault="00954D6D" w:rsidP="007D1425">
      <w:pPr>
        <w:keepNext/>
        <w:spacing w:after="0"/>
        <w:rPr>
          <w:b/>
        </w:rPr>
      </w:pPr>
      <w:r>
        <w:rPr>
          <w:b/>
        </w:rPr>
        <w:t>3</w:t>
      </w:r>
      <w:r w:rsidR="009365FC" w:rsidRPr="009365FC">
        <w:rPr>
          <w:b/>
        </w:rPr>
        <w:t>.</w:t>
      </w:r>
    </w:p>
    <w:p w14:paraId="7BE3F396" w14:textId="5C8B7426" w:rsidR="009365FC" w:rsidRDefault="00625E8C" w:rsidP="007D1425">
      <w:pPr>
        <w:keepNext/>
      </w:pPr>
      <w:r>
        <w:t>U věcí</w:t>
      </w:r>
      <w:r w:rsidR="00380C1A">
        <w:t xml:space="preserve"> doručen</w:t>
      </w:r>
      <w:r>
        <w:t>ých</w:t>
      </w:r>
      <w:r w:rsidR="009365FC" w:rsidRPr="006942B2">
        <w:rPr>
          <w:bCs/>
        </w:rPr>
        <w:t xml:space="preserve"> do</w:t>
      </w:r>
      <w:r w:rsidR="009365FC" w:rsidRPr="005B2E3E">
        <w:rPr>
          <w:b/>
        </w:rPr>
        <w:t xml:space="preserve"> </w:t>
      </w:r>
      <w:r w:rsidR="009365FC" w:rsidRPr="00954D6D">
        <w:rPr>
          <w:bCs/>
        </w:rPr>
        <w:t>evidence</w:t>
      </w:r>
      <w:r w:rsidR="009365FC" w:rsidRPr="005B2E3E">
        <w:rPr>
          <w:b/>
        </w:rPr>
        <w:t xml:space="preserve"> přehledu importovaných </w:t>
      </w:r>
      <w:r w:rsidR="004F2505" w:rsidRPr="005B2E3E">
        <w:rPr>
          <w:b/>
        </w:rPr>
        <w:t>věcí</w:t>
      </w:r>
      <w:r w:rsidR="004F2505">
        <w:t xml:space="preserve"> </w:t>
      </w:r>
      <w:r>
        <w:t>se za okamžik nápadu považuje datum a hodina importu.</w:t>
      </w:r>
      <w:r w:rsidR="001E62DF">
        <w:t xml:space="preserve"> </w:t>
      </w:r>
    </w:p>
    <w:p w14:paraId="7304CBF5" w14:textId="15BEF4B0" w:rsidR="009365FC" w:rsidRPr="009365FC" w:rsidRDefault="00954D6D" w:rsidP="009365FC">
      <w:pPr>
        <w:spacing w:after="0"/>
        <w:rPr>
          <w:b/>
        </w:rPr>
      </w:pPr>
      <w:r>
        <w:rPr>
          <w:b/>
        </w:rPr>
        <w:t>4</w:t>
      </w:r>
      <w:r w:rsidR="009365FC" w:rsidRPr="009365FC">
        <w:rPr>
          <w:b/>
        </w:rPr>
        <w:t>.</w:t>
      </w:r>
    </w:p>
    <w:p w14:paraId="1A11699F" w14:textId="6C0BC3CD" w:rsidR="009365FC" w:rsidRDefault="009365FC" w:rsidP="00954D6D">
      <w:r>
        <w:t xml:space="preserve">U </w:t>
      </w:r>
      <w:r w:rsidRPr="006942B2">
        <w:rPr>
          <w:bCs/>
        </w:rPr>
        <w:t xml:space="preserve">věcí </w:t>
      </w:r>
      <w:r w:rsidRPr="00FB2C3A">
        <w:rPr>
          <w:b/>
        </w:rPr>
        <w:t>postoupených z</w:t>
      </w:r>
      <w:r>
        <w:t xml:space="preserve"> </w:t>
      </w:r>
      <w:r w:rsidRPr="00FB2C3A">
        <w:rPr>
          <w:b/>
        </w:rPr>
        <w:t>jiných</w:t>
      </w:r>
      <w:r>
        <w:t xml:space="preserve"> </w:t>
      </w:r>
      <w:r w:rsidRPr="00FB2C3A">
        <w:rPr>
          <w:b/>
        </w:rPr>
        <w:t>soudů</w:t>
      </w:r>
      <w:r>
        <w:t xml:space="preserve"> se za okamžik nápadu </w:t>
      </w:r>
      <w:r w:rsidRPr="00D33392">
        <w:t xml:space="preserve">považuje </w:t>
      </w:r>
      <w:r w:rsidR="00954D6D" w:rsidRPr="00D33392">
        <w:t xml:space="preserve">doručení listinného spisu, </w:t>
      </w:r>
      <w:r>
        <w:t>nikoliv datum a hodina importu.</w:t>
      </w:r>
    </w:p>
    <w:bookmarkEnd w:id="8"/>
    <w:bookmarkEnd w:id="9"/>
    <w:bookmarkEnd w:id="10"/>
    <w:p w14:paraId="290DB6BB" w14:textId="40C14A5F" w:rsidR="009365FC" w:rsidRPr="009365FC" w:rsidRDefault="00D33392" w:rsidP="008241A1">
      <w:pPr>
        <w:keepNext/>
        <w:spacing w:after="0"/>
        <w:rPr>
          <w:b/>
        </w:rPr>
      </w:pPr>
      <w:r>
        <w:rPr>
          <w:b/>
        </w:rPr>
        <w:t>5</w:t>
      </w:r>
      <w:r w:rsidR="009365FC" w:rsidRPr="009365FC">
        <w:rPr>
          <w:b/>
        </w:rPr>
        <w:t>.</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w:t>
      </w:r>
      <w:proofErr w:type="gramStart"/>
      <w:r w:rsidRPr="00350A16">
        <w:t>řeší</w:t>
      </w:r>
      <w:proofErr w:type="gramEnd"/>
      <w:r w:rsidRPr="00350A16">
        <w:t xml:space="preserve"> věc soudce s nižším číslem soudního oddělení.</w:t>
      </w:r>
    </w:p>
    <w:p w14:paraId="2ABEBA76" w14:textId="3BE7D75E" w:rsidR="009365FC" w:rsidRPr="009365FC" w:rsidRDefault="00D33392" w:rsidP="009365FC">
      <w:pPr>
        <w:spacing w:after="0"/>
        <w:rPr>
          <w:b/>
        </w:rPr>
      </w:pPr>
      <w:r>
        <w:rPr>
          <w:b/>
        </w:rPr>
        <w:t>6</w:t>
      </w:r>
      <w:r w:rsidR="009365FC" w:rsidRPr="009365FC">
        <w:rPr>
          <w:b/>
        </w:rPr>
        <w:t>.</w:t>
      </w:r>
    </w:p>
    <w:p w14:paraId="72041D2D" w14:textId="406CA2D3" w:rsidR="009365FC" w:rsidRPr="00D33392" w:rsidRDefault="00A76905" w:rsidP="009365FC">
      <w:pPr>
        <w:rPr>
          <w:bCs/>
        </w:rPr>
      </w:pPr>
      <w:bookmarkStart w:id="11" w:name="_Hlk151452784"/>
      <w:r w:rsidRPr="00D33392">
        <w:rPr>
          <w:bCs/>
        </w:rPr>
        <w:t xml:space="preserve">V případě </w:t>
      </w:r>
      <w:r w:rsidRPr="00D33392">
        <w:rPr>
          <w:b/>
        </w:rPr>
        <w:t>vyloučení části</w:t>
      </w:r>
      <w:r w:rsidRPr="00D33392">
        <w:rPr>
          <w:bCs/>
        </w:rPr>
        <w:t xml:space="preserve"> již přidělené věci k </w:t>
      </w:r>
      <w:r w:rsidR="009365FC" w:rsidRPr="00D33392">
        <w:t xml:space="preserve">samostatnému projednání a rozhodnutí podle </w:t>
      </w:r>
      <w:r w:rsidR="009365FC" w:rsidRPr="00D33392">
        <w:rPr>
          <w:b/>
        </w:rPr>
        <w:t>§ 112 odst. 2 o.s.ř.</w:t>
      </w:r>
      <w:r w:rsidR="006942B2" w:rsidRPr="00D33392">
        <w:rPr>
          <w:b/>
        </w:rPr>
        <w:t>,</w:t>
      </w:r>
      <w:r w:rsidR="009365FC" w:rsidRPr="00D33392">
        <w:rPr>
          <w:b/>
        </w:rPr>
        <w:t xml:space="preserve"> </w:t>
      </w:r>
      <w:r w:rsidR="006942B2" w:rsidRPr="00D33392">
        <w:t>bude tato část věci přidělena do stejného soudního oddělení, z jakého byla část věci vyloučena. Vyloučená věc se pro účely rozdělování věcí jako nově napadlá věc nezapočítává.</w:t>
      </w:r>
      <w:r w:rsidRPr="00D33392">
        <w:rPr>
          <w:bCs/>
        </w:rPr>
        <w:t xml:space="preserve"> </w:t>
      </w:r>
    </w:p>
    <w:bookmarkEnd w:id="11"/>
    <w:p w14:paraId="22E03F29" w14:textId="77777777" w:rsidR="009365FC" w:rsidRDefault="009365FC" w:rsidP="009365FC">
      <w:r>
        <w:t xml:space="preserve">V případě vyloučené věci k samostatnému projednání, kdy v průběhu řízení vyjde najevo další skutečnost, týkající </w:t>
      </w:r>
      <w:r w:rsidRPr="00001CD3">
        <w:rPr>
          <w:b/>
          <w:bCs/>
        </w:rPr>
        <w:t>se nové specializace</w:t>
      </w:r>
      <w:r>
        <w:t>, bude tato zapsána automatickým přidělováním nápadu obecným způsobem do soudních oddělení s danou specializací.</w:t>
      </w:r>
    </w:p>
    <w:p w14:paraId="0FE3CC75" w14:textId="0C80BCE2" w:rsidR="00EB24F1" w:rsidRPr="00774234" w:rsidRDefault="00D33392" w:rsidP="00690C67">
      <w:pPr>
        <w:spacing w:after="0"/>
        <w:rPr>
          <w:b/>
        </w:rPr>
      </w:pPr>
      <w:r>
        <w:rPr>
          <w:b/>
        </w:rPr>
        <w:t>7</w:t>
      </w:r>
      <w:r w:rsidR="00EB24F1" w:rsidRPr="00774234">
        <w:rPr>
          <w:b/>
        </w:rPr>
        <w:t>.</w:t>
      </w:r>
    </w:p>
    <w:p w14:paraId="31275FB3" w14:textId="2F3EA689"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proofErr w:type="spellStart"/>
      <w:r w:rsidR="00843072">
        <w:t>Nc</w:t>
      </w:r>
      <w:proofErr w:type="spellEnd"/>
      <w:r w:rsidR="00843072">
        <w:t xml:space="preserve"> – Všeobecný</w:t>
      </w:r>
      <w:r w:rsidRPr="00774234">
        <w:t xml:space="preserve"> a přidělen k vyřízení soudci občanskoprávního oddělení se specializací CIZINA.</w:t>
      </w:r>
    </w:p>
    <w:p w14:paraId="4E8F1C89" w14:textId="045C497A" w:rsidR="00EB24F1" w:rsidRPr="00774234" w:rsidRDefault="00D33392" w:rsidP="00EB24F1">
      <w:pPr>
        <w:spacing w:after="0"/>
        <w:rPr>
          <w:b/>
        </w:rPr>
      </w:pPr>
      <w:r>
        <w:rPr>
          <w:b/>
        </w:rPr>
        <w:t>8</w:t>
      </w:r>
      <w:r w:rsidR="00EB24F1" w:rsidRPr="00774234">
        <w:rPr>
          <w:b/>
        </w:rPr>
        <w:t>.</w:t>
      </w:r>
    </w:p>
    <w:p w14:paraId="63468AAF" w14:textId="77777777" w:rsidR="00EB24F1" w:rsidRPr="00774234" w:rsidRDefault="00EB24F1" w:rsidP="00EB24F1">
      <w:r w:rsidRPr="00774234">
        <w:rPr>
          <w:b/>
        </w:rPr>
        <w:t xml:space="preserve">Věci </w:t>
      </w:r>
      <w:r w:rsidRPr="00BC40DD">
        <w:rPr>
          <w:b/>
        </w:rPr>
        <w:t xml:space="preserve">převáděné z rejstříku </w:t>
      </w:r>
      <w:proofErr w:type="spellStart"/>
      <w:r w:rsidRPr="00BC40DD">
        <w:rPr>
          <w:b/>
        </w:rPr>
        <w:t>Nc</w:t>
      </w:r>
      <w:proofErr w:type="spellEnd"/>
      <w:r w:rsidRPr="00BC40DD">
        <w:rPr>
          <w:b/>
        </w:rPr>
        <w:t xml:space="preserve"> do rejstříku C</w:t>
      </w:r>
      <w:r w:rsidRPr="00774234">
        <w:t xml:space="preserve"> na pokyn soudce bude vyřizovat soudce, který pokyn vydal. Věci se </w:t>
      </w:r>
      <w:proofErr w:type="gramStart"/>
      <w:r w:rsidRPr="00774234">
        <w:t>zapíší</w:t>
      </w:r>
      <w:proofErr w:type="gramEnd"/>
      <w:r w:rsidRPr="00774234">
        <w:t xml:space="preserve"> po pokynu řešitele zařazením do dané agendy dle data a času doručení k zápisu na vyšší podatelnu.</w:t>
      </w:r>
    </w:p>
    <w:p w14:paraId="24435064" w14:textId="1AA30594" w:rsidR="00EB24F1" w:rsidRPr="00774234" w:rsidRDefault="00D33392" w:rsidP="00EB24F1">
      <w:pPr>
        <w:spacing w:after="0"/>
        <w:rPr>
          <w:b/>
        </w:rPr>
      </w:pPr>
      <w:r>
        <w:rPr>
          <w:b/>
        </w:rPr>
        <w:t>9</w:t>
      </w:r>
      <w:r w:rsidR="00EB24F1" w:rsidRPr="00774234">
        <w:rPr>
          <w:b/>
        </w:rPr>
        <w:t>.</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2378EA77" w:rsidR="00EB24F1" w:rsidRPr="00774234" w:rsidRDefault="00954D6D" w:rsidP="00EB24F1">
      <w:pPr>
        <w:spacing w:after="0"/>
        <w:rPr>
          <w:b/>
        </w:rPr>
      </w:pPr>
      <w:r>
        <w:rPr>
          <w:b/>
        </w:rPr>
        <w:t>1</w:t>
      </w:r>
      <w:r w:rsidR="00D33392">
        <w:rPr>
          <w:b/>
        </w:rPr>
        <w:t>0</w:t>
      </w:r>
      <w:r w:rsidR="00EB24F1" w:rsidRPr="00774234">
        <w:rPr>
          <w:b/>
        </w:rPr>
        <w:t>.</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3534AFFE" w:rsidR="00EB24F1" w:rsidRPr="00774234" w:rsidRDefault="00EB24F1" w:rsidP="00D33392">
      <w:pPr>
        <w:keepNext/>
        <w:spacing w:after="0"/>
        <w:rPr>
          <w:b/>
        </w:rPr>
      </w:pPr>
      <w:r w:rsidRPr="00774234">
        <w:rPr>
          <w:b/>
        </w:rPr>
        <w:t>1</w:t>
      </w:r>
      <w:r w:rsidR="00D33392">
        <w:rPr>
          <w:b/>
        </w:rPr>
        <w:t>1</w:t>
      </w:r>
      <w:r w:rsidRPr="00774234">
        <w:rPr>
          <w:b/>
        </w:rPr>
        <w:t>.</w:t>
      </w:r>
    </w:p>
    <w:p w14:paraId="52A85675" w14:textId="77777777" w:rsidR="00EB24F1" w:rsidRPr="00774234" w:rsidRDefault="00EB24F1" w:rsidP="00D33392">
      <w:pPr>
        <w:keepNext/>
      </w:pPr>
      <w:r w:rsidRPr="00774234">
        <w:t xml:space="preserve">Pokud </w:t>
      </w:r>
      <w:r w:rsidRPr="00AF2AE9">
        <w:rPr>
          <w:b/>
          <w:bCs/>
        </w:rPr>
        <w:t>soudce již na soudě nepůsobí</w:t>
      </w:r>
      <w:r w:rsidRPr="00774234">
        <w:t xml:space="preserve">,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454D30B1" w:rsidR="009365FC" w:rsidRPr="00774234" w:rsidRDefault="00EB24F1" w:rsidP="00952FF8">
      <w:pPr>
        <w:spacing w:after="0"/>
        <w:rPr>
          <w:b/>
        </w:rPr>
      </w:pPr>
      <w:r w:rsidRPr="00774234">
        <w:rPr>
          <w:b/>
        </w:rPr>
        <w:t>1</w:t>
      </w:r>
      <w:r w:rsidR="00D33392">
        <w:rPr>
          <w:b/>
        </w:rPr>
        <w:t>2</w:t>
      </w:r>
      <w:r w:rsidRPr="00774234">
        <w:rPr>
          <w:b/>
        </w:rPr>
        <w:t>.</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096DE6F1" w:rsidR="00EB24F1" w:rsidRPr="00774234" w:rsidRDefault="00EB24F1" w:rsidP="00F94A78">
      <w:pPr>
        <w:keepNext/>
        <w:spacing w:after="0" w:line="257" w:lineRule="auto"/>
        <w:rPr>
          <w:b/>
        </w:rPr>
      </w:pPr>
      <w:r w:rsidRPr="00774234">
        <w:rPr>
          <w:b/>
        </w:rPr>
        <w:t>1</w:t>
      </w:r>
      <w:r w:rsidR="00D33392">
        <w:rPr>
          <w:b/>
        </w:rPr>
        <w:t>3</w:t>
      </w:r>
      <w:r w:rsidRPr="00774234">
        <w:rPr>
          <w:b/>
        </w:rPr>
        <w:t>.</w:t>
      </w:r>
    </w:p>
    <w:p w14:paraId="2CCBE495" w14:textId="62A199B0" w:rsidR="00EB24F1" w:rsidRPr="00774234" w:rsidRDefault="00EB24F1" w:rsidP="00F94A78">
      <w:pPr>
        <w:rPr>
          <w:rFonts w:cs="Times New Roman"/>
        </w:rPr>
      </w:pPr>
      <w:r w:rsidRPr="00774234">
        <w:rPr>
          <w:rFonts w:cs="Times New Roman"/>
        </w:rPr>
        <w:t xml:space="preserve">Pokud je </w:t>
      </w:r>
      <w:r w:rsidRPr="00AF2AE9">
        <w:rPr>
          <w:rFonts w:cs="Times New Roman"/>
          <w:b/>
          <w:bCs/>
        </w:rPr>
        <w:t>po nápadu věci</w:t>
      </w:r>
      <w:r w:rsidRPr="00774234">
        <w:rPr>
          <w:rFonts w:cs="Times New Roman"/>
        </w:rPr>
        <w:t xml:space="preserve">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843072">
        <w:rPr>
          <w:rFonts w:cs="Times New Roman"/>
        </w:rPr>
        <w:t>.</w:t>
      </w:r>
      <w:r w:rsidRPr="00774234">
        <w:rPr>
          <w:rFonts w:cs="Times New Roman"/>
        </w:rPr>
        <w:t xml:space="preserve"> </w:t>
      </w:r>
    </w:p>
    <w:p w14:paraId="250CFB87" w14:textId="5C637E2F" w:rsidR="00EB24F1" w:rsidRPr="00774234" w:rsidRDefault="00EB24F1" w:rsidP="00EB24F1">
      <w:pPr>
        <w:spacing w:after="0"/>
        <w:rPr>
          <w:b/>
        </w:rPr>
      </w:pPr>
      <w:r w:rsidRPr="00774234">
        <w:rPr>
          <w:b/>
        </w:rPr>
        <w:t>1</w:t>
      </w:r>
      <w:r w:rsidR="00D33392">
        <w:rPr>
          <w:b/>
        </w:rPr>
        <w:t>4</w:t>
      </w:r>
      <w:r w:rsidRPr="00774234">
        <w:rPr>
          <w:b/>
        </w:rPr>
        <w:t>.</w:t>
      </w:r>
    </w:p>
    <w:p w14:paraId="7E1A23E2" w14:textId="77777777" w:rsidR="00EB24F1" w:rsidRPr="00774234" w:rsidRDefault="00EB24F1" w:rsidP="00EB24F1">
      <w:r w:rsidRPr="00774234">
        <w:t xml:space="preserve">V případě </w:t>
      </w:r>
      <w:r w:rsidRPr="00AF2AE9">
        <w:t>dlouhodobější nepřítomnosti</w:t>
      </w:r>
      <w:r w:rsidRPr="00774234">
        <w:t xml:space="preserve">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w:t>
      </w:r>
      <w:r w:rsidRPr="00AF2AE9">
        <w:t>zvláštního zřetele hodných</w:t>
      </w:r>
      <w:r w:rsidRPr="00774234">
        <w:t xml:space="preserve"> (např. nadstandardně obsáhlý spis) je předseda soudu oprávněn </w:t>
      </w:r>
      <w:r w:rsidRPr="00774234">
        <w:rPr>
          <w:b/>
        </w:rPr>
        <w:t>pozastavit nápad</w:t>
      </w:r>
      <w:r w:rsidRPr="00774234">
        <w:t xml:space="preserve"> nových věcí do konkrétního soudního oddělení.</w:t>
      </w:r>
    </w:p>
    <w:p w14:paraId="5CBD1414" w14:textId="65B06151" w:rsidR="00EB24F1" w:rsidRPr="00774234" w:rsidRDefault="00EB24F1" w:rsidP="00EB24F1">
      <w:pPr>
        <w:spacing w:after="0"/>
        <w:rPr>
          <w:b/>
        </w:rPr>
      </w:pPr>
      <w:r w:rsidRPr="00774234">
        <w:rPr>
          <w:b/>
        </w:rPr>
        <w:t>1</w:t>
      </w:r>
      <w:r w:rsidR="00D33392">
        <w:rPr>
          <w:b/>
        </w:rPr>
        <w:t>5</w:t>
      </w:r>
      <w:r w:rsidRPr="00774234">
        <w:rPr>
          <w:b/>
        </w:rPr>
        <w:t>.</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w:t>
      </w:r>
      <w:proofErr w:type="spellStart"/>
      <w:r w:rsidRPr="00774234">
        <w:t>v.k.ř</w:t>
      </w:r>
      <w:proofErr w:type="spellEnd"/>
      <w:r w:rsidRPr="00774234">
        <w:t xml:space="preserve">.)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3134A86C" w:rsidR="00EB24F1" w:rsidRPr="00774234" w:rsidRDefault="00EB24F1" w:rsidP="00EB24F1">
      <w:r w:rsidRPr="00774234">
        <w:rPr>
          <w:b/>
        </w:rPr>
        <w:t>Přerozdělené věci</w:t>
      </w:r>
      <w:r w:rsidRPr="00774234">
        <w:t xml:space="preserve"> jsou k projednání jednotlivým soudcům přidělovány obecným způsobem do rejstříku </w:t>
      </w:r>
      <w:proofErr w:type="spellStart"/>
      <w:r w:rsidRPr="00774234">
        <w:t>Nc</w:t>
      </w:r>
      <w:proofErr w:type="spellEnd"/>
      <w:r w:rsidRPr="00774234">
        <w:t xml:space="preserve"> oddíl Všeobecný s použitím specializace </w:t>
      </w:r>
      <w:r w:rsidR="006D4441">
        <w:t xml:space="preserve">NC – PŘEROZ. </w:t>
      </w:r>
      <w:r w:rsidRPr="00774234">
        <w:t>s přihlédnutím ke specializaci CIZINA, OSOBNOST</w:t>
      </w:r>
      <w:r w:rsidR="004F75E0">
        <w:t>,</w:t>
      </w:r>
      <w:r w:rsidRPr="00774234">
        <w:t xml:space="preserve"> </w:t>
      </w:r>
      <w:r w:rsidR="004F75E0">
        <w:t>PRACOVNÍ</w:t>
      </w:r>
      <w:r w:rsidR="00A9774B">
        <w:t xml:space="preserve"> a DĚDICKÁ</w:t>
      </w:r>
      <w:r w:rsidR="004F75E0">
        <w:t xml:space="preserve">. </w:t>
      </w:r>
      <w:r w:rsidRPr="00774234">
        <w:t xml:space="preserve">Přidělování bude průběžné podle pořadí soudních oddělení bez omezení kalendářním rokem. </w:t>
      </w:r>
    </w:p>
    <w:p w14:paraId="2BDD7C63" w14:textId="31B92E54" w:rsidR="00EB24F1" w:rsidRPr="00774234" w:rsidRDefault="00EB24F1" w:rsidP="00EB24F1">
      <w:r w:rsidRPr="00774234">
        <w:rPr>
          <w:b/>
        </w:rPr>
        <w:t>Věci určené k přerozdělení</w:t>
      </w:r>
      <w:r w:rsidRPr="00774234">
        <w:t xml:space="preserve"> budou před zápisem do rejstříku </w:t>
      </w:r>
      <w:proofErr w:type="spellStart"/>
      <w:r w:rsidR="00843072" w:rsidRPr="00774234">
        <w:t>Nc</w:t>
      </w:r>
      <w:proofErr w:type="spellEnd"/>
      <w:r w:rsidR="00843072" w:rsidRPr="00774234">
        <w:t xml:space="preserve"> – Všeobecný</w:t>
      </w:r>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17F18772" w:rsidR="00EB24F1" w:rsidRPr="00774234" w:rsidRDefault="00EB24F1" w:rsidP="00651F45">
      <w:pPr>
        <w:spacing w:after="0"/>
        <w:rPr>
          <w:b/>
        </w:rPr>
      </w:pPr>
      <w:r w:rsidRPr="00774234">
        <w:rPr>
          <w:b/>
        </w:rPr>
        <w:t>1</w:t>
      </w:r>
      <w:r w:rsidR="00D33392">
        <w:rPr>
          <w:b/>
        </w:rPr>
        <w:t>6</w:t>
      </w:r>
      <w:r w:rsidRPr="00774234">
        <w:rPr>
          <w:b/>
        </w:rPr>
        <w:t>.</w:t>
      </w:r>
    </w:p>
    <w:p w14:paraId="054B51B1" w14:textId="77777777" w:rsidR="00EB24F1" w:rsidRPr="00774234" w:rsidRDefault="00EB24F1" w:rsidP="00651F45">
      <w:r w:rsidRPr="00774234">
        <w:t xml:space="preserve">Ve </w:t>
      </w:r>
      <w:r w:rsidRPr="00AF2AE9">
        <w:rPr>
          <w:b/>
        </w:rPr>
        <w:t>sporných případech</w:t>
      </w:r>
      <w:r w:rsidRPr="00774234">
        <w:t xml:space="preserve"> rozhodne o přidělení věci s konečnou platností předseda soudu.</w:t>
      </w:r>
    </w:p>
    <w:p w14:paraId="35899A31" w14:textId="3868D335" w:rsidR="00EB24F1" w:rsidRPr="00115002" w:rsidRDefault="00EB24F1" w:rsidP="00954D6D">
      <w:pPr>
        <w:keepNext/>
        <w:spacing w:after="0"/>
        <w:rPr>
          <w:b/>
        </w:rPr>
      </w:pPr>
      <w:r w:rsidRPr="00115002">
        <w:rPr>
          <w:b/>
        </w:rPr>
        <w:t>1</w:t>
      </w:r>
      <w:r w:rsidR="00D33392">
        <w:rPr>
          <w:b/>
        </w:rPr>
        <w:t>7</w:t>
      </w:r>
      <w:r w:rsidRPr="00115002">
        <w:rPr>
          <w:b/>
        </w:rPr>
        <w:t>.</w:t>
      </w:r>
    </w:p>
    <w:p w14:paraId="7AED07B0" w14:textId="77777777" w:rsidR="00EB24F1" w:rsidRPr="00EF0D1F" w:rsidRDefault="00EB24F1" w:rsidP="00954D6D">
      <w:pPr>
        <w:keepNext/>
      </w:pPr>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w:t>
      </w:r>
      <w:proofErr w:type="spellStart"/>
      <w:r w:rsidRPr="00115002">
        <w:t>kolovacím</w:t>
      </w:r>
      <w:proofErr w:type="spellEnd"/>
      <w:r w:rsidRPr="00115002">
        <w:t xml:space="preserve">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14:paraId="724CEC7C" w14:textId="1FAFF89B" w:rsidR="00EB24F1" w:rsidRPr="00774234" w:rsidRDefault="00EB24F1" w:rsidP="008339C9">
      <w:pPr>
        <w:keepNext/>
        <w:spacing w:after="0"/>
        <w:rPr>
          <w:b/>
        </w:rPr>
      </w:pPr>
      <w:r w:rsidRPr="00774234">
        <w:rPr>
          <w:b/>
        </w:rPr>
        <w:t>1</w:t>
      </w:r>
      <w:r w:rsidR="00D33392">
        <w:rPr>
          <w:b/>
        </w:rPr>
        <w:t>8</w:t>
      </w:r>
      <w:r w:rsidRPr="00774234">
        <w:rPr>
          <w:b/>
        </w:rPr>
        <w:t>.</w:t>
      </w:r>
    </w:p>
    <w:p w14:paraId="0C195380" w14:textId="496AEFBC" w:rsidR="00196A09" w:rsidRDefault="00EB24F1" w:rsidP="008339C9">
      <w:pPr>
        <w:keepNext/>
      </w:pPr>
      <w:r w:rsidRPr="00774234">
        <w:rPr>
          <w:b/>
        </w:rPr>
        <w:t xml:space="preserve">Závazné oddíly </w:t>
      </w:r>
      <w:r w:rsidR="00843072" w:rsidRPr="00774234">
        <w:rPr>
          <w:b/>
        </w:rPr>
        <w:t xml:space="preserve">rejstříků </w:t>
      </w:r>
      <w:proofErr w:type="spellStart"/>
      <w:r w:rsidR="00843072" w:rsidRPr="00774234">
        <w:rPr>
          <w:b/>
        </w:rPr>
        <w:t>Nc</w:t>
      </w:r>
      <w:proofErr w:type="spellEnd"/>
      <w:r w:rsidRPr="00774234">
        <w:rPr>
          <w:b/>
        </w:rPr>
        <w:t>, EXE</w:t>
      </w:r>
      <w:r w:rsidRPr="00774234">
        <w:t xml:space="preserve"> jsou stanoveny </w:t>
      </w:r>
      <w:proofErr w:type="spellStart"/>
      <w:r w:rsidR="00196A09">
        <w:t>v.k.ř</w:t>
      </w:r>
      <w:proofErr w:type="spellEnd"/>
      <w:r w:rsidR="00196A09">
        <w:t xml:space="preserve">. </w:t>
      </w:r>
    </w:p>
    <w:p w14:paraId="42A5121E" w14:textId="77777777" w:rsidR="00132455" w:rsidRDefault="00EB24F1" w:rsidP="00EB24F1">
      <w:r w:rsidRPr="00774234">
        <w:t xml:space="preserve">Všichni </w:t>
      </w:r>
      <w:r w:rsidRPr="00937121">
        <w:rPr>
          <w:b/>
          <w:bCs/>
        </w:rPr>
        <w:t>soudci občanskoprávního sporného</w:t>
      </w:r>
      <w:r w:rsidRPr="00774234">
        <w:t xml:space="preserve">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 xml:space="preserve">0 </w:t>
      </w:r>
      <w:proofErr w:type="spellStart"/>
      <w:r w:rsidR="002E0357">
        <w:rPr>
          <w:b/>
        </w:rPr>
        <w:t>Nc</w:t>
      </w:r>
      <w:proofErr w:type="spellEnd"/>
      <w:r w:rsidR="002E0357">
        <w:rPr>
          <w:b/>
        </w:rPr>
        <w:t xml:space="preserve"> – oddíl P</w:t>
      </w:r>
      <w:r w:rsidRPr="00774234">
        <w:rPr>
          <w:b/>
        </w:rPr>
        <w:t>ředběžné opatření DN</w:t>
      </w:r>
      <w:r w:rsidRPr="00774234">
        <w:t xml:space="preserve"> (domácí násilí) </w:t>
      </w:r>
      <w:proofErr w:type="spellStart"/>
      <w:r w:rsidRPr="00774234">
        <w:t>kolovacím</w:t>
      </w:r>
      <w:proofErr w:type="spellEnd"/>
      <w:r w:rsidRPr="00774234">
        <w:t xml:space="preserve">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38A7ABEE" w:rsidR="00EB24F1" w:rsidRDefault="00EB24F1" w:rsidP="00EB24F1">
      <w:r w:rsidRPr="00774234">
        <w:t>Napadne-li předběžné opatření domácí násilí v pátek, případně den před dnem pracovního volna, po 12.00 hod., bude toto předběžné opatření řešit soudce, je</w:t>
      </w:r>
      <w:r w:rsidR="00843072">
        <w:t>n</w:t>
      </w:r>
      <w:r w:rsidRPr="00774234">
        <w:t>ž má určenou dosažitelnost.</w:t>
      </w:r>
    </w:p>
    <w:p w14:paraId="231DA1D3" w14:textId="016D70A7" w:rsidR="004F3D65" w:rsidRPr="00190549" w:rsidRDefault="004F3D65" w:rsidP="004F3D65">
      <w:r w:rsidRPr="00190549">
        <w:t xml:space="preserve">Pokud v době dosažitelnosti soudců napadne návrh </w:t>
      </w:r>
      <w:r w:rsidRPr="008339C9">
        <w:rPr>
          <w:b/>
          <w:bCs/>
        </w:rPr>
        <w:t xml:space="preserve">soudci mimo </w:t>
      </w:r>
      <w:r w:rsidRPr="00937121">
        <w:rPr>
          <w:b/>
          <w:bCs/>
        </w:rPr>
        <w:t xml:space="preserve">oddělení </w:t>
      </w:r>
      <w:r w:rsidR="000B72A0" w:rsidRPr="00937121">
        <w:t>občanskoprávní – sporné</w:t>
      </w:r>
      <w:r w:rsidRPr="00190549">
        <w:t>, bude další úkony v předmětné věci řešit soudce oddělení občanskoprávního – sporného dle čár</w:t>
      </w:r>
      <w:r w:rsidR="00E83AAE" w:rsidRPr="00190549">
        <w:t>kového</w:t>
      </w:r>
      <w:r w:rsidRPr="00190549">
        <w:t xml:space="preserve"> systému, který je veden </w:t>
      </w:r>
      <w:proofErr w:type="spellStart"/>
      <w:r w:rsidRPr="00190549">
        <w:t>kolovacím</w:t>
      </w:r>
      <w:proofErr w:type="spellEnd"/>
      <w:r w:rsidRPr="00190549">
        <w:t xml:space="preserve"> způsobem na vyšším podacím oddělení s ohledem na specializaci s tím, že tento koloběh nebude přerušen ani na konci roku a bude dále pokračovat.</w:t>
      </w:r>
    </w:p>
    <w:p w14:paraId="2493DBD2" w14:textId="77777777"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1269A0F7" w:rsidR="00226ECE"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xml:space="preserve">, a to </w:t>
      </w:r>
      <w:proofErr w:type="spellStart"/>
      <w:r w:rsidR="00EA111C">
        <w:t>kolovacím</w:t>
      </w:r>
      <w:proofErr w:type="spellEnd"/>
      <w:r w:rsidR="00EA111C">
        <w:t xml:space="preserve"> způsobem</w:t>
      </w:r>
      <w:r w:rsidR="00A43222">
        <w:t xml:space="preserve"> dle čárkového systému</w:t>
      </w:r>
      <w:r w:rsidR="00EA111C">
        <w:t>.</w:t>
      </w:r>
    </w:p>
    <w:p w14:paraId="7950D435" w14:textId="77777777" w:rsidR="008339C9" w:rsidRPr="00605413" w:rsidRDefault="008339C9" w:rsidP="00226ECE"/>
    <w:p w14:paraId="4F019B81" w14:textId="77777777" w:rsidR="009365FC" w:rsidRPr="009365FC" w:rsidRDefault="009365FC" w:rsidP="009365FC">
      <w:pPr>
        <w:rPr>
          <w:b/>
          <w:u w:val="single"/>
        </w:rPr>
      </w:pPr>
      <w:r w:rsidRPr="009365FC">
        <w:rPr>
          <w:b/>
          <w:u w:val="single"/>
        </w:rPr>
        <w:t>IV. Agenda Cd</w:t>
      </w:r>
    </w:p>
    <w:p w14:paraId="0BB77889" w14:textId="2CE9E31A" w:rsidR="009365FC" w:rsidRDefault="009365FC" w:rsidP="009365FC">
      <w:r w:rsidRPr="00C179F6">
        <w:rPr>
          <w:bCs/>
        </w:rPr>
        <w:t>Agendu věcí Cd</w:t>
      </w:r>
      <w:r>
        <w:t xml:space="preserve"> vyřizují </w:t>
      </w:r>
      <w:r w:rsidR="00B66B56" w:rsidRPr="00C179F6">
        <w:rPr>
          <w:b/>
          <w:bCs/>
        </w:rPr>
        <w:t>justiční</w:t>
      </w:r>
      <w:r w:rsidRPr="00C179F6">
        <w:rPr>
          <w:b/>
          <w:bCs/>
        </w:rPr>
        <w:t xml:space="preserve"> čekatelé</w:t>
      </w:r>
      <w:r w:rsidR="00633306" w:rsidRPr="00A75B77">
        <w:t xml:space="preserve">, </w:t>
      </w:r>
      <w:r w:rsidR="00633306" w:rsidRPr="00C179F6">
        <w:rPr>
          <w:b/>
          <w:bCs/>
        </w:rPr>
        <w:t>justiční kandidáti</w:t>
      </w:r>
      <w:r w:rsidRPr="00A75B77">
        <w:t xml:space="preserve"> s </w:t>
      </w:r>
      <w:r>
        <w:t xml:space="preserve">výjimkou věcí Cd – cizina, které vyřizují </w:t>
      </w:r>
      <w:r w:rsidRPr="00C179F6">
        <w:rPr>
          <w:b/>
          <w:bCs/>
        </w:rPr>
        <w:t>soudci</w:t>
      </w:r>
      <w:r>
        <w:t xml:space="preserve">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23BA1B03" w14:textId="77777777" w:rsidR="008339C9" w:rsidRDefault="008339C9" w:rsidP="009365FC"/>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 xml:space="preserve">úkony dle Hlavy II. zákona o vyšších soudních úřednících a úkony vyhrazené předsedou senátu-samosoudcem a další činnosti soudu stanovené </w:t>
      </w:r>
      <w:proofErr w:type="spellStart"/>
      <w:r>
        <w:t>v.k.ř</w:t>
      </w:r>
      <w:proofErr w:type="spellEnd"/>
      <w:r>
        <w:t>.</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4CD558D7" w:rsidR="005B2E3E" w:rsidRPr="00D55C71" w:rsidRDefault="000B72A0"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t>SOUDCI – ÚSEK</w:t>
            </w:r>
            <w:r w:rsidR="005B2E3E">
              <w:rPr>
                <w:rFonts w:eastAsia="Times New Roman"/>
                <w:b/>
                <w:bCs/>
                <w:color w:val="000000"/>
                <w:sz w:val="24"/>
                <w:szCs w:val="24"/>
                <w:lang w:eastAsia="cs-CZ"/>
              </w:rPr>
              <w:t xml:space="preserve"> </w:t>
            </w:r>
            <w:r>
              <w:rPr>
                <w:rFonts w:eastAsia="Times New Roman"/>
                <w:b/>
                <w:bCs/>
                <w:color w:val="000000"/>
                <w:sz w:val="24"/>
                <w:szCs w:val="24"/>
                <w:lang w:eastAsia="cs-CZ"/>
              </w:rPr>
              <w:t>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108C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2B23B5C7" w:rsidR="005B2E3E" w:rsidRPr="00A75B77" w:rsidRDefault="005B2E3E"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676EB1F3" w:rsidR="005B2E3E" w:rsidRPr="00D81F95" w:rsidRDefault="000B72A0"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5B2E3E" w:rsidRPr="00D81F95">
              <w:rPr>
                <w:rFonts w:eastAsia="Times New Roman"/>
                <w:color w:val="000000"/>
                <w:sz w:val="20"/>
                <w:szCs w:val="20"/>
                <w:lang w:eastAsia="cs-CZ"/>
              </w:rPr>
              <w:t xml:space="preserve"> příloha č. </w:t>
            </w:r>
            <w:r w:rsidR="005B2E3E">
              <w:rPr>
                <w:rFonts w:eastAsia="Times New Roman"/>
                <w:color w:val="000000"/>
                <w:sz w:val="20"/>
                <w:szCs w:val="20"/>
                <w:lang w:eastAsia="cs-CZ"/>
              </w:rPr>
              <w:t>1</w:t>
            </w:r>
          </w:p>
        </w:tc>
      </w:tr>
      <w:tr w:rsidR="00D0615E" w:rsidRPr="00D81F95" w14:paraId="499BAA2B"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110723D" w14:textId="2F4B1247"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7777777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285D4C" w:rsidRPr="00A75B77">
              <w:rPr>
                <w:rFonts w:eastAsia="Times New Roman"/>
                <w:bCs/>
                <w:sz w:val="20"/>
                <w:szCs w:val="20"/>
                <w:lang w:eastAsia="cs-CZ"/>
              </w:rPr>
              <w:t xml:space="preserve">Martina </w:t>
            </w:r>
            <w:proofErr w:type="spellStart"/>
            <w:r w:rsidR="00285D4C" w:rsidRPr="00A75B77">
              <w:rPr>
                <w:rFonts w:eastAsia="Times New Roman"/>
                <w:bCs/>
                <w:sz w:val="20"/>
                <w:szCs w:val="20"/>
                <w:lang w:eastAsia="cs-CZ"/>
              </w:rPr>
              <w:t>Schwettrová</w:t>
            </w:r>
            <w:proofErr w:type="spellEnd"/>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1468B2AD" w:rsidR="005B2E3E" w:rsidRPr="00A75B77" w:rsidRDefault="005B2E3E"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2B537AC6"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EC6092">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w:t>
            </w:r>
            <w:proofErr w:type="spellStart"/>
            <w:r>
              <w:rPr>
                <w:rFonts w:eastAsia="Times New Roman"/>
                <w:color w:val="000000"/>
                <w:sz w:val="20"/>
                <w:szCs w:val="20"/>
                <w:lang w:eastAsia="cs-CZ"/>
              </w:rPr>
              <w:t>Herotová</w:t>
            </w:r>
            <w:proofErr w:type="spellEnd"/>
            <w:r>
              <w:rPr>
                <w:rFonts w:eastAsia="Times New Roman"/>
                <w:color w:val="000000"/>
                <w:sz w:val="20"/>
                <w:szCs w:val="20"/>
                <w:lang w:eastAsia="cs-CZ"/>
              </w:rPr>
              <w:t xml:space="preserve">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 xml:space="preserve">Mgr. Monika </w:t>
            </w:r>
            <w:proofErr w:type="spellStart"/>
            <w:r w:rsidRPr="00D81F95">
              <w:rPr>
                <w:rFonts w:eastAsia="Times New Roman"/>
                <w:b/>
                <w:bCs/>
                <w:color w:val="000000"/>
                <w:sz w:val="20"/>
                <w:szCs w:val="20"/>
                <w:u w:val="single"/>
                <w:lang w:eastAsia="cs-CZ"/>
              </w:rPr>
              <w:t>Špoková</w:t>
            </w:r>
            <w:proofErr w:type="spellEnd"/>
          </w:p>
          <w:p w14:paraId="321B0CEC" w14:textId="77777777"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 xml:space="preserve">Alice </w:t>
            </w:r>
            <w:proofErr w:type="spellStart"/>
            <w:r>
              <w:rPr>
                <w:rFonts w:eastAsia="Times New Roman"/>
                <w:color w:val="000000"/>
                <w:sz w:val="20"/>
                <w:szCs w:val="20"/>
                <w:lang w:eastAsia="cs-CZ"/>
              </w:rPr>
              <w:t>Martikánová</w:t>
            </w:r>
            <w:proofErr w:type="spellEnd"/>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A734B1" w:rsidRPr="00D81F95" w14:paraId="3E79E24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3F9E41" w14:textId="6936B2CE" w:rsidR="00A734B1" w:rsidRPr="00D33392" w:rsidRDefault="00A734B1" w:rsidP="00A734B1">
            <w:pPr>
              <w:spacing w:after="0" w:line="240" w:lineRule="auto"/>
              <w:jc w:val="center"/>
              <w:rPr>
                <w:rFonts w:eastAsia="Times New Roman"/>
                <w:b/>
                <w:bCs/>
                <w:sz w:val="20"/>
                <w:szCs w:val="20"/>
                <w:lang w:eastAsia="cs-CZ"/>
              </w:rPr>
            </w:pPr>
            <w:r w:rsidRPr="00D33392">
              <w:rPr>
                <w:rFonts w:eastAsia="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A6ECF9" w14:textId="580A4978" w:rsidR="00A734B1" w:rsidRPr="00D33392" w:rsidRDefault="00A734B1" w:rsidP="00A734B1">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CDDB944" w14:textId="2D3F383E" w:rsidR="00A734B1" w:rsidRPr="00D33392" w:rsidRDefault="00A734B1" w:rsidP="00A734B1">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1193103" w14:textId="77777777" w:rsidR="00A734B1" w:rsidRPr="00D81F95" w:rsidRDefault="00A734B1" w:rsidP="00A734B1">
            <w:pPr>
              <w:spacing w:after="0" w:line="240" w:lineRule="auto"/>
              <w:jc w:val="center"/>
              <w:rPr>
                <w:rFonts w:eastAsia="Times New Roman"/>
                <w:b/>
                <w:bCs/>
                <w:color w:val="000000"/>
                <w:sz w:val="20"/>
                <w:szCs w:val="20"/>
                <w:u w:val="single"/>
                <w:lang w:eastAsia="cs-CZ"/>
              </w:rPr>
            </w:pPr>
          </w:p>
        </w:tc>
      </w:tr>
      <w:tr w:rsidR="00A734B1"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A734B1" w:rsidRPr="00D81F95" w:rsidRDefault="00A734B1" w:rsidP="00A734B1">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110C</w:t>
            </w:r>
            <w:proofErr w:type="gramEnd"/>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A734B1" w:rsidRPr="00190549" w:rsidRDefault="00A734B1" w:rsidP="00A734B1">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A734B1" w:rsidRPr="00D81F95" w:rsidRDefault="00A734B1" w:rsidP="00A734B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536B04BB" w:rsidR="00A734B1" w:rsidRPr="00BB53C4" w:rsidRDefault="00A734B1" w:rsidP="00A734B1">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A734B1" w:rsidRPr="00BB53C4" w:rsidRDefault="00A734B1" w:rsidP="00A734B1">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2E555D67"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4C7388F"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A734B1" w:rsidRPr="00190549" w:rsidRDefault="00A734B1" w:rsidP="00A734B1">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47A44610"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734B1">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A734B1" w:rsidRPr="00D81F95" w:rsidRDefault="00A734B1" w:rsidP="00A734B1">
            <w:pPr>
              <w:spacing w:after="0" w:line="240" w:lineRule="auto"/>
              <w:jc w:val="center"/>
              <w:rPr>
                <w:rFonts w:eastAsia="Times New Roman"/>
                <w:color w:val="000000"/>
                <w:sz w:val="20"/>
                <w:szCs w:val="20"/>
                <w:lang w:eastAsia="cs-CZ"/>
              </w:rPr>
            </w:pPr>
          </w:p>
        </w:tc>
      </w:tr>
    </w:tbl>
    <w:p w14:paraId="191989BD" w14:textId="77777777" w:rsidR="00702087" w:rsidRDefault="00702087"/>
    <w:p w14:paraId="5A86DBEA"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734B1" w:rsidRPr="00D81F95" w14:paraId="5A555880" w14:textId="77777777" w:rsidTr="00EC609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9D196A5" w14:textId="77777777" w:rsidR="00A734B1" w:rsidRPr="006C6DFB" w:rsidRDefault="00A734B1" w:rsidP="00A734B1">
            <w:pPr>
              <w:spacing w:after="0"/>
              <w:jc w:val="center"/>
              <w:rPr>
                <w:b/>
                <w:bCs/>
                <w:color w:val="000000"/>
                <w:sz w:val="20"/>
                <w:szCs w:val="20"/>
              </w:rPr>
            </w:pPr>
            <w:proofErr w:type="gramStart"/>
            <w:r w:rsidRPr="006C6DFB">
              <w:rPr>
                <w:b/>
                <w:bCs/>
                <w:color w:val="000000"/>
                <w:sz w:val="20"/>
                <w:szCs w:val="20"/>
              </w:rPr>
              <w:t>11C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8D29D5"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A8AADD1" w14:textId="77777777" w:rsidR="00A734B1" w:rsidRPr="00CF3AA6" w:rsidRDefault="00A734B1" w:rsidP="00A734B1">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53AF1CE" w14:textId="77777777" w:rsidR="00A734B1" w:rsidRDefault="00A734B1" w:rsidP="00A734B1">
            <w:pPr>
              <w:spacing w:after="0"/>
              <w:jc w:val="center"/>
              <w:rPr>
                <w:b/>
                <w:bCs/>
                <w:color w:val="000000"/>
                <w:sz w:val="20"/>
                <w:szCs w:val="20"/>
                <w:u w:val="single"/>
              </w:rPr>
            </w:pPr>
            <w:r>
              <w:rPr>
                <w:b/>
                <w:bCs/>
                <w:color w:val="000000"/>
                <w:sz w:val="20"/>
                <w:szCs w:val="20"/>
                <w:u w:val="single"/>
              </w:rPr>
              <w:t>Mgr. et Mgr. Martin Pavlík</w:t>
            </w:r>
          </w:p>
          <w:p w14:paraId="715B6597" w14:textId="77777777" w:rsidR="00A734B1" w:rsidRPr="0007595D" w:rsidRDefault="00A734B1" w:rsidP="00A734B1">
            <w:pPr>
              <w:spacing w:after="0"/>
              <w:jc w:val="center"/>
              <w:rPr>
                <w:bCs/>
                <w:color w:val="000000"/>
                <w:sz w:val="20"/>
                <w:szCs w:val="20"/>
              </w:rPr>
            </w:pPr>
            <w:r>
              <w:rPr>
                <w:bCs/>
                <w:color w:val="000000"/>
                <w:sz w:val="20"/>
                <w:szCs w:val="20"/>
              </w:rPr>
              <w:t xml:space="preserve">JUDr. Ladislava </w:t>
            </w:r>
            <w:proofErr w:type="spellStart"/>
            <w:r>
              <w:rPr>
                <w:bCs/>
                <w:color w:val="000000"/>
                <w:sz w:val="20"/>
                <w:szCs w:val="20"/>
              </w:rPr>
              <w:t>Olbrechtová</w:t>
            </w:r>
            <w:proofErr w:type="spellEnd"/>
          </w:p>
        </w:tc>
      </w:tr>
      <w:tr w:rsidR="00A734B1" w:rsidRPr="00D81F95" w14:paraId="510E1D76" w14:textId="77777777" w:rsidTr="00EC609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4778837F" w14:textId="77777777" w:rsidR="00A734B1" w:rsidRPr="006C6DFB" w:rsidRDefault="00A734B1" w:rsidP="00A734B1">
            <w:pPr>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55986AF" w14:textId="6D05F5BD" w:rsidR="00A734B1" w:rsidRPr="00D33392" w:rsidRDefault="00A734B1" w:rsidP="00A734B1">
            <w:pPr>
              <w:spacing w:after="0"/>
              <w:jc w:val="center"/>
              <w:rPr>
                <w:sz w:val="20"/>
                <w:szCs w:val="20"/>
              </w:rPr>
            </w:pPr>
            <w:r w:rsidRPr="00D33392">
              <w:rPr>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690E8D4" w14:textId="59AD40F1" w:rsidR="00A734B1" w:rsidRPr="00D33392" w:rsidRDefault="00A734B1" w:rsidP="00A734B1">
            <w:pPr>
              <w:spacing w:after="0" w:line="240" w:lineRule="auto"/>
              <w:jc w:val="left"/>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040CD3C" w14:textId="77777777" w:rsidR="00A734B1" w:rsidRDefault="00A734B1" w:rsidP="00A734B1">
            <w:pPr>
              <w:spacing w:after="0"/>
              <w:jc w:val="center"/>
              <w:rPr>
                <w:b/>
                <w:bCs/>
                <w:color w:val="000000"/>
                <w:sz w:val="20"/>
                <w:szCs w:val="20"/>
                <w:u w:val="single"/>
              </w:rPr>
            </w:pPr>
          </w:p>
        </w:tc>
      </w:tr>
      <w:tr w:rsidR="00A734B1" w:rsidRPr="00D81F95" w14:paraId="14C94238" w14:textId="77777777" w:rsidTr="008339C9">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17311014" w14:textId="77777777" w:rsidR="00A734B1" w:rsidRPr="006C6DFB" w:rsidRDefault="00A734B1" w:rsidP="00A734B1">
            <w:pPr>
              <w:spacing w:after="0"/>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042801E"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239E939"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2B4FFE2"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789E2FF" w14:textId="77777777" w:rsidTr="008339C9">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07FE0BE7" w14:textId="77777777" w:rsidR="00A734B1" w:rsidRPr="006C6DFB" w:rsidRDefault="00A734B1" w:rsidP="00A734B1">
            <w:pPr>
              <w:spacing w:after="0"/>
              <w:jc w:val="center"/>
              <w:rPr>
                <w:b/>
                <w:bCs/>
                <w:color w:val="000000"/>
                <w:sz w:val="20"/>
                <w:szCs w:val="20"/>
              </w:rPr>
            </w:pPr>
            <w:r>
              <w:rPr>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1B612E" w14:textId="77777777" w:rsidR="00A734B1" w:rsidRPr="00190549" w:rsidRDefault="00A734B1" w:rsidP="00A734B1">
            <w:pPr>
              <w:spacing w:after="0"/>
              <w:jc w:val="center"/>
              <w:rPr>
                <w:sz w:val="20"/>
                <w:szCs w:val="20"/>
              </w:rPr>
            </w:pPr>
            <w:proofErr w:type="gramStart"/>
            <w:r w:rsidRPr="00190549">
              <w:rPr>
                <w:sz w:val="20"/>
                <w:szCs w:val="20"/>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D6BE766"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 xml:space="preserve">Všechny oddíly rejstříku </w:t>
            </w:r>
            <w:proofErr w:type="spellStart"/>
            <w:r w:rsidRPr="0007595D">
              <w:rPr>
                <w:rFonts w:eastAsia="Times New Roman"/>
                <w:color w:val="000000"/>
                <w:sz w:val="20"/>
                <w:szCs w:val="20"/>
                <w:lang w:eastAsia="cs-CZ"/>
              </w:rPr>
              <w:t>Nc</w:t>
            </w:r>
            <w:proofErr w:type="spellEnd"/>
            <w:r w:rsidRPr="0007595D">
              <w:rPr>
                <w:rFonts w:eastAsia="Times New Roman"/>
                <w:color w:val="000000"/>
                <w:sz w:val="20"/>
                <w:szCs w:val="20"/>
                <w:lang w:eastAsia="cs-CZ"/>
              </w:rPr>
              <w:t xml:space="preserve">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F98E4AE"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A734B1" w:rsidRPr="006C6DFB" w:rsidRDefault="00A734B1" w:rsidP="00A734B1">
            <w:pPr>
              <w:spacing w:after="0"/>
              <w:jc w:val="center"/>
              <w:rPr>
                <w:b/>
                <w:bCs/>
                <w:color w:val="000000"/>
                <w:sz w:val="20"/>
                <w:szCs w:val="20"/>
              </w:rPr>
            </w:pPr>
            <w:proofErr w:type="gramStart"/>
            <w:r>
              <w:rPr>
                <w:b/>
                <w:bCs/>
                <w:color w:val="000000"/>
                <w:sz w:val="20"/>
                <w:szCs w:val="20"/>
              </w:rPr>
              <w:t>111C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A734B1" w:rsidRPr="00190549" w:rsidRDefault="00A734B1" w:rsidP="00A734B1">
            <w:pPr>
              <w:spacing w:after="0"/>
              <w:jc w:val="center"/>
              <w:rPr>
                <w:sz w:val="20"/>
                <w:szCs w:val="20"/>
              </w:rPr>
            </w:pPr>
            <w:proofErr w:type="gramStart"/>
            <w:r>
              <w:rPr>
                <w:sz w:val="20"/>
                <w:szCs w:val="20"/>
              </w:rPr>
              <w:t>10</w:t>
            </w:r>
            <w:r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A734B1" w:rsidRPr="0007595D"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A734B1" w:rsidRPr="006C6DFB" w:rsidRDefault="00A734B1" w:rsidP="00A734B1">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059955CE" w:rsidR="00A734B1" w:rsidRPr="00BB53C4" w:rsidRDefault="00A734B1" w:rsidP="00A734B1">
            <w:pPr>
              <w:spacing w:after="0"/>
              <w:jc w:val="center"/>
              <w:rPr>
                <w:sz w:val="20"/>
                <w:szCs w:val="20"/>
              </w:rPr>
            </w:pPr>
            <w:proofErr w:type="gramStart"/>
            <w:r w:rsidRPr="00BB53C4">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A734B1" w:rsidRPr="00BB53C4" w:rsidRDefault="00A734B1" w:rsidP="00A734B1">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ACF49EE" w14:textId="77777777" w:rsidTr="00EC609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68F394A" w14:textId="77777777" w:rsidR="00A734B1" w:rsidRDefault="00A734B1" w:rsidP="00A734B1">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F95A366" w14:textId="77777777" w:rsidR="00A734B1" w:rsidRPr="00BB53C4" w:rsidRDefault="00A734B1" w:rsidP="00A734B1">
            <w:pPr>
              <w:spacing w:after="0"/>
              <w:jc w:val="center"/>
              <w:rPr>
                <w:sz w:val="20"/>
                <w:szCs w:val="20"/>
              </w:rPr>
            </w:pPr>
            <w:proofErr w:type="gramStart"/>
            <w:r w:rsidRPr="00BB53C4">
              <w:rPr>
                <w:sz w:val="20"/>
                <w:szCs w:val="20"/>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AAA5FE3" w14:textId="75EEE31C" w:rsidR="00A734B1" w:rsidRPr="00BB53C4" w:rsidRDefault="00A5148E" w:rsidP="00A734B1">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52D6D85" w14:textId="77777777" w:rsidR="00A734B1" w:rsidRDefault="00A734B1" w:rsidP="00A734B1">
            <w:pPr>
              <w:spacing w:after="0"/>
              <w:jc w:val="center"/>
              <w:rPr>
                <w:rFonts w:eastAsia="Times New Roman"/>
                <w:b/>
                <w:bCs/>
                <w:color w:val="000000"/>
                <w:sz w:val="20"/>
                <w:szCs w:val="20"/>
                <w:lang w:eastAsia="cs-CZ"/>
              </w:rPr>
            </w:pPr>
          </w:p>
        </w:tc>
      </w:tr>
      <w:tr w:rsidR="00A2111A" w:rsidRPr="00D81F95" w14:paraId="66A27B60"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789C6B7" w14:textId="7F047959" w:rsidR="00A2111A" w:rsidRPr="00D81F95" w:rsidRDefault="00B36108" w:rsidP="00A734B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9943E8" w14:textId="17AF77EF"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1CEE490" w14:textId="4A0643E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B4A101" w14:textId="77777777" w:rsidR="00A2111A" w:rsidRDefault="00B36108" w:rsidP="00A734B1">
            <w:pPr>
              <w:keepNext/>
              <w:spacing w:after="0" w:line="240" w:lineRule="auto"/>
              <w:jc w:val="center"/>
              <w:rPr>
                <w:rFonts w:eastAsia="Times New Roman"/>
                <w:b/>
                <w:bCs/>
                <w:color w:val="000000"/>
                <w:sz w:val="20"/>
                <w:szCs w:val="20"/>
                <w:u w:val="single"/>
                <w:lang w:eastAsia="cs-CZ"/>
              </w:rPr>
            </w:pPr>
            <w:r w:rsidRPr="00B36108">
              <w:rPr>
                <w:rFonts w:eastAsia="Times New Roman"/>
                <w:b/>
                <w:bCs/>
                <w:color w:val="000000"/>
                <w:sz w:val="20"/>
                <w:szCs w:val="20"/>
                <w:u w:val="single"/>
                <w:lang w:eastAsia="cs-CZ"/>
              </w:rPr>
              <w:t>Mgr. Petra Boudová Žišková</w:t>
            </w:r>
          </w:p>
          <w:p w14:paraId="49233484" w14:textId="26FE00C1" w:rsidR="00B36108" w:rsidRPr="00B36108" w:rsidRDefault="004D076B"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Zuzana Benešová</w:t>
            </w:r>
          </w:p>
        </w:tc>
      </w:tr>
      <w:tr w:rsidR="004D6D5C" w:rsidRPr="00D81F95" w14:paraId="79F318F7"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41B9AF0"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13C559" w14:textId="48C0FAD6" w:rsidR="004D6D5C" w:rsidRDefault="004D6D5C"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B86D134" w14:textId="1734A9D2" w:rsidR="004D6D5C" w:rsidRPr="00D33392" w:rsidRDefault="004D6D5C" w:rsidP="00B36108">
            <w:pPr>
              <w:keepNext/>
              <w:spacing w:after="0" w:line="240" w:lineRule="auto"/>
              <w:rPr>
                <w:rFonts w:eastAsia="Times New Roman"/>
                <w:sz w:val="20"/>
                <w:szCs w:val="20"/>
                <w:lang w:eastAsia="cs-CZ"/>
              </w:rPr>
            </w:pPr>
            <w:r>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14AB0D" w14:textId="77777777" w:rsidR="004D6D5C" w:rsidRPr="00B36108" w:rsidRDefault="004D6D5C" w:rsidP="00A734B1">
            <w:pPr>
              <w:keepNext/>
              <w:spacing w:after="0" w:line="240" w:lineRule="auto"/>
              <w:jc w:val="center"/>
              <w:rPr>
                <w:rFonts w:eastAsia="Times New Roman"/>
                <w:b/>
                <w:bCs/>
                <w:color w:val="000000"/>
                <w:sz w:val="20"/>
                <w:szCs w:val="20"/>
                <w:u w:val="single"/>
                <w:lang w:eastAsia="cs-CZ"/>
              </w:rPr>
            </w:pPr>
          </w:p>
        </w:tc>
      </w:tr>
      <w:tr w:rsidR="00A2111A" w:rsidRPr="00D81F95" w14:paraId="5E76B0C1"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F90A3D" w14:textId="77777777" w:rsidR="00A2111A" w:rsidRPr="00D81F95" w:rsidRDefault="00A2111A"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F0AB008" w14:textId="52993BB1"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8101613" w14:textId="43AF5A67" w:rsidR="00A2111A" w:rsidRPr="00B36108" w:rsidRDefault="00B36108"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C2B916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50DB81E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85EA3C" w14:textId="336A7FFB"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77F522" w14:textId="40683B81"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F040492" w14:textId="4950BA3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 xml:space="preserve">Všechny oddíly rejstříku </w:t>
            </w:r>
            <w:proofErr w:type="spellStart"/>
            <w:r w:rsidRPr="00D33392">
              <w:rPr>
                <w:rFonts w:eastAsia="Times New Roman"/>
                <w:sz w:val="20"/>
                <w:szCs w:val="20"/>
                <w:lang w:eastAsia="cs-CZ"/>
              </w:rPr>
              <w:t>Nc</w:t>
            </w:r>
            <w:proofErr w:type="spellEnd"/>
            <w:r w:rsidRPr="00D33392">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30528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78D36384"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7EF8A6" w14:textId="46660A57" w:rsidR="00A2111A" w:rsidRPr="00D81F95" w:rsidRDefault="00B36108" w:rsidP="00A734B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112C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A15BC69" w14:textId="21E44E7F"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EEA0C9E" w14:textId="66D2762D" w:rsidR="00A2111A" w:rsidRPr="00B36108" w:rsidRDefault="004D6D5C" w:rsidP="00B36108">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F2E8A1"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4D6D5C" w:rsidRPr="00D81F95" w14:paraId="6F695642"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F587D4"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D689E8A" w14:textId="77777777" w:rsidR="004D6D5C" w:rsidRDefault="004D6D5C" w:rsidP="00A734B1">
            <w:pPr>
              <w:keepNext/>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4196FBC2" w14:textId="0898147A" w:rsidR="004D6D5C" w:rsidRPr="00B36108" w:rsidRDefault="004D6D5C"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452355"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2111A" w:rsidRPr="00D81F95" w14:paraId="4846BBA0"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002488" w14:textId="6C6DB3F0"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861E65" w14:textId="0371BAD5" w:rsidR="00A2111A" w:rsidRPr="00D81F95"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3F48C9E1" w14:textId="5886B806"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67597A0"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B36108" w:rsidRPr="00D81F95" w14:paraId="6B64415F"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E2192" w14:textId="77777777" w:rsidR="00B36108" w:rsidRDefault="00B36108"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30AA884" w14:textId="4589614A" w:rsidR="00B36108" w:rsidRDefault="00B36108"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7AEFBEEB" w14:textId="1B5A3528" w:rsidR="00B36108" w:rsidRPr="00D33392" w:rsidRDefault="00B36108" w:rsidP="00B36108">
            <w:pPr>
              <w:keepNext/>
              <w:spacing w:after="0" w:line="240" w:lineRule="auto"/>
              <w:rPr>
                <w:rFonts w:eastAsia="Times New Roman"/>
                <w:sz w:val="20"/>
                <w:szCs w:val="20"/>
                <w:lang w:eastAsia="cs-CZ"/>
              </w:rPr>
            </w:pPr>
            <w:r>
              <w:rPr>
                <w:rFonts w:eastAsia="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A7C3E06" w14:textId="77777777" w:rsidR="00B36108" w:rsidRDefault="00B36108" w:rsidP="00A734B1">
            <w:pPr>
              <w:keepNext/>
              <w:spacing w:after="0" w:line="240" w:lineRule="auto"/>
              <w:jc w:val="center"/>
              <w:rPr>
                <w:rFonts w:eastAsia="Times New Roman"/>
                <w:b/>
                <w:bCs/>
                <w:color w:val="000000"/>
                <w:sz w:val="20"/>
                <w:szCs w:val="20"/>
                <w:lang w:eastAsia="cs-CZ"/>
              </w:rPr>
            </w:pPr>
          </w:p>
        </w:tc>
      </w:tr>
      <w:tr w:rsidR="004D6D5C" w:rsidRPr="00D81F95" w14:paraId="58E3879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FFC0A7"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48EA095" w14:textId="5AA1FAA0" w:rsidR="004D6D5C" w:rsidRDefault="004D6D5C" w:rsidP="00A734B1">
            <w:pPr>
              <w:keepNext/>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EB3583C" w14:textId="64D192C9" w:rsidR="004D6D5C" w:rsidRDefault="004D6D5C" w:rsidP="00B36108">
            <w:pPr>
              <w:keepNext/>
              <w:spacing w:after="0" w:line="240" w:lineRule="auto"/>
              <w:rPr>
                <w:rFonts w:eastAsia="Times New Roman"/>
                <w:sz w:val="20"/>
                <w:szCs w:val="20"/>
                <w:lang w:eastAsia="cs-CZ"/>
              </w:rPr>
            </w:pPr>
            <w:r>
              <w:rPr>
                <w:rFonts w:eastAsia="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14CC30C"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734B1" w:rsidRPr="00D81F95" w14:paraId="219FA0B2"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30B880"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622F05F" w14:textId="77777777" w:rsidR="00A734B1" w:rsidRPr="00D81F95" w:rsidRDefault="00A734B1" w:rsidP="00A734B1">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tcPr>
          <w:p w14:paraId="356C5F9A" w14:textId="77777777" w:rsidR="00A734B1" w:rsidRPr="00482E2F"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12" w:space="0" w:color="auto"/>
              <w:right w:val="single" w:sz="12" w:space="0" w:color="auto"/>
            </w:tcBorders>
            <w:shd w:val="clear" w:color="auto" w:fill="auto"/>
            <w:vAlign w:val="center"/>
          </w:tcPr>
          <w:p w14:paraId="199C70C9" w14:textId="77777777" w:rsidR="00A734B1" w:rsidRDefault="00A734B1" w:rsidP="00A734B1">
            <w:pPr>
              <w:spacing w:after="0" w:line="240" w:lineRule="auto"/>
              <w:jc w:val="center"/>
              <w:rPr>
                <w:rFonts w:eastAsia="Times New Roman"/>
                <w:b/>
                <w:bCs/>
                <w:color w:val="000000"/>
                <w:sz w:val="20"/>
                <w:szCs w:val="20"/>
                <w:u w:val="single"/>
                <w:lang w:eastAsia="cs-CZ"/>
              </w:rPr>
            </w:pPr>
          </w:p>
        </w:tc>
      </w:tr>
      <w:tr w:rsidR="00A5148E" w:rsidRPr="00D81F95" w14:paraId="3227F502"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8860B9" w14:textId="77777777" w:rsidR="00A5148E" w:rsidRPr="00D33392" w:rsidRDefault="00A5148E" w:rsidP="00A5148E">
            <w:pPr>
              <w:spacing w:after="0" w:line="240" w:lineRule="auto"/>
              <w:jc w:val="center"/>
              <w:rPr>
                <w:rFonts w:eastAsia="Times New Roman"/>
                <w:b/>
                <w:bCs/>
                <w:sz w:val="20"/>
                <w:szCs w:val="20"/>
                <w:lang w:eastAsia="cs-CZ"/>
              </w:rPr>
            </w:pPr>
            <w:proofErr w:type="gramStart"/>
            <w:r w:rsidRPr="00D33392">
              <w:rPr>
                <w:rFonts w:eastAsia="Times New Roman"/>
                <w:b/>
                <w:bCs/>
                <w:sz w:val="20"/>
                <w:szCs w:val="20"/>
                <w:lang w:eastAsia="cs-CZ"/>
              </w:rPr>
              <w:t>13C</w:t>
            </w:r>
            <w:proofErr w:type="gramEnd"/>
          </w:p>
          <w:p w14:paraId="52158EBF"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20121A05" w14:textId="42F34CFC"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717CE31E" w14:textId="0ADD26B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61239CD6" w14:textId="1D51D53A"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Mari</w:t>
            </w:r>
            <w:r w:rsidR="00542EF1">
              <w:rPr>
                <w:rFonts w:eastAsia="Times New Roman"/>
                <w:b/>
                <w:bCs/>
                <w:sz w:val="20"/>
                <w:szCs w:val="20"/>
                <w:u w:val="single"/>
                <w:lang w:eastAsia="cs-CZ"/>
              </w:rPr>
              <w:t>a</w:t>
            </w:r>
            <w:r w:rsidRPr="00D33392">
              <w:rPr>
                <w:rFonts w:eastAsia="Times New Roman"/>
                <w:b/>
                <w:bCs/>
                <w:sz w:val="20"/>
                <w:szCs w:val="20"/>
                <w:u w:val="single"/>
                <w:lang w:eastAsia="cs-CZ"/>
              </w:rPr>
              <w:t>n Babic</w:t>
            </w:r>
          </w:p>
          <w:p w14:paraId="5F21E3AB" w14:textId="2E44B3D5"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sz w:val="20"/>
                <w:szCs w:val="20"/>
                <w:lang w:eastAsia="cs-CZ"/>
              </w:rPr>
              <w:t xml:space="preserve">Mgr. Martina </w:t>
            </w:r>
            <w:proofErr w:type="spellStart"/>
            <w:r w:rsidRPr="00D33392">
              <w:rPr>
                <w:rFonts w:eastAsia="Times New Roman"/>
                <w:sz w:val="20"/>
                <w:szCs w:val="20"/>
                <w:lang w:eastAsia="cs-CZ"/>
              </w:rPr>
              <w:t>Schwettrová</w:t>
            </w:r>
            <w:proofErr w:type="spellEnd"/>
          </w:p>
        </w:tc>
      </w:tr>
      <w:tr w:rsidR="00A5148E" w:rsidRPr="00D81F95" w14:paraId="4C202E77"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0CDB2"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AFF89C" w14:textId="79687A3F"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00E15570" w14:textId="700F5B15"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F975837"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5A81175"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02EECB"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48FB42C" w14:textId="5E90DB3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7FFA7F8" w14:textId="299D2F06"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DBA079"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64068389"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C2E1A" w14:textId="033E5F2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618325" w14:textId="09EA148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EF10B44" w14:textId="061F0F87"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 xml:space="preserve">Všechny oddíly rejstříku </w:t>
            </w:r>
            <w:proofErr w:type="spellStart"/>
            <w:r w:rsidRPr="00D33392">
              <w:rPr>
                <w:rFonts w:eastAsia="Times New Roman"/>
                <w:sz w:val="20"/>
                <w:szCs w:val="20"/>
                <w:lang w:eastAsia="cs-CZ"/>
              </w:rPr>
              <w:t>Nc</w:t>
            </w:r>
            <w:proofErr w:type="spellEnd"/>
            <w:r w:rsidRPr="00D33392">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04A0DF6"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B41B57E"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EED96B" w14:textId="62A7A74B" w:rsidR="00A5148E" w:rsidRPr="00D33392" w:rsidRDefault="00A5148E" w:rsidP="00A5148E">
            <w:pPr>
              <w:spacing w:after="0" w:line="240" w:lineRule="auto"/>
              <w:jc w:val="center"/>
              <w:rPr>
                <w:rFonts w:eastAsia="Times New Roman"/>
                <w:b/>
                <w:bCs/>
                <w:sz w:val="20"/>
                <w:szCs w:val="20"/>
                <w:lang w:eastAsia="cs-CZ"/>
              </w:rPr>
            </w:pPr>
            <w:proofErr w:type="gramStart"/>
            <w:r w:rsidRPr="00D33392">
              <w:rPr>
                <w:rFonts w:eastAsia="Times New Roman"/>
                <w:b/>
                <w:bCs/>
                <w:sz w:val="20"/>
                <w:szCs w:val="20"/>
                <w:lang w:eastAsia="cs-CZ"/>
              </w:rPr>
              <w:t>113C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17B072" w14:textId="342BF6E1"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61D8BF55" w14:textId="21C8756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310961"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73E78F70"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6C17EE" w14:textId="48358E11"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DECD51" w14:textId="7752E37F"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18777DAF" w14:textId="376BC6D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1D7393"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31C03FDE" w14:textId="77777777" w:rsidTr="00A5148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EEC1692" w14:textId="77777777" w:rsidR="00A5148E" w:rsidRPr="00D33392" w:rsidRDefault="00A5148E" w:rsidP="00A5148E">
            <w:pPr>
              <w:spacing w:after="0" w:line="240" w:lineRule="auto"/>
              <w:jc w:val="center"/>
              <w:rPr>
                <w:rFonts w:eastAsia="Times New Roman"/>
                <w:b/>
                <w:bCs/>
                <w:sz w:val="20"/>
                <w:szCs w:val="20"/>
                <w:lang w:eastAsia="cs-CZ"/>
              </w:rPr>
            </w:pPr>
          </w:p>
          <w:p w14:paraId="0D0C3DAD" w14:textId="375EE7B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29A6E01A" w14:textId="2FD27269" w:rsidR="00A5148E" w:rsidRPr="00D33392" w:rsidRDefault="00A5148E" w:rsidP="00A5148E">
            <w:pPr>
              <w:spacing w:after="0" w:line="240" w:lineRule="auto"/>
              <w:jc w:val="center"/>
              <w:rPr>
                <w:rFonts w:eastAsia="Times New Roman"/>
                <w:sz w:val="20"/>
                <w:szCs w:val="20"/>
                <w:lang w:eastAsia="cs-CZ"/>
              </w:rPr>
            </w:pPr>
            <w:proofErr w:type="gramStart"/>
            <w:r w:rsidRPr="00D33392">
              <w:rPr>
                <w:rFonts w:eastAsia="Times New Roman"/>
                <w:sz w:val="20"/>
                <w:szCs w:val="20"/>
                <w:lang w:eastAsia="cs-CZ"/>
              </w:rPr>
              <w:t>100%</w:t>
            </w:r>
            <w:proofErr w:type="gramEnd"/>
          </w:p>
        </w:tc>
        <w:tc>
          <w:tcPr>
            <w:tcW w:w="3838" w:type="dxa"/>
            <w:tcBorders>
              <w:top w:val="single" w:sz="2" w:space="0" w:color="auto"/>
              <w:left w:val="nil"/>
              <w:bottom w:val="single" w:sz="2" w:space="0" w:color="auto"/>
              <w:right w:val="single" w:sz="4" w:space="0" w:color="auto"/>
            </w:tcBorders>
            <w:shd w:val="clear" w:color="auto" w:fill="auto"/>
            <w:vAlign w:val="center"/>
          </w:tcPr>
          <w:p w14:paraId="01F01F83" w14:textId="0B5FB2AF"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3F5A4CD"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4D7A29" w14:paraId="6BB6851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A5148E" w:rsidRPr="004D7A29" w:rsidRDefault="00A5148E" w:rsidP="00A5148E">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0C399C7E" w14:textId="77777777" w:rsidR="00A5148E" w:rsidRPr="004D7A29" w:rsidRDefault="00A5148E" w:rsidP="00A5148E">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9354273" w14:textId="77777777" w:rsidR="00A5148E" w:rsidRPr="003F5894"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2B4303DB" w14:textId="2565B2C1" w:rsidR="00A5148E" w:rsidRPr="00E8700E" w:rsidRDefault="005B6595" w:rsidP="00A5148E">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A5148E" w:rsidRPr="00E8700E">
              <w:rPr>
                <w:rFonts w:eastAsia="Times New Roman"/>
                <w:bCs/>
                <w:color w:val="000000"/>
                <w:sz w:val="20"/>
                <w:szCs w:val="20"/>
                <w:u w:val="single"/>
                <w:lang w:eastAsia="cs-CZ"/>
              </w:rPr>
              <w:t>ástupce</w:t>
            </w:r>
            <w:r>
              <w:rPr>
                <w:rFonts w:eastAsia="Times New Roman"/>
                <w:bCs/>
                <w:color w:val="000000"/>
                <w:sz w:val="20"/>
                <w:szCs w:val="20"/>
                <w:u w:val="single"/>
                <w:lang w:eastAsia="cs-CZ"/>
              </w:rPr>
              <w:t>:</w:t>
            </w:r>
            <w:r w:rsidR="00A5148E" w:rsidRPr="00E8700E">
              <w:rPr>
                <w:rFonts w:eastAsia="Times New Roman"/>
                <w:bCs/>
                <w:color w:val="000000"/>
                <w:sz w:val="20"/>
                <w:szCs w:val="20"/>
                <w:u w:val="single"/>
                <w:lang w:eastAsia="cs-CZ"/>
              </w:rPr>
              <w:t xml:space="preserve"> </w:t>
            </w:r>
          </w:p>
          <w:p w14:paraId="44F7A660" w14:textId="77777777" w:rsidR="00A5148E" w:rsidRPr="00E10B82" w:rsidRDefault="00A5148E" w:rsidP="00A5148E">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 xml:space="preserve">Mgr. Monika </w:t>
            </w:r>
            <w:proofErr w:type="spellStart"/>
            <w:r w:rsidRPr="00E10B82">
              <w:rPr>
                <w:rFonts w:eastAsia="Times New Roman"/>
                <w:bCs/>
                <w:color w:val="000000"/>
                <w:sz w:val="20"/>
                <w:szCs w:val="20"/>
                <w:lang w:eastAsia="cs-CZ"/>
              </w:rPr>
              <w:t>Špoková</w:t>
            </w:r>
            <w:proofErr w:type="spellEnd"/>
          </w:p>
        </w:tc>
      </w:tr>
      <w:tr w:rsidR="00A5148E" w:rsidRPr="00D81F95" w14:paraId="3A8A838E"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A5148E" w:rsidRPr="00DB305D" w:rsidRDefault="00A5148E" w:rsidP="00A5148E">
            <w:pPr>
              <w:spacing w:after="0" w:line="240" w:lineRule="auto"/>
              <w:jc w:val="center"/>
              <w:rPr>
                <w:rFonts w:eastAsia="Times New Roman"/>
                <w:bCs/>
                <w:color w:val="000000"/>
                <w:sz w:val="20"/>
                <w:szCs w:val="20"/>
                <w:lang w:eastAsia="cs-CZ"/>
              </w:rPr>
            </w:pPr>
            <w:proofErr w:type="gramStart"/>
            <w:r w:rsidRPr="00D81F95">
              <w:rPr>
                <w:rFonts w:eastAsia="Times New Roman"/>
                <w:b/>
                <w:bCs/>
                <w:color w:val="000000"/>
                <w:sz w:val="20"/>
                <w:szCs w:val="20"/>
                <w:lang w:eastAsia="cs-CZ"/>
              </w:rPr>
              <w:t>14C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A5148E"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77777777" w:rsidR="00A5148E" w:rsidRPr="00285D4C" w:rsidRDefault="00A5148E" w:rsidP="00A5148E">
            <w:pPr>
              <w:spacing w:after="0" w:line="240" w:lineRule="auto"/>
              <w:jc w:val="center"/>
              <w:rPr>
                <w:rFonts w:eastAsia="Times New Roman"/>
                <w:bCs/>
                <w:sz w:val="20"/>
                <w:szCs w:val="20"/>
                <w:lang w:eastAsia="cs-CZ"/>
              </w:rPr>
            </w:pPr>
            <w:r w:rsidRPr="00285D4C">
              <w:rPr>
                <w:rFonts w:eastAsia="Times New Roman"/>
                <w:bCs/>
                <w:sz w:val="20"/>
                <w:szCs w:val="20"/>
                <w:lang w:eastAsia="cs-CZ"/>
              </w:rPr>
              <w:t>JUDr. Ing. Marcela Vlčková</w:t>
            </w:r>
          </w:p>
        </w:tc>
      </w:tr>
      <w:tr w:rsidR="00A5148E" w:rsidRPr="00D81F95" w14:paraId="7B52AE15" w14:textId="77777777" w:rsidTr="00A5148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EE5AB63"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BECD5C5"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47D1DA7B"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58B77A85"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11E4385B" w14:textId="77777777" w:rsidR="00A5148E" w:rsidRPr="00ED7870" w:rsidRDefault="00A5148E" w:rsidP="00A5148E">
            <w:pPr>
              <w:spacing w:after="0" w:line="240" w:lineRule="auto"/>
              <w:jc w:val="center"/>
              <w:rPr>
                <w:rFonts w:eastAsia="Times New Roman"/>
                <w:b/>
                <w:bCs/>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0F9F78E0" w:rsidR="00A5148E" w:rsidRPr="00D81F95" w:rsidRDefault="005B6595" w:rsidP="00A5148E">
            <w:pPr>
              <w:spacing w:after="0" w:line="240" w:lineRule="auto"/>
              <w:jc w:val="center"/>
              <w:rPr>
                <w:rFonts w:eastAsia="Times New Roman"/>
                <w:color w:val="000000"/>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60C07D0" w14:textId="77777777" w:rsidR="00A5148E" w:rsidRPr="005B6595" w:rsidRDefault="00A5148E" w:rsidP="00A5148E">
            <w:pPr>
              <w:spacing w:after="0" w:line="240" w:lineRule="auto"/>
              <w:jc w:val="center"/>
              <w:rPr>
                <w:rFonts w:eastAsia="Times New Roman"/>
                <w:bCs/>
                <w:color w:val="000000"/>
                <w:sz w:val="20"/>
                <w:szCs w:val="20"/>
                <w:u w:val="single"/>
                <w:lang w:eastAsia="cs-CZ"/>
              </w:rPr>
            </w:pPr>
            <w:r w:rsidRPr="005B6595">
              <w:rPr>
                <w:rFonts w:eastAsia="Times New Roman"/>
                <w:bCs/>
                <w:color w:val="000000"/>
                <w:sz w:val="20"/>
                <w:szCs w:val="20"/>
                <w:u w:val="single"/>
                <w:lang w:eastAsia="cs-CZ"/>
              </w:rPr>
              <w:t>Zástupce:</w:t>
            </w:r>
          </w:p>
          <w:p w14:paraId="4694A42F" w14:textId="77777777" w:rsidR="00A5148E" w:rsidRPr="00D81F95" w:rsidRDefault="00A5148E" w:rsidP="00A5148E">
            <w:pPr>
              <w:spacing w:after="0" w:line="240" w:lineRule="auto"/>
              <w:jc w:val="center"/>
              <w:rPr>
                <w:rFonts w:eastAsia="Times New Roman"/>
                <w:color w:val="000000"/>
                <w:sz w:val="20"/>
                <w:szCs w:val="20"/>
                <w:lang w:eastAsia="cs-CZ"/>
              </w:rPr>
            </w:pPr>
            <w:r w:rsidRPr="00ED7870">
              <w:rPr>
                <w:rFonts w:eastAsia="Times New Roman"/>
                <w:b/>
                <w:bCs/>
                <w:color w:val="000000"/>
                <w:sz w:val="20"/>
                <w:szCs w:val="20"/>
                <w:lang w:eastAsia="cs-CZ"/>
              </w:rPr>
              <w:t>Mgr. Radomír Josiek</w:t>
            </w:r>
          </w:p>
        </w:tc>
      </w:tr>
      <w:tr w:rsidR="00A5148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114C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4AF28E6" w:rsidR="00A5148E" w:rsidRPr="00D81F95"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D81F95">
              <w:rPr>
                <w:rFonts w:eastAsia="Times New Roman"/>
                <w:color w:val="000000"/>
                <w:sz w:val="20"/>
                <w:szCs w:val="20"/>
                <w:lang w:eastAsia="cs-CZ"/>
              </w:rPr>
              <w:t>%</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20CE6CC"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8E31D4B"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BE7924D" w14:textId="77777777" w:rsidR="00A5148E" w:rsidRDefault="00A5148E" w:rsidP="00A5148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DE45575" w14:textId="635CAC49"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BAF604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A369B00" w14:textId="77777777" w:rsidTr="00C550C8">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3FEEEB7"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15C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188459"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9A281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5FFF6EF" w14:textId="77777777" w:rsidR="00A5148E" w:rsidRDefault="00A5148E" w:rsidP="00A5148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 xml:space="preserve">JUDr. Ladislava </w:t>
            </w:r>
            <w:proofErr w:type="spellStart"/>
            <w:r w:rsidRPr="00D81F95">
              <w:rPr>
                <w:rFonts w:eastAsia="Times New Roman"/>
                <w:b/>
                <w:bCs/>
                <w:color w:val="000000"/>
                <w:sz w:val="20"/>
                <w:szCs w:val="20"/>
                <w:u w:val="single"/>
                <w:lang w:eastAsia="cs-CZ"/>
              </w:rPr>
              <w:t>Olbrechtová</w:t>
            </w:r>
            <w:proofErr w:type="spellEnd"/>
          </w:p>
          <w:p w14:paraId="17B0F1BD"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A5148E" w:rsidRPr="00D81F95" w14:paraId="0D002C67" w14:textId="77777777" w:rsidTr="00C550C8">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64E68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BEDD736" w14:textId="22ADE3BB"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E661598" w14:textId="063688A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D576666"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A5148E" w:rsidRPr="00D81F95" w:rsidRDefault="00A5148E" w:rsidP="00A5148E">
            <w:pPr>
              <w:spacing w:after="0" w:line="240" w:lineRule="auto"/>
              <w:rPr>
                <w:rFonts w:eastAsia="Times New Roman"/>
                <w:color w:val="000000"/>
                <w:sz w:val="20"/>
                <w:szCs w:val="20"/>
                <w:lang w:eastAsia="cs-CZ"/>
              </w:rPr>
            </w:pPr>
            <w:r>
              <w:rPr>
                <w:color w:val="000000"/>
              </w:rPr>
              <w:t xml:space="preserve">Všechny oddíly rejstříku </w:t>
            </w:r>
            <w:proofErr w:type="spellStart"/>
            <w:r>
              <w:rPr>
                <w:color w:val="000000"/>
              </w:rPr>
              <w:t>Nc</w:t>
            </w:r>
            <w:proofErr w:type="spellEnd"/>
            <w:r>
              <w:rPr>
                <w:color w:val="000000"/>
              </w:rPr>
              <w:t>,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4D6E23CE"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A5148E" w:rsidRPr="00BB53C4" w:rsidRDefault="00A5148E" w:rsidP="00A5148E">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139F41"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6B9118CD" w:rsidR="00A5148E" w:rsidRPr="00BB53C4" w:rsidRDefault="005B6595" w:rsidP="00A5148E">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C7C7984"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16C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E6FA5A4" w14:textId="5B105CBA" w:rsidR="00A5148E" w:rsidRPr="00ED7870" w:rsidRDefault="00A5148E" w:rsidP="008339C9">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C326F5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77777777" w:rsidR="00A5148E" w:rsidRPr="00E936C6"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Mgr. David </w:t>
            </w:r>
            <w:proofErr w:type="spellStart"/>
            <w:r>
              <w:rPr>
                <w:rFonts w:eastAsia="Times New Roman"/>
                <w:b/>
                <w:bCs/>
                <w:color w:val="000000"/>
                <w:sz w:val="20"/>
                <w:szCs w:val="20"/>
                <w:u w:val="single"/>
                <w:lang w:eastAsia="cs-CZ"/>
              </w:rPr>
              <w:t>Mařádek</w:t>
            </w:r>
            <w:proofErr w:type="spellEnd"/>
          </w:p>
          <w:p w14:paraId="1C14292E" w14:textId="77777777" w:rsidR="00A5148E" w:rsidRPr="0073657D" w:rsidRDefault="00A5148E" w:rsidP="00A5148E">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Mgr. Radomír Josiek</w:t>
            </w:r>
          </w:p>
        </w:tc>
      </w:tr>
      <w:tr w:rsidR="00A5148E"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77777777" w:rsidR="00A5148E" w:rsidRPr="00762379" w:rsidRDefault="00A5148E" w:rsidP="00A5148E">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A5148E" w:rsidRPr="00D81F95" w:rsidRDefault="00A5148E" w:rsidP="00A5148E">
            <w:pPr>
              <w:spacing w:after="0" w:line="240" w:lineRule="auto"/>
              <w:jc w:val="center"/>
              <w:rPr>
                <w:rFonts w:eastAsia="Times New Roman"/>
                <w:b/>
                <w:bCs/>
                <w:color w:val="000000"/>
                <w:sz w:val="20"/>
                <w:szCs w:val="20"/>
                <w:lang w:eastAsia="cs-CZ"/>
              </w:rPr>
            </w:pPr>
          </w:p>
        </w:tc>
      </w:tr>
      <w:tr w:rsidR="00A5148E"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80BBC9A" w14:textId="27CDEF35"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BC8856A" w14:textId="6158D5B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A927BA9"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8C5F14B" w14:textId="77777777" w:rsidR="00A5148E"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116C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CC6C009" w14:textId="77777777" w:rsidR="00A5148E" w:rsidRPr="00861466" w:rsidRDefault="00A5148E" w:rsidP="00A5148E">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FC1E16D" w14:textId="1DA68C03" w:rsidR="00A5148E" w:rsidRPr="00D208FF" w:rsidRDefault="00A5148E" w:rsidP="00A5148E">
            <w:pPr>
              <w:spacing w:after="0" w:line="240" w:lineRule="auto"/>
              <w:jc w:val="center"/>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sidR="00212161">
              <w:rPr>
                <w:rFonts w:eastAsia="Times New Roman"/>
                <w:sz w:val="20"/>
                <w:szCs w:val="20"/>
                <w:u w:val="single"/>
                <w:lang w:eastAsia="cs-CZ"/>
              </w:rPr>
              <w:t>14.11.2022</w:t>
            </w:r>
            <w:r>
              <w:rPr>
                <w:rFonts w:eastAsia="Times New Roman"/>
                <w:sz w:val="20"/>
                <w:szCs w:val="20"/>
                <w:u w:val="single"/>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3BF1E95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FD8D371" w14:textId="5D882B1E"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D34E815" w14:textId="225E89C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258960A" w:rsidR="00A5148E" w:rsidRPr="00A712FA" w:rsidRDefault="005B6595" w:rsidP="00A5148E">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70AAB67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288C0F4"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35F0086" w14:textId="77777777" w:rsidR="00A5148E" w:rsidRPr="00BB53C4" w:rsidRDefault="00A5148E" w:rsidP="00A5148E">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0EA3CAC8" w14:textId="2B918F5B"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CA713AD" w14:textId="77777777" w:rsidR="00A5148E" w:rsidRPr="00A712FA" w:rsidRDefault="00A5148E" w:rsidP="00A5148E">
            <w:pPr>
              <w:spacing w:after="0" w:line="240" w:lineRule="auto"/>
              <w:jc w:val="center"/>
              <w:rPr>
                <w:rFonts w:eastAsia="Times New Roman"/>
                <w:sz w:val="20"/>
                <w:szCs w:val="20"/>
                <w:lang w:eastAsia="cs-CZ"/>
              </w:rPr>
            </w:pPr>
          </w:p>
        </w:tc>
      </w:tr>
      <w:tr w:rsidR="00A5148E" w:rsidRPr="00D81F95" w14:paraId="1BA8469D"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A5148E" w:rsidRDefault="00A5148E" w:rsidP="00A5148E">
            <w:pPr>
              <w:keepNext/>
              <w:spacing w:after="0" w:line="240" w:lineRule="auto"/>
              <w:jc w:val="center"/>
              <w:rPr>
                <w:rFonts w:eastAsia="Times New Roman"/>
                <w:b/>
                <w:bCs/>
                <w:color w:val="000000"/>
                <w:sz w:val="20"/>
                <w:szCs w:val="20"/>
                <w:lang w:eastAsia="cs-CZ"/>
              </w:rPr>
            </w:pPr>
          </w:p>
          <w:p w14:paraId="3A904158"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17C</w:t>
            </w:r>
            <w:proofErr w:type="gramEnd"/>
          </w:p>
          <w:p w14:paraId="4B27A7A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3E4F8D40" w:rsidR="00A5148E" w:rsidRPr="00861466" w:rsidRDefault="00A5148E" w:rsidP="00A5148E">
            <w:pPr>
              <w:keepNext/>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hideMark/>
          </w:tcPr>
          <w:p w14:paraId="223B3BFD" w14:textId="784A6AC5" w:rsidR="00702087" w:rsidRPr="00702087" w:rsidRDefault="00702087" w:rsidP="00702087">
            <w:pPr>
              <w:keepNext/>
              <w:spacing w:after="0" w:line="240" w:lineRule="auto"/>
              <w:jc w:val="center"/>
              <w:rPr>
                <w:rFonts w:eastAsia="Times New Roman"/>
                <w:color w:val="000000"/>
                <w:sz w:val="20"/>
                <w:szCs w:val="20"/>
                <w:u w:val="single"/>
                <w:lang w:eastAsia="cs-CZ"/>
              </w:rPr>
            </w:pPr>
            <w:r w:rsidRPr="00702087">
              <w:rPr>
                <w:rFonts w:eastAsia="Times New Roman"/>
                <w:color w:val="000000"/>
                <w:sz w:val="20"/>
                <w:szCs w:val="20"/>
                <w:u w:val="single"/>
                <w:lang w:eastAsia="cs-CZ"/>
              </w:rPr>
              <w:t>Pozastaven nápad dnem 28.2.2024.</w:t>
            </w:r>
          </w:p>
          <w:p w14:paraId="5A94E532" w14:textId="02AF82D8" w:rsidR="00A5148E" w:rsidRPr="00D81F95" w:rsidRDefault="00A5148E" w:rsidP="00A5148E">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A5148E" w:rsidRPr="00C34872" w:rsidRDefault="00A5148E" w:rsidP="00A5148E">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 xml:space="preserve">Mgr. Martina </w:t>
            </w:r>
            <w:proofErr w:type="spellStart"/>
            <w:r w:rsidRPr="00C34872">
              <w:rPr>
                <w:rFonts w:eastAsia="Times New Roman"/>
                <w:b/>
                <w:bCs/>
                <w:color w:val="000000"/>
                <w:sz w:val="20"/>
                <w:szCs w:val="20"/>
                <w:u w:val="single"/>
                <w:lang w:eastAsia="cs-CZ"/>
              </w:rPr>
              <w:t>Schwettrová</w:t>
            </w:r>
            <w:proofErr w:type="spellEnd"/>
          </w:p>
          <w:p w14:paraId="621A07C0" w14:textId="77777777" w:rsidR="00A5148E" w:rsidRPr="00C34872" w:rsidRDefault="00A5148E" w:rsidP="00A5148E">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A5148E"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2097B106"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A5148E" w:rsidRPr="00BB53C4" w:rsidRDefault="00A5148E"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1842E4D1"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A5148E" w:rsidRPr="00C34872" w:rsidRDefault="00A5148E" w:rsidP="00A5148E">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1034F920"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A5148E" w:rsidRDefault="00A5148E" w:rsidP="00A5148E">
            <w:pPr>
              <w:keepNext/>
              <w:spacing w:after="0" w:line="240" w:lineRule="auto"/>
              <w:jc w:val="left"/>
              <w:rPr>
                <w:rFonts w:eastAsia="Times New Roman"/>
                <w:sz w:val="20"/>
                <w:szCs w:val="20"/>
                <w:u w:val="single"/>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117C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25452009" w:rsidR="00A5148E" w:rsidRPr="00861466" w:rsidRDefault="00A5148E" w:rsidP="00A5148E">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A5148E" w:rsidRDefault="00A5148E" w:rsidP="00A5148E">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3243F384"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A5148E" w:rsidRPr="00BB53C4" w:rsidRDefault="00A5148E" w:rsidP="00A5148E">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60329D3"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037044" w14:textId="77777777" w:rsidR="00A5148E"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0F6C93A" w14:textId="31596867" w:rsidR="00A5148E" w:rsidRPr="00BB53C4" w:rsidRDefault="00A5148E" w:rsidP="00A5148E">
            <w:pPr>
              <w:keepNext/>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46929EE5" w14:textId="3ABFEE05" w:rsidR="00A5148E" w:rsidRPr="00BB53C4" w:rsidRDefault="005B6595"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01E69588"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205506B"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A5148E" w:rsidRDefault="00A5148E" w:rsidP="00A5148E">
            <w:pPr>
              <w:keepNext/>
              <w:spacing w:after="0"/>
              <w:jc w:val="center"/>
              <w:rPr>
                <w:b/>
                <w:bCs/>
                <w:color w:val="000000"/>
                <w:sz w:val="20"/>
                <w:szCs w:val="20"/>
              </w:rPr>
            </w:pPr>
            <w:proofErr w:type="gramStart"/>
            <w:r w:rsidRPr="006C6DFB">
              <w:rPr>
                <w:b/>
                <w:bCs/>
                <w:color w:val="000000"/>
                <w:sz w:val="20"/>
                <w:szCs w:val="20"/>
              </w:rPr>
              <w:t>18C</w:t>
            </w:r>
            <w:proofErr w:type="gramEnd"/>
          </w:p>
          <w:p w14:paraId="307733EB" w14:textId="77777777" w:rsidR="00A5148E" w:rsidRDefault="00A5148E" w:rsidP="00A5148E">
            <w:pPr>
              <w:keepNext/>
              <w:spacing w:after="0"/>
              <w:jc w:val="center"/>
              <w:rPr>
                <w:b/>
                <w:bCs/>
                <w:color w:val="000000"/>
                <w:sz w:val="20"/>
                <w:szCs w:val="20"/>
              </w:rPr>
            </w:pPr>
            <w:r>
              <w:rPr>
                <w:b/>
                <w:bCs/>
                <w:color w:val="000000"/>
                <w:sz w:val="20"/>
                <w:szCs w:val="20"/>
              </w:rPr>
              <w:t>18Nc</w:t>
            </w:r>
          </w:p>
          <w:p w14:paraId="680F84A7" w14:textId="77777777" w:rsidR="00A5148E" w:rsidRDefault="00A5148E" w:rsidP="00A5148E">
            <w:pPr>
              <w:keepNext/>
              <w:spacing w:after="0"/>
              <w:jc w:val="center"/>
              <w:rPr>
                <w:b/>
                <w:bCs/>
                <w:color w:val="000000"/>
                <w:sz w:val="20"/>
                <w:szCs w:val="20"/>
              </w:rPr>
            </w:pPr>
            <w:proofErr w:type="gramStart"/>
            <w:r>
              <w:rPr>
                <w:b/>
                <w:bCs/>
                <w:color w:val="000000"/>
                <w:sz w:val="20"/>
                <w:szCs w:val="20"/>
              </w:rPr>
              <w:t>118C</w:t>
            </w:r>
            <w:proofErr w:type="gramEnd"/>
          </w:p>
          <w:p w14:paraId="3660E30B" w14:textId="77777777" w:rsidR="00A5148E" w:rsidRPr="006C6DFB" w:rsidRDefault="00A5148E" w:rsidP="00A5148E">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A5148E" w:rsidRPr="00BB53C4" w:rsidRDefault="00A5148E" w:rsidP="00A5148E">
            <w:pPr>
              <w:keepNext/>
              <w:spacing w:after="0"/>
              <w:jc w:val="center"/>
              <w:rPr>
                <w:sz w:val="20"/>
                <w:szCs w:val="20"/>
              </w:rPr>
            </w:pPr>
            <w:proofErr w:type="gramStart"/>
            <w:r w:rsidRPr="00BB53C4">
              <w:rPr>
                <w:sz w:val="20"/>
                <w:szCs w:val="20"/>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A5148E" w:rsidRPr="00BB53C4" w:rsidRDefault="00A5148E" w:rsidP="00A5148E">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Zastaven nápad dnem 16. 12.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A5148E" w:rsidRPr="003D31C0" w:rsidRDefault="00A5148E" w:rsidP="00A5148E">
            <w:pPr>
              <w:keepNext/>
              <w:spacing w:after="0"/>
              <w:jc w:val="center"/>
              <w:rPr>
                <w:sz w:val="20"/>
                <w:szCs w:val="20"/>
              </w:rPr>
            </w:pPr>
            <w:r>
              <w:rPr>
                <w:rFonts w:eastAsia="Times New Roman"/>
                <w:b/>
                <w:bCs/>
                <w:color w:val="000000"/>
                <w:sz w:val="20"/>
                <w:szCs w:val="20"/>
                <w:lang w:eastAsia="cs-CZ"/>
              </w:rPr>
              <w:t>NEOBSAZENO</w:t>
            </w:r>
          </w:p>
        </w:tc>
      </w:tr>
      <w:tr w:rsidR="00A5148E" w:rsidRPr="00D81F95" w14:paraId="19AE18B0"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A5148E" w:rsidRPr="006C6DFB" w:rsidRDefault="00A5148E" w:rsidP="00A5148E">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A5148E" w:rsidRPr="00BB53C4" w:rsidRDefault="00A5148E" w:rsidP="00A5148E">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77777777" w:rsidR="00A5148E" w:rsidRPr="00BB53C4" w:rsidRDefault="00A5148E" w:rsidP="00A5148E">
            <w:pPr>
              <w:spacing w:after="0"/>
              <w:rPr>
                <w:sz w:val="20"/>
                <w:szCs w:val="20"/>
              </w:rPr>
            </w:pPr>
            <w:r w:rsidRPr="00BB53C4">
              <w:rPr>
                <w:rFonts w:eastAsia="Times New Roman"/>
                <w:sz w:val="20"/>
                <w:szCs w:val="20"/>
                <w:lang w:eastAsia="cs-CZ"/>
              </w:rPr>
              <w:t xml:space="preserve">Všechny neskončené a obživlé věci, které do doby zastavení nápadu projednávala a rozhodovala Mgr. Markéta </w:t>
            </w:r>
            <w:proofErr w:type="spellStart"/>
            <w:r w:rsidRPr="00BB53C4">
              <w:rPr>
                <w:rFonts w:eastAsia="Times New Roman"/>
                <w:sz w:val="20"/>
                <w:szCs w:val="20"/>
                <w:lang w:eastAsia="cs-CZ"/>
              </w:rPr>
              <w:t>Hubeňáková</w:t>
            </w:r>
            <w:proofErr w:type="spellEnd"/>
            <w:r w:rsidRPr="00BB53C4">
              <w:rPr>
                <w:rFonts w:eastAsia="Times New Roman"/>
                <w:sz w:val="20"/>
                <w:szCs w:val="20"/>
                <w:lang w:eastAsia="cs-CZ"/>
              </w:rPr>
              <w:t xml:space="preserve"> (včetně věcí jiných soudních oddělení), projedná a rozhodne Mgr. Martina </w:t>
            </w:r>
            <w:proofErr w:type="spellStart"/>
            <w:r w:rsidRPr="00BB53C4">
              <w:rPr>
                <w:rFonts w:eastAsia="Times New Roman"/>
                <w:sz w:val="20"/>
                <w:szCs w:val="20"/>
                <w:lang w:eastAsia="cs-CZ"/>
              </w:rPr>
              <w:t>Schwettrová</w:t>
            </w:r>
            <w:proofErr w:type="spellEnd"/>
            <w:r w:rsidRPr="00BB53C4">
              <w:rPr>
                <w:rFonts w:eastAsia="Times New Roman"/>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A5148E" w:rsidRPr="006C6DFB" w:rsidRDefault="00A5148E" w:rsidP="00A5148E">
            <w:pPr>
              <w:jc w:val="center"/>
              <w:rPr>
                <w:color w:val="000000"/>
                <w:sz w:val="20"/>
                <w:szCs w:val="20"/>
              </w:rPr>
            </w:pPr>
          </w:p>
        </w:tc>
      </w:tr>
    </w:tbl>
    <w:p w14:paraId="4E0715E7"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5148E" w:rsidRPr="00D81F95" w14:paraId="275A119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w:t>
            </w: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A5148E" w:rsidRPr="00207B6A" w:rsidRDefault="00A5148E" w:rsidP="00A5148E">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7C003268" w:rsidR="00A5148E" w:rsidRPr="004E05F1" w:rsidRDefault="004D076B"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Petra Boudová Žišková</w:t>
            </w:r>
          </w:p>
        </w:tc>
      </w:tr>
      <w:tr w:rsidR="00A5148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A5148E" w:rsidRPr="00F67EE7" w:rsidRDefault="00A5148E" w:rsidP="00A5148E">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A5148E" w:rsidRPr="00F67EE7" w:rsidRDefault="00A5148E" w:rsidP="00A5148E">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A5148E" w:rsidRPr="00C246A9" w:rsidRDefault="00A5148E" w:rsidP="00A5148E">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A5148E" w:rsidRPr="00ED1545"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3D0E4105"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1657F8D"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 </w:t>
            </w:r>
            <w:r w:rsidR="00723E13" w:rsidRPr="003D681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953941A"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7270C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55DCF72"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AEC2F24" w14:textId="741538EB" w:rsidR="00A5148E"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 </w:t>
            </w:r>
            <w:r w:rsidR="00723E13">
              <w:rPr>
                <w:rFonts w:eastAsia="Times New Roman"/>
                <w:sz w:val="20"/>
                <w:szCs w:val="20"/>
                <w:lang w:eastAsia="cs-CZ"/>
              </w:rPr>
              <w:t>Cd – C</w:t>
            </w:r>
            <w:r>
              <w:rPr>
                <w:rFonts w:eastAsia="Times New Roman"/>
                <w:sz w:val="20"/>
                <w:szCs w:val="20"/>
                <w:lang w:eastAsia="cs-CZ"/>
              </w:rPr>
              <w:t xml:space="preserve">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1D9530B"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F768C87"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A5148E" w:rsidRPr="003D6814" w:rsidRDefault="00A5148E" w:rsidP="00A5148E">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20C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A5148E" w:rsidRPr="003D6814" w:rsidRDefault="00A5148E" w:rsidP="00A5148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A5148E" w:rsidRPr="003D6814" w:rsidRDefault="00A5148E" w:rsidP="00A5148E">
            <w:pPr>
              <w:keepNext/>
              <w:spacing w:after="0"/>
              <w:jc w:val="center"/>
              <w:rPr>
                <w:b/>
                <w:bCs/>
                <w:sz w:val="20"/>
                <w:szCs w:val="20"/>
                <w:u w:val="single"/>
              </w:rPr>
            </w:pPr>
            <w:r w:rsidRPr="003D6814">
              <w:rPr>
                <w:b/>
                <w:bCs/>
                <w:sz w:val="20"/>
                <w:szCs w:val="20"/>
                <w:u w:val="single"/>
              </w:rPr>
              <w:t xml:space="preserve">Mgr. Hana </w:t>
            </w:r>
            <w:proofErr w:type="spellStart"/>
            <w:r w:rsidRPr="003D6814">
              <w:rPr>
                <w:b/>
                <w:bCs/>
                <w:sz w:val="20"/>
                <w:szCs w:val="20"/>
                <w:u w:val="single"/>
              </w:rPr>
              <w:t>Solanská</w:t>
            </w:r>
            <w:proofErr w:type="spellEnd"/>
          </w:p>
          <w:p w14:paraId="25E93A83" w14:textId="77777777" w:rsidR="00A5148E" w:rsidRPr="00285D4C" w:rsidRDefault="00A5148E" w:rsidP="00A5148E">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A5148E"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A5148E" w:rsidRPr="003D6814" w:rsidRDefault="00A5148E" w:rsidP="00A5148E">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2200818A" w14:textId="77777777" w:rsidR="00A5148E" w:rsidRPr="00ED7870" w:rsidRDefault="00A5148E" w:rsidP="00A5148E">
            <w:pPr>
              <w:keepNext/>
              <w:spacing w:after="0"/>
              <w:jc w:val="center"/>
              <w:rPr>
                <w:b/>
                <w:bCs/>
                <w:color w:val="FF0000"/>
                <w:sz w:val="20"/>
                <w:szCs w:val="20"/>
              </w:rPr>
            </w:pPr>
            <w:r w:rsidRPr="00ED7870">
              <w:rPr>
                <w:b/>
                <w:bCs/>
                <w:sz w:val="20"/>
                <w:szCs w:val="20"/>
              </w:rPr>
              <w:t>JUDr. Zuzana Benešová</w:t>
            </w:r>
          </w:p>
        </w:tc>
      </w:tr>
      <w:tr w:rsidR="00A5148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A5148E" w:rsidRPr="003D6814" w:rsidRDefault="00A5148E" w:rsidP="00A5148E">
            <w:pPr>
              <w:spacing w:after="0" w:line="240" w:lineRule="auto"/>
              <w:jc w:val="center"/>
              <w:rPr>
                <w:rFonts w:eastAsia="Times New Roman"/>
                <w:b/>
                <w:bCs/>
                <w:sz w:val="20"/>
                <w:szCs w:val="20"/>
                <w:lang w:eastAsia="cs-CZ"/>
              </w:rPr>
            </w:pPr>
          </w:p>
          <w:p w14:paraId="677E5EFD" w14:textId="77777777" w:rsidR="00A5148E" w:rsidRPr="003D6814" w:rsidRDefault="00A5148E" w:rsidP="00A5148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A5148E" w:rsidRPr="005E7115" w:rsidRDefault="00A5148E" w:rsidP="00A5148E">
            <w:pPr>
              <w:keepNext/>
              <w:spacing w:after="0"/>
              <w:jc w:val="center"/>
              <w:rPr>
                <w:b/>
                <w:bCs/>
                <w:color w:val="FF0000"/>
                <w:sz w:val="20"/>
                <w:szCs w:val="20"/>
                <w:u w:val="single"/>
              </w:rPr>
            </w:pPr>
          </w:p>
        </w:tc>
      </w:tr>
      <w:tr w:rsidR="00A5148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A5148E" w:rsidRPr="005E7115" w:rsidRDefault="00A5148E" w:rsidP="00A5148E">
            <w:pPr>
              <w:keepNext/>
              <w:spacing w:after="0"/>
              <w:jc w:val="center"/>
              <w:rPr>
                <w:b/>
                <w:bCs/>
                <w:color w:val="FF0000"/>
                <w:sz w:val="20"/>
                <w:szCs w:val="20"/>
                <w:u w:val="single"/>
              </w:rPr>
            </w:pPr>
          </w:p>
        </w:tc>
      </w:tr>
      <w:tr w:rsidR="00A5148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Všechny oddíly rejstříku </w:t>
            </w:r>
            <w:proofErr w:type="spellStart"/>
            <w:r w:rsidRPr="003D6814">
              <w:rPr>
                <w:rFonts w:eastAsia="Times New Roman"/>
                <w:sz w:val="20"/>
                <w:szCs w:val="20"/>
                <w:lang w:eastAsia="cs-CZ"/>
              </w:rPr>
              <w:t>Nc</w:t>
            </w:r>
            <w:proofErr w:type="spellEnd"/>
            <w:r w:rsidRPr="003D6814">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A5148E" w:rsidRPr="005E7115" w:rsidRDefault="00A5148E" w:rsidP="00A5148E">
            <w:pPr>
              <w:keepNext/>
              <w:spacing w:after="0"/>
              <w:jc w:val="center"/>
              <w:rPr>
                <w:b/>
                <w:bCs/>
                <w:color w:val="FF0000"/>
                <w:sz w:val="20"/>
                <w:szCs w:val="20"/>
                <w:u w:val="single"/>
              </w:rPr>
            </w:pPr>
          </w:p>
        </w:tc>
      </w:tr>
      <w:tr w:rsidR="00A5148E"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A5148E" w:rsidRPr="003D6814" w:rsidRDefault="00A5148E" w:rsidP="00A5148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475DC403"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A5148E" w:rsidRPr="003D6814" w:rsidRDefault="00A5148E" w:rsidP="00A5148E">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120C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A5148E" w:rsidRPr="005E7115" w:rsidRDefault="00A5148E" w:rsidP="00A5148E">
            <w:pPr>
              <w:keepNext/>
              <w:spacing w:after="0"/>
              <w:jc w:val="center"/>
              <w:rPr>
                <w:b/>
                <w:bCs/>
                <w:color w:val="FF0000"/>
                <w:sz w:val="20"/>
                <w:szCs w:val="20"/>
                <w:u w:val="single"/>
              </w:rPr>
            </w:pPr>
          </w:p>
        </w:tc>
      </w:tr>
      <w:tr w:rsidR="00A5148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66E1438B"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A5148E" w:rsidRPr="005E7115" w:rsidRDefault="00A5148E" w:rsidP="00A5148E">
            <w:pPr>
              <w:keepNext/>
              <w:spacing w:after="0"/>
              <w:jc w:val="center"/>
              <w:rPr>
                <w:b/>
                <w:bCs/>
                <w:color w:val="FF0000"/>
                <w:sz w:val="20"/>
                <w:szCs w:val="20"/>
                <w:u w:val="single"/>
              </w:rPr>
            </w:pPr>
          </w:p>
        </w:tc>
      </w:tr>
      <w:tr w:rsidR="00A5148E"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A5148E" w:rsidRPr="003D6814" w:rsidRDefault="00A5148E" w:rsidP="00A5148E">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47B128EB" w:rsidR="00A5148E" w:rsidRPr="003D6814" w:rsidRDefault="00EC6092" w:rsidP="00A5148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A5148E" w:rsidRPr="005E7115" w:rsidRDefault="00A5148E" w:rsidP="00A5148E">
            <w:pPr>
              <w:keepNext/>
              <w:spacing w:after="0"/>
              <w:jc w:val="center"/>
              <w:rPr>
                <w:b/>
                <w:bCs/>
                <w:color w:val="FF0000"/>
                <w:sz w:val="20"/>
                <w:szCs w:val="20"/>
                <w:u w:val="single"/>
              </w:rPr>
            </w:pPr>
          </w:p>
        </w:tc>
      </w:tr>
      <w:tr w:rsidR="00A5148E"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A5148E" w:rsidRPr="003D6814"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683E86AB" w:rsidR="00A5148E" w:rsidRPr="003D6814" w:rsidRDefault="00EC6092" w:rsidP="00A5148E">
            <w:pPr>
              <w:spacing w:after="0" w:line="240" w:lineRule="auto"/>
              <w:rPr>
                <w:sz w:val="20"/>
                <w:szCs w:val="20"/>
              </w:rPr>
            </w:pPr>
            <w:r>
              <w:rPr>
                <w:sz w:val="20"/>
                <w:szCs w:val="20"/>
              </w:rPr>
              <w:t>Cd – C</w:t>
            </w:r>
            <w:r w:rsidR="00A5148E">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3FBAE5C7"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1C23564B"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A5148E" w:rsidRPr="003D6814" w:rsidRDefault="00A5148E" w:rsidP="00A5148E">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Všechny nevyřízené, nepravomocně skončené a obživlé věci soudního odd. 20C s účinností od 1. 1. 2023 převezme zpět Mgr. </w:t>
            </w:r>
            <w:proofErr w:type="gramStart"/>
            <w:r w:rsidRPr="003D6814">
              <w:rPr>
                <w:sz w:val="20"/>
                <w:szCs w:val="20"/>
              </w:rPr>
              <w:t xml:space="preserve">Hana  </w:t>
            </w:r>
            <w:proofErr w:type="spellStart"/>
            <w:r w:rsidRPr="003D6814">
              <w:rPr>
                <w:sz w:val="20"/>
                <w:szCs w:val="20"/>
              </w:rPr>
              <w:t>Solanská</w:t>
            </w:r>
            <w:proofErr w:type="spellEnd"/>
            <w:proofErr w:type="gramEnd"/>
            <w:r w:rsidRPr="003D6814">
              <w:rPr>
                <w:sz w:val="20"/>
                <w:szCs w:val="20"/>
              </w:rPr>
              <w:t xml:space="preserve">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A5148E" w:rsidRPr="00443E4F" w:rsidRDefault="00A5148E" w:rsidP="00A5148E">
            <w:pPr>
              <w:spacing w:after="0" w:line="240" w:lineRule="auto"/>
              <w:jc w:val="center"/>
              <w:rPr>
                <w:rFonts w:eastAsia="Times New Roman"/>
                <w:sz w:val="20"/>
                <w:szCs w:val="20"/>
                <w:lang w:eastAsia="cs-CZ"/>
              </w:rPr>
            </w:pPr>
          </w:p>
        </w:tc>
      </w:tr>
      <w:tr w:rsidR="00A5148E" w:rsidRPr="00D81F95" w14:paraId="54FFBE0B" w14:textId="77777777" w:rsidTr="00EC609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A5148E" w:rsidRPr="0099265B" w:rsidRDefault="00A5148E" w:rsidP="00A5148E">
            <w:pPr>
              <w:keepNext/>
              <w:jc w:val="center"/>
              <w:rPr>
                <w:b/>
                <w:bCs/>
                <w:color w:val="000000"/>
                <w:sz w:val="20"/>
                <w:szCs w:val="20"/>
              </w:rPr>
            </w:pPr>
            <w:proofErr w:type="gramStart"/>
            <w:r w:rsidRPr="0099265B">
              <w:rPr>
                <w:b/>
                <w:bCs/>
                <w:color w:val="000000"/>
                <w:sz w:val="20"/>
                <w:szCs w:val="20"/>
              </w:rPr>
              <w:t>40C</w:t>
            </w:r>
            <w:proofErr w:type="gramEnd"/>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24A779" w14:textId="77777777" w:rsidR="00A5148E" w:rsidRPr="00190549" w:rsidRDefault="00A5148E" w:rsidP="00A5148E">
            <w:pPr>
              <w:keepNext/>
              <w:jc w:val="center"/>
              <w:rPr>
                <w:sz w:val="20"/>
                <w:szCs w:val="20"/>
              </w:rPr>
            </w:pPr>
            <w:proofErr w:type="gramStart"/>
            <w:r w:rsidRPr="00190549">
              <w:rPr>
                <w:sz w:val="20"/>
                <w:szCs w:val="20"/>
              </w:rPr>
              <w:t>50%</w:t>
            </w:r>
            <w:proofErr w:type="gramEnd"/>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139B8B5" w14:textId="77777777" w:rsidR="00A5148E" w:rsidRPr="0099265B" w:rsidRDefault="00A5148E" w:rsidP="00A5148E">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E6FB2DF" w14:textId="77777777" w:rsidR="00A5148E" w:rsidRPr="005B23D9" w:rsidRDefault="00A5148E" w:rsidP="00A5148E">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A5148E" w:rsidRPr="00190549" w:rsidRDefault="00A5148E" w:rsidP="00A5148E">
            <w:pPr>
              <w:keepNext/>
              <w:spacing w:after="0"/>
              <w:jc w:val="center"/>
              <w:rPr>
                <w:b/>
                <w:bCs/>
                <w:u w:val="single"/>
              </w:rPr>
            </w:pPr>
            <w:r w:rsidRPr="003B1C52">
              <w:rPr>
                <w:sz w:val="20"/>
                <w:szCs w:val="20"/>
              </w:rPr>
              <w:t xml:space="preserve">Mgr. Hana </w:t>
            </w:r>
            <w:proofErr w:type="spellStart"/>
            <w:r w:rsidRPr="003B1C52">
              <w:rPr>
                <w:sz w:val="20"/>
                <w:szCs w:val="20"/>
              </w:rPr>
              <w:t>Solanská</w:t>
            </w:r>
            <w:proofErr w:type="spellEnd"/>
          </w:p>
        </w:tc>
      </w:tr>
      <w:tr w:rsidR="00A5148E"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A5148E" w:rsidRPr="00D81F95" w:rsidRDefault="00A5148E" w:rsidP="00A5148E">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A5148E" w:rsidRPr="00190549" w:rsidRDefault="00A5148E" w:rsidP="00A5148E">
            <w:pPr>
              <w:keepNext/>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A5148E" w:rsidRPr="0099265B" w:rsidRDefault="00A5148E" w:rsidP="00A5148E">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A5148E" w:rsidRPr="009E6438" w:rsidRDefault="00A5148E" w:rsidP="00A5148E">
            <w:pPr>
              <w:keepNext/>
              <w:jc w:val="center"/>
              <w:rPr>
                <w:b/>
                <w:bCs/>
                <w:color w:val="000000"/>
                <w:sz w:val="20"/>
                <w:szCs w:val="20"/>
                <w:u w:val="single"/>
              </w:rPr>
            </w:pPr>
          </w:p>
        </w:tc>
      </w:tr>
      <w:tr w:rsidR="00A5148E"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A5148E" w:rsidRPr="0099265B" w:rsidRDefault="00A5148E" w:rsidP="00A5148E">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A5148E" w:rsidRPr="00190549" w:rsidRDefault="00A5148E" w:rsidP="00A5148E">
            <w:pPr>
              <w:keepNext/>
              <w:spacing w:after="0"/>
              <w:jc w:val="center"/>
              <w:rPr>
                <w:sz w:val="20"/>
                <w:szCs w:val="20"/>
              </w:rPr>
            </w:pPr>
            <w:proofErr w:type="gramStart"/>
            <w:r w:rsidRPr="00190549">
              <w:rPr>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A5148E" w:rsidRPr="005B23D9" w:rsidRDefault="00A5148E" w:rsidP="00A5148E">
            <w:pPr>
              <w:keepNext/>
              <w:spacing w:after="0"/>
              <w:rPr>
                <w:color w:val="000000"/>
                <w:sz w:val="20"/>
                <w:szCs w:val="20"/>
              </w:rPr>
            </w:pPr>
            <w:r>
              <w:rPr>
                <w:color w:val="000000"/>
                <w:sz w:val="20"/>
                <w:szCs w:val="20"/>
              </w:rPr>
              <w:t>V</w:t>
            </w:r>
            <w:r w:rsidRPr="005B23D9">
              <w:rPr>
                <w:color w:val="000000"/>
                <w:sz w:val="20"/>
                <w:szCs w:val="20"/>
              </w:rPr>
              <w:t xml:space="preserve">ybrané oddíly rejstříku </w:t>
            </w:r>
            <w:proofErr w:type="spellStart"/>
            <w:r w:rsidRPr="005B23D9">
              <w:rPr>
                <w:color w:val="000000"/>
                <w:sz w:val="20"/>
                <w:szCs w:val="20"/>
              </w:rPr>
              <w:t>Nc</w:t>
            </w:r>
            <w:proofErr w:type="spellEnd"/>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A5148E" w:rsidRPr="00A216D4" w:rsidRDefault="00A5148E" w:rsidP="00A5148E">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A5148E"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A5148E" w:rsidRPr="00D81F95" w:rsidRDefault="00A5148E" w:rsidP="00A5148E">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A5148E" w:rsidRPr="00190549" w:rsidRDefault="00A5148E" w:rsidP="00A5148E">
            <w:pPr>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A5148E" w:rsidRPr="0099265B" w:rsidRDefault="00A5148E" w:rsidP="00A5148E">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A5148E" w:rsidRPr="00D81F95" w:rsidRDefault="00A5148E" w:rsidP="00A5148E">
            <w:pPr>
              <w:jc w:val="center"/>
              <w:rPr>
                <w:color w:val="000000"/>
              </w:rPr>
            </w:pPr>
          </w:p>
        </w:tc>
      </w:tr>
      <w:tr w:rsidR="00A5148E"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A5148E" w:rsidRPr="0099265B" w:rsidRDefault="00A5148E" w:rsidP="00A5148E">
            <w:pPr>
              <w:spacing w:after="0"/>
              <w:jc w:val="center"/>
              <w:rPr>
                <w:b/>
                <w:bCs/>
                <w:color w:val="000000"/>
                <w:sz w:val="20"/>
                <w:szCs w:val="20"/>
              </w:rPr>
            </w:pPr>
            <w:proofErr w:type="gramStart"/>
            <w:r w:rsidRPr="0099265B">
              <w:rPr>
                <w:b/>
                <w:bCs/>
                <w:color w:val="000000"/>
                <w:sz w:val="20"/>
                <w:szCs w:val="20"/>
              </w:rPr>
              <w:t>140C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A5148E" w:rsidRPr="00190549" w:rsidRDefault="00A5148E" w:rsidP="00A5148E">
            <w:pPr>
              <w:spacing w:after="0"/>
              <w:jc w:val="center"/>
              <w:rPr>
                <w:sz w:val="20"/>
                <w:szCs w:val="20"/>
              </w:rPr>
            </w:pPr>
            <w:proofErr w:type="gramStart"/>
            <w:r w:rsidRPr="00190549">
              <w:rPr>
                <w:sz w:val="20"/>
                <w:szCs w:val="20"/>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A5148E" w:rsidRPr="00D81F95" w:rsidRDefault="00A5148E" w:rsidP="00A5148E">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A5148E" w:rsidRPr="00D81F95" w:rsidRDefault="00A5148E" w:rsidP="00A5148E">
            <w:pPr>
              <w:jc w:val="center"/>
              <w:rPr>
                <w:color w:val="000000"/>
              </w:rPr>
            </w:pPr>
          </w:p>
        </w:tc>
      </w:tr>
      <w:tr w:rsidR="00A5148E"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A5148E" w:rsidRPr="0099265B" w:rsidRDefault="00A5148E" w:rsidP="00A5148E">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6AE90675" w:rsidR="00A5148E" w:rsidRPr="003B1C52" w:rsidRDefault="00A5148E" w:rsidP="00A5148E">
            <w:pPr>
              <w:spacing w:after="0"/>
              <w:jc w:val="center"/>
              <w:rPr>
                <w:sz w:val="20"/>
                <w:szCs w:val="20"/>
              </w:rPr>
            </w:pPr>
            <w:proofErr w:type="gramStart"/>
            <w:r w:rsidRPr="003B1C52">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A5148E" w:rsidRPr="0099265B" w:rsidRDefault="00A5148E" w:rsidP="00A5148E">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A5148E" w:rsidRPr="00D81F95" w:rsidRDefault="00A5148E" w:rsidP="00A5148E">
            <w:pPr>
              <w:jc w:val="center"/>
              <w:rPr>
                <w:color w:val="000000"/>
              </w:rPr>
            </w:pPr>
          </w:p>
        </w:tc>
      </w:tr>
      <w:tr w:rsidR="00A5148E" w:rsidRPr="00D81F95" w14:paraId="1E4644F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E90302" w14:textId="77777777" w:rsidR="00A5148E" w:rsidRPr="0099265B" w:rsidRDefault="00A5148E" w:rsidP="00A5148E">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2558C4" w14:textId="77777777" w:rsidR="00A5148E" w:rsidRPr="003B1C52" w:rsidRDefault="00A5148E" w:rsidP="00A5148E">
            <w:pPr>
              <w:spacing w:after="0"/>
              <w:jc w:val="center"/>
              <w:rPr>
                <w:sz w:val="20"/>
                <w:szCs w:val="20"/>
              </w:rPr>
            </w:pPr>
            <w:proofErr w:type="gramStart"/>
            <w:r w:rsidRPr="003B1C52">
              <w:rPr>
                <w:sz w:val="20"/>
                <w:szCs w:val="20"/>
              </w:rPr>
              <w:t>50%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CB268D" w14:textId="2D995256" w:rsidR="00A5148E" w:rsidRDefault="00EC6092" w:rsidP="00A5148E">
            <w:pPr>
              <w:spacing w:after="0"/>
              <w:rPr>
                <w:color w:val="000000"/>
                <w:sz w:val="20"/>
                <w:szCs w:val="20"/>
              </w:rPr>
            </w:pPr>
            <w:r>
              <w:rPr>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92D6C5" w14:textId="77777777" w:rsidR="00A5148E" w:rsidRPr="00D81F95" w:rsidRDefault="00A5148E" w:rsidP="00A5148E">
            <w:pPr>
              <w:jc w:val="center"/>
              <w:rPr>
                <w:color w:val="000000"/>
              </w:rPr>
            </w:pPr>
          </w:p>
        </w:tc>
      </w:tr>
      <w:tr w:rsidR="00A5148E" w:rsidRPr="00D81F95" w14:paraId="1A64B8F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A5148E" w:rsidRPr="00D81F95" w:rsidRDefault="00A5148E" w:rsidP="00A5148E">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41C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A5148E" w:rsidRPr="00190549" w:rsidRDefault="00A5148E" w:rsidP="00A5148E">
            <w:pPr>
              <w:keepNext/>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EA279B2" w14:textId="77777777" w:rsidR="00A5148E" w:rsidRDefault="00A5148E" w:rsidP="00A5148E">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A5148E" w:rsidRDefault="00A5148E" w:rsidP="00A5148E">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 xml:space="preserve">JUDr. Alice </w:t>
            </w:r>
            <w:proofErr w:type="spellStart"/>
            <w:r w:rsidRPr="005B23D9">
              <w:rPr>
                <w:rFonts w:eastAsia="Times New Roman"/>
                <w:b/>
                <w:color w:val="000000"/>
                <w:sz w:val="20"/>
                <w:szCs w:val="20"/>
                <w:u w:val="single"/>
                <w:lang w:eastAsia="cs-CZ"/>
              </w:rPr>
              <w:t>Martikánová</w:t>
            </w:r>
            <w:proofErr w:type="spellEnd"/>
          </w:p>
          <w:p w14:paraId="19778CE4" w14:textId="77777777" w:rsidR="00A5148E" w:rsidRPr="005B23D9" w:rsidRDefault="00A5148E" w:rsidP="00A5148E">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Monika </w:t>
            </w:r>
            <w:proofErr w:type="spellStart"/>
            <w:r>
              <w:rPr>
                <w:rFonts w:eastAsia="Times New Roman"/>
                <w:color w:val="000000"/>
                <w:sz w:val="20"/>
                <w:szCs w:val="20"/>
                <w:lang w:eastAsia="cs-CZ"/>
              </w:rPr>
              <w:t>Špoková</w:t>
            </w:r>
            <w:proofErr w:type="spellEnd"/>
          </w:p>
        </w:tc>
      </w:tr>
      <w:tr w:rsidR="00A5148E"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A5148E" w:rsidRPr="005B23D9" w:rsidRDefault="00A5148E" w:rsidP="00A5148E">
            <w:pPr>
              <w:spacing w:after="0" w:line="240" w:lineRule="auto"/>
              <w:jc w:val="center"/>
              <w:rPr>
                <w:rFonts w:eastAsia="Times New Roman"/>
                <w:color w:val="000000"/>
                <w:sz w:val="20"/>
                <w:szCs w:val="20"/>
                <w:lang w:eastAsia="cs-CZ"/>
              </w:rPr>
            </w:pPr>
          </w:p>
        </w:tc>
      </w:tr>
      <w:tr w:rsidR="00A5148E"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05C7A78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1003A" w14:textId="3921863A"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128FDA" w14:textId="261C565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A2595C8" w14:textId="6DF88774"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EEFEF9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335EF0"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6F046FD4"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15EE8CE"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02BC2EE5"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09CA087"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6F7F5343"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5148E">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7D950C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42C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A5148E" w:rsidRPr="00ED7870" w:rsidRDefault="00A5148E"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7ACB1F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A5148E"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Michaela </w:t>
            </w:r>
            <w:proofErr w:type="spellStart"/>
            <w:r w:rsidRPr="00D81F95">
              <w:rPr>
                <w:rFonts w:eastAsia="Times New Roman"/>
                <w:b/>
                <w:bCs/>
                <w:color w:val="000000"/>
                <w:sz w:val="20"/>
                <w:szCs w:val="20"/>
                <w:u w:val="single"/>
                <w:lang w:eastAsia="cs-CZ"/>
              </w:rPr>
              <w:t>Janošcová</w:t>
            </w:r>
            <w:proofErr w:type="spellEnd"/>
          </w:p>
          <w:p w14:paraId="373B452B"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A5148E"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A5148E" w:rsidRPr="00A24D0D" w:rsidRDefault="00A5148E" w:rsidP="00A5148E">
            <w:pPr>
              <w:spacing w:after="0" w:line="240" w:lineRule="auto"/>
              <w:jc w:val="center"/>
              <w:rPr>
                <w:rFonts w:eastAsia="Times New Roman"/>
                <w:sz w:val="20"/>
                <w:szCs w:val="20"/>
                <w:lang w:eastAsia="cs-CZ"/>
              </w:rPr>
            </w:pPr>
          </w:p>
        </w:tc>
      </w:tr>
      <w:tr w:rsidR="00A5148E"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1D1D95" w14:textId="4CE47F37"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0D87639F" w14:textId="4BEB0B4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8A518E" w14:textId="4127FFB6"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7DCC8C44" w14:textId="74F12E4E"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w:t>
            </w:r>
            <w:proofErr w:type="spellStart"/>
            <w:r>
              <w:rPr>
                <w:rFonts w:eastAsia="Times New Roman"/>
                <w:color w:val="000000"/>
                <w:sz w:val="20"/>
                <w:szCs w:val="20"/>
                <w:lang w:eastAsia="cs-CZ"/>
              </w:rPr>
              <w:t>Nc</w:t>
            </w:r>
            <w:proofErr w:type="spellEnd"/>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A5148E" w:rsidRPr="00D81F95" w:rsidRDefault="00A5148E" w:rsidP="00A5148E">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BD3EDE" w14:textId="72B8ED26" w:rsidR="00212161"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014A0B7" w14:textId="453C34A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A5148E" w:rsidRPr="00190549" w:rsidRDefault="00A5148E" w:rsidP="00A5148E">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BEC80BA" w14:textId="77777777" w:rsidTr="00EC609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6802783" w14:textId="77777777" w:rsidR="00A5148E" w:rsidRPr="00D81F95" w:rsidRDefault="00A5148E" w:rsidP="00A5148E">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D788AB4"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777D2A" w14:textId="5F088707" w:rsidR="0043547C"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46E0B7C" w14:textId="3B6ECB3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CBB63B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B521E8E" w14:textId="77777777" w:rsidTr="00EC609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93E1D76" w14:textId="77777777" w:rsidR="00A5148E" w:rsidRPr="003B1C52" w:rsidRDefault="00A5148E" w:rsidP="00A5148E">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7EFCEFD6" w14:textId="77777777" w:rsidR="00A5148E" w:rsidRPr="00D81F95" w:rsidRDefault="00A5148E" w:rsidP="00A5148E">
            <w:pPr>
              <w:spacing w:after="0" w:line="240" w:lineRule="auto"/>
              <w:rPr>
                <w:rFonts w:eastAsia="Times New Roman"/>
                <w:color w:val="000000"/>
                <w:sz w:val="20"/>
                <w:szCs w:val="20"/>
                <w:lang w:eastAsia="cs-CZ"/>
              </w:rPr>
            </w:pPr>
            <w:proofErr w:type="gramStart"/>
            <w:r w:rsidRPr="00D81F95">
              <w:rPr>
                <w:rFonts w:eastAsia="Times New Roman"/>
                <w:color w:val="000000"/>
                <w:sz w:val="20"/>
                <w:szCs w:val="20"/>
                <w:lang w:eastAsia="cs-CZ"/>
              </w:rPr>
              <w:t>C</w:t>
            </w:r>
            <w:r>
              <w:rPr>
                <w:rFonts w:eastAsia="Times New Roman"/>
                <w:color w:val="000000"/>
                <w:sz w:val="20"/>
                <w:szCs w:val="20"/>
                <w:lang w:eastAsia="cs-CZ"/>
              </w:rPr>
              <w:t>d - C</w:t>
            </w:r>
            <w:proofErr w:type="gramEnd"/>
            <w:r>
              <w:rPr>
                <w:rFonts w:eastAsia="Times New Roman"/>
                <w:color w:val="000000"/>
                <w:sz w:val="20"/>
                <w:szCs w:val="20"/>
                <w:lang w:eastAsia="cs-CZ"/>
              </w:rPr>
              <w:t xml:space="preserve"> </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889D8E1"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461514E"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86B203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0C0279D" w14:textId="77777777" w:rsidR="00A5148E" w:rsidRPr="00190549" w:rsidRDefault="00A5148E" w:rsidP="00A5148E">
            <w:pPr>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6BC8401" w14:textId="77777777" w:rsidR="00A5148E" w:rsidRPr="00D81F95" w:rsidRDefault="00A5148E" w:rsidP="00A5148E">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r>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210FA0" w14:textId="77777777" w:rsidR="00A5148E" w:rsidRPr="00D81F95" w:rsidRDefault="00A5148E" w:rsidP="00A5148E">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53EB75B" w14:textId="7D3AEFE6" w:rsidR="00E14F29" w:rsidRPr="003B1C52" w:rsidRDefault="00E14F29" w:rsidP="00CA4CFB">
            <w:pPr>
              <w:keepNext/>
              <w:spacing w:line="240" w:lineRule="auto"/>
              <w:jc w:val="center"/>
              <w:rPr>
                <w:rFonts w:eastAsia="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381DB623" w:rsidR="00E14F29" w:rsidRPr="003B1C52" w:rsidRDefault="00E14F29" w:rsidP="00E14F29">
            <w:pPr>
              <w:keepNext/>
              <w:spacing w:after="0" w:line="240" w:lineRule="auto"/>
              <w:jc w:val="center"/>
              <w:rPr>
                <w:rFonts w:eastAsia="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66E13581" w:rsidR="00155E8F" w:rsidRDefault="00155E8F" w:rsidP="00AB1F5A"/>
    <w:p w14:paraId="306A78EB" w14:textId="77777777" w:rsidR="00702087" w:rsidRDefault="00702087" w:rsidP="00AB1F5A"/>
    <w:p w14:paraId="68CE7911" w14:textId="77777777" w:rsidR="00542EF1" w:rsidRDefault="00542EF1"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20B949AA"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 xml:space="preserve">VYŠŠÍ SOUDNÍ </w:t>
            </w:r>
            <w:r w:rsidR="00DE228B" w:rsidRPr="00256970">
              <w:rPr>
                <w:rFonts w:eastAsia="Times New Roman"/>
                <w:b/>
                <w:bCs/>
                <w:color w:val="000000"/>
                <w:sz w:val="24"/>
                <w:szCs w:val="24"/>
                <w:lang w:eastAsia="cs-CZ"/>
              </w:rPr>
              <w:t>ÚŘEDNÍCI</w:t>
            </w:r>
            <w:r w:rsidR="00DE228B">
              <w:rPr>
                <w:rFonts w:eastAsia="Times New Roman"/>
                <w:b/>
                <w:bCs/>
                <w:color w:val="000000"/>
                <w:sz w:val="24"/>
                <w:szCs w:val="24"/>
                <w:lang w:eastAsia="cs-CZ"/>
              </w:rPr>
              <w:t xml:space="preserve"> – ÚSEK</w:t>
            </w:r>
            <w:r>
              <w:rPr>
                <w:rFonts w:eastAsia="Times New Roman"/>
                <w:b/>
                <w:bCs/>
                <w:color w:val="000000"/>
                <w:sz w:val="24"/>
                <w:szCs w:val="24"/>
                <w:lang w:eastAsia="cs-CZ"/>
              </w:rPr>
              <w:t xml:space="preserve"> </w:t>
            </w:r>
            <w:r w:rsidR="00DE228B">
              <w:rPr>
                <w:rFonts w:eastAsia="Times New Roman"/>
                <w:b/>
                <w:bCs/>
                <w:color w:val="000000"/>
                <w:sz w:val="24"/>
                <w:szCs w:val="24"/>
                <w:lang w:eastAsia="cs-CZ"/>
              </w:rPr>
              <w:t>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4DD74E12" w:rsidR="005B2E3E" w:rsidRPr="005709F8" w:rsidRDefault="005B2E3E" w:rsidP="00D81F42">
            <w:pPr>
              <w:spacing w:after="0" w:line="240" w:lineRule="auto"/>
              <w:jc w:val="center"/>
              <w:rPr>
                <w:b/>
                <w:bCs/>
                <w:color w:val="000000"/>
                <w:sz w:val="20"/>
                <w:szCs w:val="20"/>
              </w:rPr>
            </w:pPr>
            <w:proofErr w:type="gramStart"/>
            <w:r>
              <w:rPr>
                <w:b/>
                <w:bCs/>
                <w:color w:val="000000"/>
                <w:sz w:val="20"/>
                <w:szCs w:val="20"/>
              </w:rPr>
              <w:t>8C</w:t>
            </w:r>
            <w:proofErr w:type="gramEnd"/>
            <w:r w:rsidR="0095687F">
              <w:rPr>
                <w:b/>
                <w:bCs/>
                <w:color w:val="000000"/>
                <w:sz w:val="20"/>
                <w:szCs w:val="20"/>
              </w:rPr>
              <w:t xml:space="preserve">, </w:t>
            </w:r>
            <w:r w:rsidR="00B36108">
              <w:rPr>
                <w:b/>
                <w:bCs/>
                <w:color w:val="000000"/>
                <w:sz w:val="20"/>
                <w:szCs w:val="20"/>
              </w:rPr>
              <w:t xml:space="preserve">12C,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5E42974D"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proofErr w:type="gramStart"/>
            <w:r w:rsidRPr="005709F8">
              <w:rPr>
                <w:b/>
                <w:bCs/>
                <w:color w:val="000000"/>
                <w:sz w:val="20"/>
                <w:szCs w:val="20"/>
              </w:rPr>
              <w:t>108C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proofErr w:type="gramStart"/>
            <w:r w:rsidRPr="005709F8">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proofErr w:type="gramStart"/>
            <w:r>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B36108" w:rsidRPr="00D81F95" w14:paraId="60D88E77"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665E4B" w14:textId="4AFF1199" w:rsidR="00B36108" w:rsidRPr="005709F8" w:rsidRDefault="00B36108" w:rsidP="007D2818">
            <w:pPr>
              <w:spacing w:after="0" w:line="240" w:lineRule="auto"/>
              <w:jc w:val="center"/>
              <w:rPr>
                <w:b/>
                <w:bCs/>
                <w:color w:val="000000"/>
                <w:sz w:val="20"/>
                <w:szCs w:val="20"/>
              </w:rPr>
            </w:pPr>
            <w:proofErr w:type="gramStart"/>
            <w:r>
              <w:rPr>
                <w:b/>
                <w:bCs/>
                <w:color w:val="000000"/>
                <w:sz w:val="20"/>
                <w:szCs w:val="20"/>
              </w:rPr>
              <w:t>112C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93C4388" w14:textId="49A1BAD1" w:rsidR="00B36108" w:rsidRDefault="00B36108" w:rsidP="007D2818">
            <w:pPr>
              <w:spacing w:after="0" w:line="240" w:lineRule="auto"/>
              <w:jc w:val="center"/>
              <w:rPr>
                <w:bCs/>
                <w:color w:val="000000"/>
                <w:sz w:val="20"/>
                <w:szCs w:val="20"/>
              </w:rPr>
            </w:pPr>
            <w:proofErr w:type="gramStart"/>
            <w:r>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F77B8B" w14:textId="13DF218B" w:rsidR="00B36108" w:rsidRDefault="00B3610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C4B53BF" w14:textId="77777777" w:rsidR="00B36108" w:rsidRPr="00D81F95" w:rsidRDefault="00B36108"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proofErr w:type="gramStart"/>
            <w:r w:rsidRPr="005709F8">
              <w:rPr>
                <w:b/>
                <w:bCs/>
                <w:color w:val="000000"/>
                <w:sz w:val="20"/>
                <w:szCs w:val="20"/>
              </w:rPr>
              <w:t>119C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proofErr w:type="gramStart"/>
            <w:r>
              <w:rPr>
                <w:bCs/>
                <w:color w:val="000000"/>
                <w:sz w:val="20"/>
                <w:szCs w:val="20"/>
              </w:rPr>
              <w:t>10</w:t>
            </w:r>
            <w:r w:rsidR="001E3541">
              <w:rPr>
                <w:bCs/>
                <w:color w:val="000000"/>
                <w:sz w:val="20"/>
                <w:szCs w:val="20"/>
              </w:rPr>
              <w:t>0</w:t>
            </w:r>
            <w:r w:rsidR="005B2E3E" w:rsidRPr="004C0900">
              <w:rPr>
                <w:bCs/>
                <w:color w:val="000000"/>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proofErr w:type="gramStart"/>
            <w:r w:rsidRPr="00E55340">
              <w:rPr>
                <w:bCs/>
                <w:sz w:val="20"/>
                <w:szCs w:val="20"/>
              </w:rPr>
              <w:t>10</w:t>
            </w:r>
            <w:r w:rsidR="005B2E3E" w:rsidRPr="00E55340">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3ADEB25F"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00B36108">
              <w:rPr>
                <w:b/>
                <w:bCs/>
                <w:sz w:val="20"/>
                <w:szCs w:val="20"/>
              </w:rPr>
              <w:t xml:space="preserve">12Nc,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proofErr w:type="gramStart"/>
            <w:r>
              <w:rPr>
                <w:b/>
                <w:bCs/>
                <w:color w:val="000000"/>
                <w:sz w:val="20"/>
                <w:szCs w:val="20"/>
              </w:rPr>
              <w:t>10</w:t>
            </w:r>
            <w:r w:rsidR="00691852">
              <w:rPr>
                <w:b/>
                <w:bCs/>
                <w:color w:val="000000"/>
                <w:sz w:val="20"/>
                <w:szCs w:val="20"/>
              </w:rPr>
              <w:t>C</w:t>
            </w:r>
            <w:proofErr w:type="gramEnd"/>
            <w:r w:rsidR="00691852">
              <w:rPr>
                <w:b/>
                <w:bCs/>
                <w:color w:val="000000"/>
                <w:sz w:val="20"/>
                <w:szCs w:val="20"/>
              </w:rPr>
              <w:t xml:space="preserve">,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3BB35C1C"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proofErr w:type="gramStart"/>
            <w:r>
              <w:rPr>
                <w:b/>
                <w:bCs/>
                <w:color w:val="000000"/>
                <w:sz w:val="20"/>
                <w:szCs w:val="20"/>
              </w:rPr>
              <w:t>110C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proofErr w:type="gramStart"/>
            <w:r>
              <w:rPr>
                <w:bCs/>
                <w:color w:val="000000"/>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proofErr w:type="gramStart"/>
            <w:r w:rsidRPr="00E55340">
              <w:rPr>
                <w:bCs/>
                <w:sz w:val="20"/>
                <w:szCs w:val="20"/>
              </w:rPr>
              <w:t>10</w:t>
            </w:r>
            <w:r w:rsidR="001E3541" w:rsidRPr="00E55340">
              <w:rPr>
                <w:bCs/>
                <w:sz w:val="20"/>
                <w:szCs w:val="20"/>
              </w:rPr>
              <w:t>0</w:t>
            </w:r>
            <w:r w:rsidR="003E19F7"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proofErr w:type="gramStart"/>
            <w:r w:rsidRPr="00EF134E">
              <w:rPr>
                <w:b/>
                <w:bCs/>
                <w:color w:val="000000"/>
                <w:sz w:val="20"/>
                <w:szCs w:val="20"/>
              </w:rPr>
              <w:t>113C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4C589437" w:rsidR="005B2E3E" w:rsidRPr="00E55340" w:rsidRDefault="00594B52" w:rsidP="007D2818">
            <w:pPr>
              <w:spacing w:after="0"/>
              <w:jc w:val="center"/>
              <w:rPr>
                <w:bCs/>
                <w:sz w:val="20"/>
                <w:szCs w:val="20"/>
              </w:rPr>
            </w:pPr>
            <w:proofErr w:type="gramStart"/>
            <w:r>
              <w:rPr>
                <w:bCs/>
                <w:sz w:val="20"/>
                <w:szCs w:val="20"/>
              </w:rPr>
              <w:t>10</w:t>
            </w:r>
            <w:r w:rsidR="005B2E3E" w:rsidRPr="00E55340">
              <w:rPr>
                <w:bCs/>
                <w:sz w:val="20"/>
                <w:szCs w:val="20"/>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proofErr w:type="gramStart"/>
            <w:r>
              <w:rPr>
                <w:b/>
                <w:bCs/>
                <w:color w:val="000000"/>
                <w:sz w:val="20"/>
                <w:szCs w:val="20"/>
              </w:rPr>
              <w:t>141C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proofErr w:type="gramStart"/>
            <w:r w:rsidRPr="00E55340">
              <w:rPr>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31A93C3"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proofErr w:type="gramStart"/>
            <w:r w:rsidRPr="00E55340">
              <w:rPr>
                <w:bCs/>
                <w:sz w:val="20"/>
                <w:szCs w:val="20"/>
              </w:rPr>
              <w:t>100</w:t>
            </w:r>
            <w:r w:rsidR="008D425F"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58EA0BC" w:rsidR="00CE1B21" w:rsidRPr="00D55338" w:rsidRDefault="005E4D2A"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087202C1" w:rsidR="005B2E3E" w:rsidRPr="00EF134E" w:rsidRDefault="001E3541" w:rsidP="00BE6F62">
            <w:pPr>
              <w:spacing w:after="0"/>
              <w:rPr>
                <w:b/>
                <w:bCs/>
                <w:color w:val="000000"/>
                <w:sz w:val="20"/>
                <w:szCs w:val="20"/>
              </w:rPr>
            </w:pPr>
            <w:r>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r w:rsidR="00483B44">
              <w:rPr>
                <w:b/>
                <w:bCs/>
                <w:color w:val="000000"/>
                <w:sz w:val="20"/>
                <w:szCs w:val="20"/>
              </w:rPr>
              <w:t>,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B36108">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1F1F7484" w:rsidR="005B2E3E" w:rsidRDefault="00B36108" w:rsidP="005C656A">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11C</w:t>
            </w:r>
            <w:proofErr w:type="gramEnd"/>
            <w:r>
              <w:rPr>
                <w:rFonts w:eastAsia="Times New Roman"/>
                <w:b/>
                <w:bCs/>
                <w:color w:val="000000"/>
                <w:sz w:val="20"/>
                <w:szCs w:val="20"/>
                <w:lang w:eastAsia="cs-CZ"/>
              </w:rPr>
              <w:t xml:space="preserve">, </w:t>
            </w:r>
            <w:r w:rsidR="001D6E0F">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sidR="001D6E0F">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2D03F399" w:rsidR="005B2E3E" w:rsidRPr="00D81F95" w:rsidRDefault="00B36108"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05F0C0B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r w:rsidR="00DE228B" w:rsidRPr="00EF134E">
              <w:rPr>
                <w:color w:val="000000"/>
                <w:sz w:val="20"/>
                <w:szCs w:val="20"/>
              </w:rPr>
              <w:t>úkony – viz</w:t>
            </w:r>
            <w:r w:rsidRPr="00EF134E">
              <w:rPr>
                <w:sz w:val="20"/>
                <w:szCs w:val="20"/>
              </w:rPr>
              <w:t xml:space="preserve"> agenda úseku občanskoprávního sporného</w:t>
            </w:r>
          </w:p>
        </w:tc>
      </w:tr>
      <w:tr w:rsidR="00B36108" w:rsidRPr="00D81F95" w14:paraId="793B846D" w14:textId="77777777" w:rsidTr="00B36108">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4CF90F" w14:textId="323F8FF6" w:rsidR="00B36108" w:rsidRDefault="00B36108" w:rsidP="005C656A">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111C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2FB82F9" w14:textId="0DAACE0C" w:rsidR="00B36108" w:rsidRPr="00D0428C" w:rsidRDefault="00B36108" w:rsidP="007D2818">
            <w:pPr>
              <w:keepNext/>
              <w:spacing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5DC7215" w14:textId="7315E679" w:rsidR="00B36108" w:rsidRPr="00CF3B7E" w:rsidRDefault="009A2C1C" w:rsidP="007D2818">
            <w:pPr>
              <w:keepNext/>
              <w:spacing w:after="0" w:line="240" w:lineRule="auto"/>
              <w:jc w:val="center"/>
              <w:rPr>
                <w:rFonts w:eastAsia="Times New Roman"/>
                <w:b/>
                <w:color w:val="000000"/>
                <w:sz w:val="20"/>
                <w:szCs w:val="20"/>
                <w:u w:val="single"/>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511717C" w14:textId="77777777" w:rsidR="00B36108" w:rsidRPr="00EF134E" w:rsidRDefault="00B36108" w:rsidP="00996103">
            <w:pPr>
              <w:keepNext/>
              <w:spacing w:after="0" w:line="240" w:lineRule="auto"/>
              <w:jc w:val="center"/>
              <w:rPr>
                <w:color w:val="000000"/>
                <w:sz w:val="20"/>
                <w:szCs w:val="20"/>
              </w:rPr>
            </w:pP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10</w:t>
            </w:r>
            <w:r w:rsidR="005B2E3E"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5</w:t>
            </w:r>
            <w:r w:rsidR="00D55338"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142</w:t>
            </w:r>
            <w:r>
              <w:rPr>
                <w:rFonts w:eastAsia="Times New Roman"/>
                <w:b/>
                <w:bCs/>
                <w:color w:val="000000"/>
                <w:sz w:val="20"/>
                <w:szCs w:val="20"/>
                <w:lang w:eastAsia="cs-CZ"/>
              </w:rPr>
              <w:t>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r w:rsidR="005B2E3E" w:rsidRPr="00E55340">
              <w:rPr>
                <w:rFonts w:eastAsia="Times New Roman"/>
                <w:bCs/>
                <w:sz w:val="20"/>
                <w:szCs w:val="20"/>
                <w:lang w:eastAsia="cs-CZ"/>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68F5F68B" w:rsidR="005B2E3E" w:rsidRPr="00D81F95" w:rsidRDefault="009A2C1C"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sidR="005B2E3E">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14C</w:t>
            </w:r>
            <w:proofErr w:type="gramEnd"/>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18BE74F2"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proofErr w:type="gramStart"/>
            <w:r w:rsidRPr="005E77EA">
              <w:rPr>
                <w:b/>
                <w:bCs/>
                <w:sz w:val="20"/>
                <w:szCs w:val="20"/>
              </w:rPr>
              <w:t>114C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proofErr w:type="gramStart"/>
            <w:r w:rsidRPr="00E55340">
              <w:rPr>
                <w:bCs/>
                <w:sz w:val="20"/>
                <w:szCs w:val="20"/>
              </w:rPr>
              <w:t>10</w:t>
            </w:r>
            <w:r w:rsidR="00A61381" w:rsidRPr="00E55340">
              <w:rPr>
                <w:bCs/>
                <w:sz w:val="20"/>
                <w:szCs w:val="20"/>
              </w:rPr>
              <w:t>0</w:t>
            </w:r>
            <w:r w:rsidR="0095687F" w:rsidRPr="00E55340">
              <w:rPr>
                <w:bCs/>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118C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119C90DE"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9C</w:t>
            </w:r>
            <w:proofErr w:type="gramEnd"/>
            <w:r>
              <w:rPr>
                <w:rFonts w:eastAsia="Times New Roman"/>
                <w:b/>
                <w:bCs/>
                <w:color w:val="000000"/>
                <w:sz w:val="20"/>
                <w:szCs w:val="20"/>
                <w:lang w:eastAsia="cs-CZ"/>
              </w:rPr>
              <w:t xml:space="preserve">, </w:t>
            </w:r>
            <w:r w:rsidR="009A2C1C">
              <w:rPr>
                <w:rFonts w:eastAsia="Times New Roman"/>
                <w:b/>
                <w:bCs/>
                <w:color w:val="000000"/>
                <w:sz w:val="20"/>
                <w:szCs w:val="20"/>
                <w:lang w:eastAsia="cs-CZ"/>
              </w:rPr>
              <w:t xml:space="preserve">16C,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2</w:t>
            </w:r>
            <w:r w:rsidR="00DE228B">
              <w:rPr>
                <w:rFonts w:eastAsia="Times New Roman"/>
                <w:b/>
                <w:bCs/>
                <w:sz w:val="20"/>
                <w:szCs w:val="20"/>
                <w:lang w:eastAsia="cs-CZ"/>
              </w:rPr>
              <w:t>0</w:t>
            </w:r>
            <w:r w:rsidRPr="00812B4A">
              <w:rPr>
                <w:rFonts w:eastAsia="Times New Roman"/>
                <w:b/>
                <w:bCs/>
                <w:sz w:val="20"/>
                <w:szCs w:val="20"/>
                <w:lang w:eastAsia="cs-CZ"/>
              </w:rPr>
              <w:t xml:space="preserve">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6B4A439E" w:rsidR="00797105" w:rsidRPr="005C656A" w:rsidRDefault="009A2C1C"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Bc. Alena Blahutová</w:t>
            </w:r>
            <w:r w:rsidR="00797105">
              <w:rPr>
                <w:rFonts w:eastAsia="Times New Roman"/>
                <w:color w:val="000000"/>
                <w:sz w:val="20"/>
                <w:szCs w:val="20"/>
                <w:lang w:eastAsia="cs-CZ"/>
              </w:rPr>
              <w:t xml:space="preserve">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6E83AE5D"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109C</w:t>
            </w:r>
            <w:proofErr w:type="gramEnd"/>
            <w:r w:rsidR="008D67D1">
              <w:rPr>
                <w:rFonts w:eastAsia="Times New Roman"/>
                <w:b/>
                <w:bCs/>
                <w:color w:val="000000"/>
                <w:sz w:val="20"/>
                <w:szCs w:val="20"/>
                <w:lang w:eastAsia="cs-CZ"/>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10</w:t>
            </w:r>
            <w:r w:rsidRPr="005B0BF0">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9A2C1C" w:rsidRPr="00D81F95" w14:paraId="6F595DD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EE7783" w14:textId="509E731E" w:rsidR="009A2C1C" w:rsidRDefault="009A2C1C" w:rsidP="009A2C1C">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116C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46BAB57" w14:textId="27AE827F" w:rsidR="009A2C1C" w:rsidRDefault="009A2C1C" w:rsidP="009A2C1C">
            <w:pPr>
              <w:keepNext/>
              <w:spacing w:after="0" w:line="240" w:lineRule="auto"/>
              <w:jc w:val="center"/>
              <w:rPr>
                <w:rFonts w:eastAsia="Times New Roman"/>
                <w:bCs/>
                <w:sz w:val="20"/>
                <w:szCs w:val="20"/>
                <w:lang w:eastAsia="cs-CZ"/>
              </w:rPr>
            </w:pPr>
            <w:proofErr w:type="gramStart"/>
            <w:r w:rsidRPr="00812B4A">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198FEC5" w14:textId="6CD111DC" w:rsidR="009A2C1C" w:rsidRPr="005E77EA" w:rsidRDefault="009A2C1C" w:rsidP="009A2C1C">
            <w:pPr>
              <w:keepNext/>
              <w:spacing w:after="0" w:line="240" w:lineRule="auto"/>
              <w:jc w:val="center"/>
              <w:rPr>
                <w:rFonts w:eastAsia="Times New Roman"/>
                <w:sz w:val="20"/>
                <w:szCs w:val="20"/>
                <w:lang w:eastAsia="cs-CZ"/>
              </w:rPr>
            </w:pPr>
            <w:r>
              <w:rPr>
                <w:rFonts w:eastAsia="Times New Roman"/>
                <w:bCs/>
                <w:color w:val="000000"/>
                <w:sz w:val="20"/>
                <w:szCs w:val="20"/>
                <w:u w:val="single"/>
                <w:lang w:eastAsia="cs-CZ"/>
              </w:rPr>
              <w:t>Za</w:t>
            </w:r>
            <w:r w:rsidRPr="005804BB">
              <w:rPr>
                <w:rFonts w:eastAsia="Times New Roman"/>
                <w:bCs/>
                <w:color w:val="000000"/>
                <w:sz w:val="20"/>
                <w:szCs w:val="20"/>
                <w:u w:val="single"/>
                <w:lang w:eastAsia="cs-CZ"/>
              </w:rPr>
              <w:t>staven nápad dnem 1</w:t>
            </w:r>
            <w:r>
              <w:rPr>
                <w:rFonts w:eastAsia="Times New Roman"/>
                <w:bCs/>
                <w:color w:val="000000"/>
                <w:sz w:val="20"/>
                <w:szCs w:val="20"/>
                <w:u w:val="single"/>
                <w:lang w:eastAsia="cs-CZ"/>
              </w:rPr>
              <w:t>4</w:t>
            </w:r>
            <w:r w:rsidRPr="005804BB">
              <w:rPr>
                <w:rFonts w:eastAsia="Times New Roman"/>
                <w:bCs/>
                <w:color w:val="000000"/>
                <w:sz w:val="20"/>
                <w:szCs w:val="20"/>
                <w:u w:val="single"/>
                <w:lang w:eastAsia="cs-CZ"/>
              </w:rPr>
              <w:t xml:space="preserve">. </w:t>
            </w:r>
            <w:r>
              <w:rPr>
                <w:rFonts w:eastAsia="Times New Roman"/>
                <w:bCs/>
                <w:color w:val="000000"/>
                <w:sz w:val="20"/>
                <w:szCs w:val="20"/>
                <w:u w:val="single"/>
                <w:lang w:eastAsia="cs-CZ"/>
              </w:rPr>
              <w:t>11</w:t>
            </w:r>
            <w:r w:rsidRPr="005804BB">
              <w:rPr>
                <w:rFonts w:eastAsia="Times New Roman"/>
                <w:bCs/>
                <w:color w:val="000000"/>
                <w:sz w:val="20"/>
                <w:szCs w:val="20"/>
                <w:u w:val="single"/>
                <w:lang w:eastAsia="cs-CZ"/>
              </w:rPr>
              <w:t>. 202</w:t>
            </w:r>
            <w:r>
              <w:rPr>
                <w:rFonts w:eastAsia="Times New Roman"/>
                <w:bCs/>
                <w:color w:val="000000"/>
                <w:sz w:val="20"/>
                <w:szCs w:val="20"/>
                <w:u w:val="single"/>
                <w:lang w:eastAsia="cs-CZ"/>
              </w:rPr>
              <w:t>2.</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572C76D"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325C3F8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A4B86E" w14:textId="4CC5277C" w:rsidR="009A2C1C" w:rsidRDefault="009A2C1C" w:rsidP="009A2C1C">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117C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244422D" w14:textId="403F27F6" w:rsidR="009A2C1C" w:rsidRDefault="009A2C1C" w:rsidP="009A2C1C">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ABBFF8" w14:textId="49D711C1" w:rsidR="009A2C1C" w:rsidRPr="00702087" w:rsidRDefault="00702087" w:rsidP="009A2C1C">
            <w:pPr>
              <w:keepNext/>
              <w:spacing w:after="0" w:line="240" w:lineRule="auto"/>
              <w:jc w:val="center"/>
              <w:rPr>
                <w:rFonts w:eastAsia="Times New Roman"/>
                <w:sz w:val="20"/>
                <w:szCs w:val="20"/>
                <w:u w:val="single"/>
                <w:lang w:eastAsia="cs-CZ"/>
              </w:rPr>
            </w:pPr>
            <w:r w:rsidRPr="00702087">
              <w:rPr>
                <w:rFonts w:eastAsia="Times New Roman"/>
                <w:sz w:val="20"/>
                <w:szCs w:val="20"/>
                <w:u w:val="single"/>
                <w:lang w:eastAsia="cs-CZ"/>
              </w:rPr>
              <w:t>Pozastaven nápad dnem 28.2.2024.</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AF05E3E"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9A2C1C" w:rsidRPr="00812B4A" w:rsidRDefault="009A2C1C" w:rsidP="009A2C1C">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120C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9A2C1C" w:rsidRPr="00812B4A" w:rsidRDefault="009A2C1C" w:rsidP="009A2C1C">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50%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6F3A90FB" w:rsidR="009A2C1C" w:rsidRPr="005E77EA" w:rsidRDefault="009A2C1C" w:rsidP="009A2C1C">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55F0CF3"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Pr>
                <w:rFonts w:eastAsia="Times New Roman"/>
                <w:b/>
                <w:bCs/>
                <w:sz w:val="20"/>
                <w:szCs w:val="20"/>
                <w:lang w:eastAsia="cs-CZ"/>
              </w:rPr>
              <w:t xml:space="preserve">16 </w:t>
            </w:r>
            <w:proofErr w:type="spellStart"/>
            <w:r>
              <w:rPr>
                <w:rFonts w:eastAsia="Times New Roman"/>
                <w:b/>
                <w:bCs/>
                <w:sz w:val="20"/>
                <w:szCs w:val="20"/>
                <w:lang w:eastAsia="cs-CZ"/>
              </w:rPr>
              <w:t>Nc</w:t>
            </w:r>
            <w:proofErr w:type="spellEnd"/>
            <w:r>
              <w:rPr>
                <w:rFonts w:eastAsia="Times New Roman"/>
                <w:b/>
                <w:bCs/>
                <w:sz w:val="20"/>
                <w:szCs w:val="20"/>
                <w:lang w:eastAsia="cs-CZ"/>
              </w:rPr>
              <w:t xml:space="preserve">, 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9A2C1C" w:rsidRPr="00812B4A" w:rsidRDefault="009A2C1C" w:rsidP="009A2C1C">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9A2C1C" w:rsidRPr="00D81F95" w:rsidRDefault="009A2C1C" w:rsidP="009A2C1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spisy rejstříku C, EC, </w:t>
            </w:r>
            <w:proofErr w:type="spellStart"/>
            <w:r>
              <w:rPr>
                <w:rFonts w:eastAsia="Times New Roman"/>
                <w:b/>
                <w:bCs/>
                <w:color w:val="000000"/>
                <w:sz w:val="20"/>
                <w:szCs w:val="20"/>
                <w:lang w:eastAsia="cs-CZ"/>
              </w:rPr>
              <w:t>Nc</w:t>
            </w:r>
            <w:proofErr w:type="spellEnd"/>
            <w:r>
              <w:rPr>
                <w:rFonts w:eastAsia="Times New Roman"/>
                <w:b/>
                <w:bCs/>
                <w:color w:val="000000"/>
                <w:sz w:val="20"/>
                <w:szCs w:val="20"/>
                <w:lang w:eastAsia="cs-CZ"/>
              </w:rPr>
              <w:t>,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9A2C1C" w:rsidRPr="008B11F7" w:rsidRDefault="009A2C1C" w:rsidP="009A2C1C">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15EFF824"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2EE2345C"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0437C000" w:rsidR="009A2C1C" w:rsidRPr="00812B4A" w:rsidRDefault="009A2C1C" w:rsidP="009A2C1C">
            <w:pPr>
              <w:spacing w:after="0" w:line="240" w:lineRule="auto"/>
              <w:jc w:val="center"/>
              <w:rPr>
                <w:rFonts w:eastAsia="Times New Roman"/>
                <w:sz w:val="20"/>
                <w:szCs w:val="20"/>
                <w:lang w:eastAsia="cs-CZ"/>
              </w:rPr>
            </w:pPr>
            <w:r>
              <w:rPr>
                <w:rFonts w:eastAsia="Times New Roman"/>
                <w:sz w:val="20"/>
                <w:szCs w:val="20"/>
                <w:lang w:eastAsia="cs-CZ"/>
              </w:rPr>
              <w:t>Silvie Hyklová, Daniel Němec</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5D9FA021"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r w:rsidR="0000430D" w:rsidRPr="00873112">
              <w:rPr>
                <w:rFonts w:eastAsia="Times New Roman"/>
                <w:b/>
                <w:bCs/>
                <w:color w:val="000000"/>
                <w:sz w:val="24"/>
                <w:szCs w:val="24"/>
                <w:lang w:eastAsia="cs-CZ"/>
              </w:rPr>
              <w:t>CEPR – ÚSEK</w:t>
            </w:r>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proofErr w:type="gramStart"/>
            <w:r w:rsidRPr="00B90D5B">
              <w:rPr>
                <w:rFonts w:eastAsia="Times New Roman"/>
                <w:bCs/>
                <w:color w:val="000000"/>
                <w:sz w:val="20"/>
                <w:szCs w:val="20"/>
                <w:lang w:eastAsia="cs-CZ"/>
              </w:rPr>
              <w:t>úkony - viz</w:t>
            </w:r>
            <w:proofErr w:type="gramEnd"/>
            <w:r w:rsidRPr="00B90D5B">
              <w:rPr>
                <w:rFonts w:eastAsia="Times New Roman"/>
                <w:bCs/>
                <w:color w:val="000000"/>
                <w:sz w:val="20"/>
                <w:szCs w:val="20"/>
                <w:lang w:eastAsia="cs-CZ"/>
              </w:rPr>
              <w:t xml:space="preserve">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 xml:space="preserve">Michaela </w:t>
            </w:r>
            <w:proofErr w:type="spellStart"/>
            <w:r w:rsidR="00CA0F85">
              <w:rPr>
                <w:rFonts w:eastAsia="Times New Roman"/>
                <w:bCs/>
                <w:color w:val="000000"/>
                <w:sz w:val="20"/>
                <w:szCs w:val="20"/>
                <w:lang w:eastAsia="cs-CZ"/>
              </w:rPr>
              <w:t>Janošcová</w:t>
            </w:r>
            <w:proofErr w:type="spellEnd"/>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2E4A427C"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Gabriela Čajanová</w:t>
            </w:r>
          </w:p>
          <w:p w14:paraId="76C3E675" w14:textId="71E54DD6" w:rsidR="005B2E3E" w:rsidRPr="00D33392" w:rsidRDefault="00060889" w:rsidP="00060889">
            <w:pPr>
              <w:autoSpaceDE w:val="0"/>
              <w:autoSpaceDN w:val="0"/>
              <w:spacing w:after="0" w:line="240" w:lineRule="auto"/>
              <w:jc w:val="center"/>
              <w:rPr>
                <w:iCs/>
                <w:spacing w:val="1"/>
              </w:rPr>
            </w:pPr>
            <w:r w:rsidRPr="00D33392">
              <w:rPr>
                <w:rFonts w:eastAsia="Times New Roman"/>
                <w:bCs/>
                <w:sz w:val="20"/>
                <w:szCs w:val="20"/>
                <w:lang w:eastAsia="cs-CZ"/>
              </w:rPr>
              <w:t>Monika Vybíralová</w:t>
            </w:r>
          </w:p>
        </w:tc>
        <w:tc>
          <w:tcPr>
            <w:tcW w:w="3066" w:type="dxa"/>
            <w:tcBorders>
              <w:top w:val="single" w:sz="12" w:space="0" w:color="auto"/>
              <w:right w:val="single" w:sz="12" w:space="0" w:color="auto"/>
            </w:tcBorders>
            <w:vAlign w:val="center"/>
          </w:tcPr>
          <w:p w14:paraId="546D14C2" w14:textId="6792ECDD"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286A8D0"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et. Mgr. Martin Pavlík</w:t>
            </w:r>
          </w:p>
          <w:p w14:paraId="334DD23F" w14:textId="33072B86" w:rsidR="005B2E3E" w:rsidRPr="00D33392" w:rsidRDefault="00060889" w:rsidP="00060889">
            <w:pPr>
              <w:keepNext/>
              <w:autoSpaceDE w:val="0"/>
              <w:autoSpaceDN w:val="0"/>
              <w:spacing w:after="0" w:line="240" w:lineRule="auto"/>
              <w:jc w:val="center"/>
              <w:rPr>
                <w:iCs/>
                <w:spacing w:val="1"/>
              </w:rPr>
            </w:pPr>
            <w:r w:rsidRPr="00D33392">
              <w:rPr>
                <w:rFonts w:eastAsia="Times New Roman"/>
                <w:bCs/>
                <w:sz w:val="20"/>
                <w:szCs w:val="20"/>
                <w:lang w:eastAsia="cs-CZ"/>
              </w:rPr>
              <w:t xml:space="preserve">Mgr. Michaela </w:t>
            </w:r>
            <w:proofErr w:type="spellStart"/>
            <w:r w:rsidRPr="00D33392">
              <w:rPr>
                <w:rFonts w:eastAsia="Times New Roman"/>
                <w:bCs/>
                <w:sz w:val="20"/>
                <w:szCs w:val="20"/>
                <w:lang w:eastAsia="cs-CZ"/>
              </w:rPr>
              <w:t>Janošcová</w:t>
            </w:r>
            <w:proofErr w:type="spellEnd"/>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3E19FA9B" w14:textId="77777777" w:rsidR="00060889" w:rsidRPr="00D33392" w:rsidRDefault="00060889" w:rsidP="00060889">
            <w:pPr>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Monika Vybíralová</w:t>
            </w:r>
          </w:p>
          <w:p w14:paraId="0127FD61" w14:textId="2C0DB9C5" w:rsidR="005B2E3E" w:rsidRPr="00D33392" w:rsidRDefault="00060889" w:rsidP="00060889">
            <w:pPr>
              <w:spacing w:after="0"/>
              <w:jc w:val="center"/>
              <w:rPr>
                <w:rFonts w:eastAsia="Times New Roman"/>
                <w:bCs/>
                <w:sz w:val="20"/>
                <w:szCs w:val="20"/>
                <w:lang w:eastAsia="cs-CZ"/>
              </w:rPr>
            </w:pPr>
            <w:r w:rsidRPr="00D33392">
              <w:rPr>
                <w:rFonts w:eastAsia="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6302436" w14:textId="30E90AB9"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60889">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075284C" w14:textId="77777777" w:rsidR="00060889" w:rsidRPr="00D33392" w:rsidRDefault="00060889" w:rsidP="00060889">
            <w:pPr>
              <w:keepNext/>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 xml:space="preserve">Mgr. Michaela </w:t>
            </w:r>
            <w:proofErr w:type="spellStart"/>
            <w:r w:rsidRPr="00D33392">
              <w:rPr>
                <w:rFonts w:eastAsia="Times New Roman"/>
                <w:b/>
                <w:bCs/>
                <w:sz w:val="20"/>
                <w:szCs w:val="20"/>
                <w:u w:val="single"/>
                <w:lang w:eastAsia="cs-CZ"/>
              </w:rPr>
              <w:t>Janošcová</w:t>
            </w:r>
            <w:proofErr w:type="spellEnd"/>
          </w:p>
          <w:p w14:paraId="10EE4886" w14:textId="468C7213" w:rsidR="005B2E3E" w:rsidRPr="00D33392" w:rsidRDefault="00060889" w:rsidP="00060889">
            <w:pPr>
              <w:spacing w:after="0"/>
              <w:jc w:val="center"/>
            </w:pPr>
            <w:r w:rsidRPr="00D33392">
              <w:rPr>
                <w:rFonts w:eastAsia="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060F2DB" w14:textId="77777777" w:rsidR="005B2E3E" w:rsidRPr="00873112" w:rsidRDefault="005B2E3E" w:rsidP="00060889">
            <w:pPr>
              <w:keepNext/>
              <w:keepLines/>
              <w:autoSpaceDE w:val="0"/>
              <w:autoSpaceDN w:val="0"/>
              <w:spacing w:after="120" w:line="240" w:lineRule="auto"/>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2713E1A"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w:t>
            </w:r>
            <w:r w:rsidR="0000430D" w:rsidRPr="009B72CD">
              <w:rPr>
                <w:rFonts w:eastAsia="Times New Roman"/>
                <w:b/>
                <w:bCs/>
                <w:color w:val="000000"/>
                <w:sz w:val="24"/>
                <w:szCs w:val="24"/>
                <w:lang w:eastAsia="cs-CZ"/>
              </w:rPr>
              <w:t xml:space="preserve">KANCELÁŘE </w:t>
            </w:r>
            <w:r w:rsidR="0000430D">
              <w:rPr>
                <w:rFonts w:eastAsia="Times New Roman"/>
                <w:b/>
                <w:bCs/>
                <w:color w:val="000000"/>
                <w:sz w:val="24"/>
                <w:szCs w:val="24"/>
                <w:lang w:eastAsia="cs-CZ"/>
              </w:rPr>
              <w:t>– ÚSEK</w:t>
            </w:r>
            <w:r>
              <w:rPr>
                <w:rFonts w:eastAsia="Times New Roman"/>
                <w:b/>
                <w:bCs/>
                <w:color w:val="000000"/>
                <w:sz w:val="24"/>
                <w:szCs w:val="24"/>
                <w:lang w:eastAsia="cs-CZ"/>
              </w:rPr>
              <w:t xml:space="preserve"> </w:t>
            </w:r>
            <w:r w:rsidR="0000430D">
              <w:rPr>
                <w:rFonts w:eastAsia="Times New Roman"/>
                <w:b/>
                <w:bCs/>
                <w:color w:val="000000"/>
                <w:sz w:val="24"/>
                <w:szCs w:val="24"/>
                <w:lang w:eastAsia="cs-CZ"/>
              </w:rPr>
              <w:t>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703400A2" w:rsidR="005B2E3E" w:rsidRPr="00D9791A" w:rsidRDefault="00CB3960" w:rsidP="00A70233">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9C</w:t>
            </w:r>
            <w:proofErr w:type="gramEnd"/>
            <w:r w:rsidRPr="00D9791A">
              <w:rPr>
                <w:rFonts w:eastAsia="Times New Roman"/>
                <w:sz w:val="20"/>
                <w:szCs w:val="20"/>
                <w:lang w:eastAsia="cs-CZ"/>
              </w:rPr>
              <w:t xml:space="preserve">, </w:t>
            </w:r>
            <w:r w:rsidR="009771C3" w:rsidRPr="00D9791A">
              <w:rPr>
                <w:rFonts w:eastAsia="Times New Roman"/>
                <w:sz w:val="20"/>
                <w:szCs w:val="20"/>
                <w:lang w:eastAsia="cs-CZ"/>
              </w:rPr>
              <w:t>1</w:t>
            </w:r>
            <w:r w:rsidR="005B2E3E" w:rsidRPr="00D9791A">
              <w:rPr>
                <w:rFonts w:eastAsia="Times New Roman"/>
                <w:sz w:val="20"/>
                <w:szCs w:val="20"/>
                <w:lang w:eastAsia="cs-CZ"/>
              </w:rPr>
              <w:t xml:space="preserve">4C, </w:t>
            </w:r>
            <w:r w:rsidR="00BF0BBB" w:rsidRPr="00D9791A">
              <w:rPr>
                <w:rFonts w:eastAsia="Times New Roman"/>
                <w:sz w:val="20"/>
                <w:szCs w:val="20"/>
                <w:lang w:eastAsia="cs-CZ"/>
              </w:rPr>
              <w:t>16C,</w:t>
            </w:r>
            <w:r w:rsidR="00E113D4" w:rsidRPr="00D9791A">
              <w:rPr>
                <w:rFonts w:eastAsia="Times New Roman"/>
                <w:sz w:val="20"/>
                <w:szCs w:val="20"/>
                <w:lang w:eastAsia="cs-CZ"/>
              </w:rPr>
              <w:t xml:space="preserve"> 20C</w:t>
            </w:r>
            <w:r w:rsidR="00BF0BBB" w:rsidRPr="00D9791A">
              <w:rPr>
                <w:rFonts w:eastAsia="Times New Roman"/>
                <w:sz w:val="20"/>
                <w:szCs w:val="20"/>
                <w:lang w:eastAsia="cs-CZ"/>
              </w:rPr>
              <w:t xml:space="preserve"> </w:t>
            </w:r>
          </w:p>
          <w:p w14:paraId="23BA8A5F" w14:textId="7E150C7E" w:rsidR="005B2E3E" w:rsidRPr="00D9791A" w:rsidRDefault="00CB3960" w:rsidP="00335167">
            <w:pPr>
              <w:keepNext/>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109C</w:t>
            </w:r>
            <w:proofErr w:type="gramEnd"/>
            <w:r w:rsidRPr="00D9791A">
              <w:rPr>
                <w:rFonts w:eastAsia="Times New Roman"/>
                <w:sz w:val="20"/>
                <w:szCs w:val="20"/>
                <w:lang w:eastAsia="cs-CZ"/>
              </w:rPr>
              <w:t xml:space="preserve">, </w:t>
            </w:r>
            <w:r w:rsidR="005B2E3E" w:rsidRPr="00D9791A">
              <w:rPr>
                <w:rFonts w:eastAsia="Times New Roman"/>
                <w:sz w:val="20"/>
                <w:szCs w:val="20"/>
                <w:lang w:eastAsia="cs-CZ"/>
              </w:rPr>
              <w:t>114C,</w:t>
            </w:r>
            <w:r w:rsidR="00BF0BBB" w:rsidRPr="00D9791A">
              <w:rPr>
                <w:rFonts w:eastAsia="Times New Roman"/>
                <w:sz w:val="20"/>
                <w:szCs w:val="20"/>
                <w:lang w:eastAsia="cs-CZ"/>
              </w:rPr>
              <w:t xml:space="preserve"> 116C, </w:t>
            </w:r>
            <w:r w:rsidR="00E113D4" w:rsidRPr="00D9791A">
              <w:rPr>
                <w:rFonts w:eastAsia="Times New Roman"/>
                <w:sz w:val="20"/>
                <w:szCs w:val="20"/>
                <w:lang w:eastAsia="cs-CZ"/>
              </w:rPr>
              <w:t>120C</w:t>
            </w:r>
          </w:p>
          <w:p w14:paraId="465B30DC" w14:textId="77777777" w:rsidR="005B2E3E" w:rsidRPr="00D9791A" w:rsidRDefault="005B2E3E" w:rsidP="00113531">
            <w:pPr>
              <w:keepNext/>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319AECA5"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00430D"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1BFC513C" w:rsidR="005B2E3E" w:rsidRPr="00D9791A" w:rsidRDefault="005B2E3E" w:rsidP="007D2818">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10C</w:t>
            </w:r>
            <w:proofErr w:type="gramEnd"/>
            <w:r w:rsidRPr="00D9791A">
              <w:rPr>
                <w:rFonts w:eastAsia="Times New Roman"/>
                <w:sz w:val="20"/>
                <w:szCs w:val="20"/>
                <w:lang w:eastAsia="cs-CZ"/>
              </w:rPr>
              <w:t>, 11C</w:t>
            </w:r>
            <w:r w:rsidR="009771C3" w:rsidRPr="00D9791A">
              <w:rPr>
                <w:rFonts w:eastAsia="Times New Roman"/>
                <w:sz w:val="20"/>
                <w:szCs w:val="20"/>
                <w:lang w:eastAsia="cs-CZ"/>
              </w:rPr>
              <w:t xml:space="preserve">, </w:t>
            </w:r>
            <w:r w:rsidRPr="00D9791A">
              <w:rPr>
                <w:rFonts w:eastAsia="Times New Roman"/>
                <w:sz w:val="20"/>
                <w:szCs w:val="20"/>
                <w:lang w:eastAsia="cs-CZ"/>
              </w:rPr>
              <w:t xml:space="preserve">17C, </w:t>
            </w:r>
            <w:r w:rsidR="008B11F7" w:rsidRPr="00D9791A">
              <w:rPr>
                <w:rFonts w:eastAsia="Times New Roman"/>
                <w:sz w:val="20"/>
                <w:szCs w:val="20"/>
                <w:lang w:eastAsia="cs-CZ"/>
              </w:rPr>
              <w:t>18C</w:t>
            </w:r>
          </w:p>
          <w:p w14:paraId="132B9998" w14:textId="7CDFF5D3" w:rsidR="005B2E3E" w:rsidRPr="00D9791A" w:rsidRDefault="005B2E3E" w:rsidP="007D2818">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110C</w:t>
            </w:r>
            <w:proofErr w:type="gramEnd"/>
            <w:r w:rsidRPr="00D9791A">
              <w:rPr>
                <w:rFonts w:eastAsia="Times New Roman"/>
                <w:sz w:val="20"/>
                <w:szCs w:val="20"/>
                <w:lang w:eastAsia="cs-CZ"/>
              </w:rPr>
              <w:t>, 111</w:t>
            </w:r>
            <w:r w:rsidR="0041521C" w:rsidRPr="00D9791A">
              <w:rPr>
                <w:rFonts w:eastAsia="Times New Roman"/>
                <w:sz w:val="20"/>
                <w:szCs w:val="20"/>
                <w:lang w:eastAsia="cs-CZ"/>
              </w:rPr>
              <w:t>C, 117</w:t>
            </w:r>
            <w:r w:rsidRPr="00D9791A">
              <w:rPr>
                <w:rFonts w:eastAsia="Times New Roman"/>
                <w:sz w:val="20"/>
                <w:szCs w:val="20"/>
                <w:lang w:eastAsia="cs-CZ"/>
              </w:rPr>
              <w:t xml:space="preserve">C, </w:t>
            </w:r>
            <w:r w:rsidR="008B11F7" w:rsidRPr="00D9791A">
              <w:rPr>
                <w:rFonts w:eastAsia="Times New Roman"/>
                <w:sz w:val="20"/>
                <w:szCs w:val="20"/>
                <w:lang w:eastAsia="cs-CZ"/>
              </w:rPr>
              <w:t>118C</w:t>
            </w:r>
          </w:p>
          <w:p w14:paraId="0AB0067B" w14:textId="094F2CEE"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009771C3"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 xml:space="preserve">Radka </w:t>
            </w:r>
            <w:proofErr w:type="spellStart"/>
            <w:r w:rsidR="005B2E3E">
              <w:rPr>
                <w:rFonts w:eastAsia="Times New Roman"/>
                <w:color w:val="000000"/>
                <w:sz w:val="20"/>
                <w:szCs w:val="20"/>
                <w:lang w:eastAsia="cs-CZ"/>
              </w:rPr>
              <w:t>Miklicová</w:t>
            </w:r>
            <w:proofErr w:type="spellEnd"/>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6161697B"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r w:rsidR="0000430D">
              <w:rPr>
                <w:rFonts w:eastAsia="Times New Roman"/>
                <w:color w:val="000000"/>
                <w:sz w:val="20"/>
                <w:szCs w:val="20"/>
                <w:lang w:eastAsia="cs-CZ"/>
              </w:rPr>
              <w:t>úkony – viz</w:t>
            </w:r>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15B1D123" w:rsidR="005B2E3E" w:rsidRPr="00D9791A" w:rsidRDefault="00BF0BBB" w:rsidP="00CF537B">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8C</w:t>
            </w:r>
            <w:proofErr w:type="gramEnd"/>
            <w:r w:rsidRPr="00D9791A">
              <w:rPr>
                <w:rFonts w:eastAsia="Times New Roman"/>
                <w:sz w:val="20"/>
                <w:szCs w:val="20"/>
                <w:lang w:eastAsia="cs-CZ"/>
              </w:rPr>
              <w:t>,</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12C, </w:t>
            </w:r>
            <w:r w:rsidR="005B2E3E" w:rsidRPr="00D9791A">
              <w:rPr>
                <w:rFonts w:eastAsia="Times New Roman"/>
                <w:sz w:val="20"/>
                <w:szCs w:val="20"/>
                <w:lang w:eastAsia="cs-CZ"/>
              </w:rPr>
              <w:t>19C, 42C</w:t>
            </w:r>
          </w:p>
          <w:p w14:paraId="59B15DDA" w14:textId="088A5435" w:rsidR="005B2E3E" w:rsidRPr="00D9791A" w:rsidRDefault="00BF0BBB" w:rsidP="0062784D">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108C</w:t>
            </w:r>
            <w:proofErr w:type="gramEnd"/>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112C, </w:t>
            </w:r>
            <w:r w:rsidR="005B2E3E" w:rsidRPr="00D9791A">
              <w:rPr>
                <w:rFonts w:eastAsia="Times New Roman"/>
                <w:sz w:val="20"/>
                <w:szCs w:val="20"/>
                <w:lang w:eastAsia="cs-CZ"/>
              </w:rPr>
              <w:t>119C, 142C</w:t>
            </w:r>
          </w:p>
          <w:p w14:paraId="046A5169" w14:textId="3D7B51EB"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včetně agendy</w:t>
            </w:r>
            <w:r w:rsidR="008B11F7" w:rsidRPr="00D9791A">
              <w:rPr>
                <w:rFonts w:eastAsia="Times New Roman"/>
                <w:sz w:val="20"/>
                <w:szCs w:val="20"/>
                <w:lang w:eastAsia="cs-CZ"/>
              </w:rPr>
              <w:t xml:space="preserve"> </w:t>
            </w:r>
            <w:r w:rsidR="00797105" w:rsidRPr="00D9791A">
              <w:rPr>
                <w:rFonts w:eastAsia="Times New Roman"/>
                <w:sz w:val="20"/>
                <w:szCs w:val="20"/>
                <w:lang w:eastAsia="cs-CZ"/>
              </w:rPr>
              <w:t xml:space="preserve">Cd, </w:t>
            </w:r>
            <w:proofErr w:type="spellStart"/>
            <w:r w:rsidRPr="00D9791A">
              <w:rPr>
                <w:rFonts w:eastAsia="Times New Roman"/>
                <w:sz w:val="20"/>
                <w:szCs w:val="20"/>
                <w:lang w:eastAsia="cs-CZ"/>
              </w:rPr>
              <w:t>Nc</w:t>
            </w:r>
            <w:proofErr w:type="spellEnd"/>
            <w:r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50A6B759" w:rsidR="005B2E3E" w:rsidRPr="00D9791A" w:rsidRDefault="002A18FF" w:rsidP="00CF537B">
            <w:pPr>
              <w:spacing w:after="0" w:line="240" w:lineRule="auto"/>
              <w:jc w:val="center"/>
              <w:rPr>
                <w:rFonts w:eastAsia="Times New Roman"/>
                <w:sz w:val="20"/>
                <w:szCs w:val="20"/>
                <w:lang w:eastAsia="cs-CZ"/>
              </w:rPr>
            </w:pPr>
            <w:proofErr w:type="gramStart"/>
            <w:r w:rsidRPr="00D9791A">
              <w:rPr>
                <w:rFonts w:eastAsia="Times New Roman"/>
                <w:sz w:val="20"/>
                <w:szCs w:val="20"/>
                <w:lang w:eastAsia="cs-CZ"/>
              </w:rPr>
              <w:t>13C</w:t>
            </w:r>
            <w:proofErr w:type="gramEnd"/>
            <w:r w:rsidRPr="00D9791A">
              <w:rPr>
                <w:rFonts w:eastAsia="Times New Roman"/>
                <w:sz w:val="20"/>
                <w:szCs w:val="20"/>
                <w:lang w:eastAsia="cs-CZ"/>
              </w:rPr>
              <w:t xml:space="preserve">, </w:t>
            </w:r>
            <w:r w:rsidR="005B2E3E" w:rsidRPr="00D9791A">
              <w:rPr>
                <w:rFonts w:eastAsia="Times New Roman"/>
                <w:sz w:val="20"/>
                <w:szCs w:val="20"/>
                <w:lang w:eastAsia="cs-CZ"/>
              </w:rPr>
              <w:t>15C, 40C</w:t>
            </w:r>
            <w:r w:rsidR="003D5621" w:rsidRPr="00D9791A">
              <w:rPr>
                <w:rFonts w:eastAsia="Times New Roman"/>
                <w:sz w:val="20"/>
                <w:szCs w:val="20"/>
                <w:lang w:eastAsia="cs-CZ"/>
              </w:rPr>
              <w:t>, 41C</w:t>
            </w:r>
          </w:p>
          <w:p w14:paraId="59875E7B" w14:textId="42830F38"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proofErr w:type="gramStart"/>
            <w:r w:rsidR="002A18FF" w:rsidRPr="00D9791A">
              <w:rPr>
                <w:rFonts w:eastAsia="Times New Roman"/>
                <w:sz w:val="20"/>
                <w:szCs w:val="20"/>
                <w:lang w:eastAsia="cs-CZ"/>
              </w:rPr>
              <w:t>113C</w:t>
            </w:r>
            <w:proofErr w:type="gramEnd"/>
            <w:r w:rsidR="002A18FF" w:rsidRPr="00D9791A">
              <w:rPr>
                <w:rFonts w:eastAsia="Times New Roman"/>
                <w:sz w:val="20"/>
                <w:szCs w:val="20"/>
                <w:lang w:eastAsia="cs-CZ"/>
              </w:rPr>
              <w:t xml:space="preserve">, </w:t>
            </w:r>
            <w:r w:rsidRPr="00D9791A">
              <w:rPr>
                <w:rFonts w:eastAsia="Times New Roman"/>
                <w:sz w:val="20"/>
                <w:szCs w:val="20"/>
                <w:lang w:eastAsia="cs-CZ"/>
              </w:rPr>
              <w:t>115C, 140C</w:t>
            </w:r>
            <w:r w:rsidR="003D5621" w:rsidRPr="00D9791A">
              <w:rPr>
                <w:rFonts w:eastAsia="Times New Roman"/>
                <w:sz w:val="20"/>
                <w:szCs w:val="20"/>
                <w:lang w:eastAsia="cs-CZ"/>
              </w:rPr>
              <w:t>, 141C</w:t>
            </w:r>
            <w:r w:rsidR="009771C3" w:rsidRPr="00D9791A">
              <w:rPr>
                <w:rFonts w:eastAsia="Times New Roman"/>
                <w:sz w:val="20"/>
                <w:szCs w:val="20"/>
                <w:lang w:eastAsia="cs-CZ"/>
              </w:rPr>
              <w:t xml:space="preserve">, </w:t>
            </w:r>
            <w:r w:rsidR="003D5621" w:rsidRPr="00D9791A">
              <w:rPr>
                <w:rFonts w:eastAsia="Times New Roman"/>
                <w:sz w:val="20"/>
                <w:szCs w:val="20"/>
                <w:lang w:eastAsia="cs-CZ"/>
              </w:rPr>
              <w:t>141EC</w:t>
            </w:r>
          </w:p>
          <w:p w14:paraId="39406F6C" w14:textId="3262CF40" w:rsidR="005B2E3E" w:rsidRPr="00D9791A" w:rsidRDefault="006C0118" w:rsidP="005D4907">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D977A4" w:rsidRPr="00D9791A">
              <w:rPr>
                <w:rFonts w:eastAsia="Times New Roman"/>
                <w:sz w:val="20"/>
                <w:szCs w:val="20"/>
                <w:lang w:eastAsia="cs-CZ"/>
              </w:rPr>
              <w:t xml:space="preserve">včetně agendy </w:t>
            </w:r>
            <w:r w:rsidR="006D6EA0" w:rsidRPr="00D9791A">
              <w:rPr>
                <w:rFonts w:eastAsia="Times New Roman"/>
                <w:sz w:val="20"/>
                <w:szCs w:val="20"/>
                <w:lang w:eastAsia="cs-CZ"/>
              </w:rPr>
              <w:t xml:space="preserve">Cd, </w:t>
            </w:r>
            <w:proofErr w:type="spellStart"/>
            <w:r w:rsidR="00D977A4" w:rsidRPr="00D9791A">
              <w:rPr>
                <w:rFonts w:eastAsia="Times New Roman"/>
                <w:sz w:val="20"/>
                <w:szCs w:val="20"/>
                <w:lang w:eastAsia="cs-CZ"/>
              </w:rPr>
              <w:t>Nc</w:t>
            </w:r>
            <w:proofErr w:type="spellEnd"/>
            <w:r w:rsidR="00D977A4" w:rsidRPr="00D9791A">
              <w:rPr>
                <w:rFonts w:eastAsia="Times New Roman"/>
                <w:sz w:val="20"/>
                <w:szCs w:val="20"/>
                <w:lang w:eastAsia="cs-CZ"/>
              </w:rPr>
              <w:t>,</w:t>
            </w:r>
            <w:r w:rsidR="00EC2D06" w:rsidRPr="00D9791A">
              <w:rPr>
                <w:rFonts w:eastAsia="Times New Roman"/>
                <w:sz w:val="20"/>
                <w:szCs w:val="20"/>
                <w:lang w:eastAsia="cs-CZ"/>
              </w:rPr>
              <w:t xml:space="preserve">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 xml:space="preserve">Jana </w:t>
            </w:r>
            <w:proofErr w:type="spellStart"/>
            <w:r w:rsidR="00E14F29">
              <w:rPr>
                <w:rFonts w:eastAsia="Times New Roman"/>
                <w:color w:val="000000"/>
                <w:sz w:val="20"/>
                <w:szCs w:val="20"/>
                <w:lang w:eastAsia="cs-CZ"/>
              </w:rPr>
              <w:t>Gröplová</w:t>
            </w:r>
            <w:proofErr w:type="spellEnd"/>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04FA1AF"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r w:rsidR="0000430D">
              <w:rPr>
                <w:rFonts w:eastAsia="Times New Roman"/>
                <w:b/>
                <w:bCs/>
                <w:color w:val="000000"/>
                <w:sz w:val="24"/>
                <w:szCs w:val="24"/>
                <w:lang w:eastAsia="cs-CZ"/>
              </w:rPr>
              <w:t>OB</w:t>
            </w:r>
            <w:r w:rsidR="0000430D" w:rsidRPr="009B72CD">
              <w:rPr>
                <w:rFonts w:eastAsia="Times New Roman"/>
                <w:b/>
                <w:bCs/>
                <w:color w:val="000000"/>
                <w:sz w:val="24"/>
                <w:szCs w:val="24"/>
                <w:lang w:eastAsia="cs-CZ"/>
              </w:rPr>
              <w:t>ČANSKOPRÁVNÍ</w:t>
            </w:r>
            <w:r w:rsidR="0000430D">
              <w:rPr>
                <w:rFonts w:eastAsia="Times New Roman"/>
                <w:b/>
                <w:bCs/>
                <w:color w:val="000000"/>
                <w:sz w:val="24"/>
                <w:szCs w:val="24"/>
                <w:lang w:eastAsia="cs-CZ"/>
              </w:rPr>
              <w:t xml:space="preserve"> – SPORNÝ</w:t>
            </w:r>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EA2457">
            <w:pPr>
              <w:spacing w:before="240" w:after="0" w:line="240" w:lineRule="auto"/>
              <w:jc w:val="center"/>
              <w:rPr>
                <w:rFonts w:eastAsia="Times New Roman"/>
                <w:sz w:val="20"/>
                <w:szCs w:val="20"/>
                <w:lang w:eastAsia="cs-CZ"/>
              </w:rPr>
            </w:pPr>
            <w:proofErr w:type="gramStart"/>
            <w:r w:rsidRPr="00F32A70">
              <w:rPr>
                <w:rFonts w:eastAsia="Times New Roman"/>
                <w:sz w:val="20"/>
                <w:szCs w:val="20"/>
                <w:lang w:eastAsia="cs-CZ"/>
              </w:rPr>
              <w:t>8C</w:t>
            </w:r>
            <w:proofErr w:type="gramEnd"/>
            <w:r w:rsidRPr="00F32A70">
              <w:rPr>
                <w:rFonts w:eastAsia="Times New Roman"/>
                <w:sz w:val="20"/>
                <w:szCs w:val="20"/>
                <w:lang w:eastAsia="cs-CZ"/>
              </w:rPr>
              <w:t>, 108C</w:t>
            </w:r>
          </w:p>
          <w:p w14:paraId="0E98DEE4"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9C</w:t>
            </w:r>
            <w:proofErr w:type="gramEnd"/>
            <w:r w:rsidRPr="00F32A70">
              <w:rPr>
                <w:rFonts w:eastAsia="Times New Roman"/>
                <w:sz w:val="20"/>
                <w:szCs w:val="20"/>
                <w:lang w:eastAsia="cs-CZ"/>
              </w:rPr>
              <w:t>, 109C</w:t>
            </w:r>
          </w:p>
          <w:p w14:paraId="19AB910B"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11C</w:t>
            </w:r>
            <w:proofErr w:type="gramEnd"/>
            <w:r w:rsidRPr="00F32A70">
              <w:rPr>
                <w:rFonts w:eastAsia="Times New Roman"/>
                <w:sz w:val="20"/>
                <w:szCs w:val="20"/>
                <w:lang w:eastAsia="cs-CZ"/>
              </w:rPr>
              <w:t>, 111C</w:t>
            </w:r>
          </w:p>
          <w:p w14:paraId="65E82005"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18C</w:t>
            </w:r>
            <w:proofErr w:type="gramEnd"/>
            <w:r w:rsidRPr="00F32A70">
              <w:rPr>
                <w:rFonts w:eastAsia="Times New Roman"/>
                <w:sz w:val="20"/>
                <w:szCs w:val="20"/>
                <w:lang w:eastAsia="cs-CZ"/>
              </w:rPr>
              <w:t>, 118C</w:t>
            </w:r>
          </w:p>
          <w:p w14:paraId="15215588"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3E188037"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EA2457">
            <w:pPr>
              <w:spacing w:before="240"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12C</w:t>
            </w:r>
            <w:proofErr w:type="gramEnd"/>
            <w:r w:rsidRPr="00F32A70">
              <w:rPr>
                <w:rFonts w:eastAsia="Times New Roman"/>
                <w:color w:val="000000"/>
                <w:sz w:val="20"/>
                <w:szCs w:val="20"/>
                <w:lang w:eastAsia="cs-CZ"/>
              </w:rPr>
              <w:t>,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13C</w:t>
            </w:r>
            <w:proofErr w:type="gramEnd"/>
            <w:r w:rsidRPr="00F32A70">
              <w:rPr>
                <w:rFonts w:eastAsia="Times New Roman"/>
                <w:color w:val="000000"/>
                <w:sz w:val="20"/>
                <w:szCs w:val="20"/>
                <w:lang w:eastAsia="cs-CZ"/>
              </w:rPr>
              <w:t>,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14C</w:t>
            </w:r>
            <w:proofErr w:type="gramEnd"/>
            <w:r w:rsidRPr="00F32A70">
              <w:rPr>
                <w:rFonts w:eastAsia="Times New Roman"/>
                <w:color w:val="000000"/>
                <w:sz w:val="20"/>
                <w:szCs w:val="20"/>
                <w:lang w:eastAsia="cs-CZ"/>
              </w:rPr>
              <w:t>, 114C</w:t>
            </w:r>
          </w:p>
          <w:p w14:paraId="69BC4ABA"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9A20F8" w14:textId="77777777" w:rsidR="00702087" w:rsidRDefault="00702087" w:rsidP="00702087">
            <w:pPr>
              <w:spacing w:after="0" w:line="240" w:lineRule="auto"/>
              <w:jc w:val="center"/>
              <w:rPr>
                <w:rFonts w:eastAsia="Times New Roman"/>
                <w:b/>
                <w:bCs/>
                <w:sz w:val="20"/>
                <w:szCs w:val="20"/>
                <w:lang w:eastAsia="cs-CZ"/>
              </w:rPr>
            </w:pPr>
          </w:p>
          <w:p w14:paraId="778BC3F1" w14:textId="45EFA5E2" w:rsidR="000918ED" w:rsidRDefault="00702087" w:rsidP="00702087">
            <w:pPr>
              <w:spacing w:after="0" w:line="240" w:lineRule="auto"/>
              <w:jc w:val="center"/>
              <w:rPr>
                <w:rFonts w:eastAsia="Times New Roman"/>
                <w:b/>
                <w:bCs/>
                <w:color w:val="000000"/>
                <w:sz w:val="20"/>
                <w:szCs w:val="20"/>
                <w:lang w:eastAsia="cs-CZ"/>
              </w:rPr>
            </w:pPr>
            <w:r w:rsidRPr="00B31B9D">
              <w:rPr>
                <w:rFonts w:eastAsia="Times New Roman"/>
                <w:b/>
                <w:bCs/>
                <w:sz w:val="20"/>
                <w:szCs w:val="20"/>
                <w:lang w:eastAsia="cs-CZ"/>
              </w:rPr>
              <w:t xml:space="preserve">Barbora </w:t>
            </w:r>
            <w:r>
              <w:rPr>
                <w:rFonts w:eastAsia="Times New Roman"/>
                <w:b/>
                <w:bCs/>
                <w:sz w:val="20"/>
                <w:szCs w:val="20"/>
                <w:lang w:eastAsia="cs-CZ"/>
              </w:rPr>
              <w:t>Raszková</w:t>
            </w:r>
          </w:p>
          <w:p w14:paraId="47E8F6DA" w14:textId="6911C7AE" w:rsidR="00D73040" w:rsidRPr="00D9791A" w:rsidRDefault="009D2D01"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Jana Ševčíková</w:t>
            </w:r>
          </w:p>
          <w:p w14:paraId="4F52DE3D" w14:textId="042A0EE6" w:rsidR="005B2E3E" w:rsidRPr="00D9791A" w:rsidRDefault="004E6F80"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Kateřina Svatová</w:t>
            </w:r>
          </w:p>
          <w:p w14:paraId="4DFEFCB0" w14:textId="77777777" w:rsidR="005B2E3E" w:rsidRPr="00D9791A" w:rsidRDefault="005B2E3E" w:rsidP="00962826">
            <w:pPr>
              <w:spacing w:after="0" w:line="240" w:lineRule="auto"/>
              <w:jc w:val="center"/>
              <w:rPr>
                <w:rFonts w:eastAsia="Times New Roman"/>
                <w:sz w:val="20"/>
                <w:szCs w:val="20"/>
                <w:lang w:eastAsia="cs-CZ"/>
              </w:rPr>
            </w:pPr>
            <w:r w:rsidRPr="00D9791A">
              <w:rPr>
                <w:rFonts w:eastAsia="Times New Roman"/>
                <w:sz w:val="20"/>
                <w:szCs w:val="20"/>
                <w:lang w:eastAsia="cs-CZ"/>
              </w:rPr>
              <w:t>ostatní zapisovatelky úseku C</w:t>
            </w:r>
          </w:p>
          <w:p w14:paraId="3924AA38" w14:textId="5C8A442D"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EA2457">
            <w:pPr>
              <w:spacing w:before="240"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Radka </w:t>
            </w:r>
            <w:proofErr w:type="spellStart"/>
            <w:r>
              <w:rPr>
                <w:rFonts w:eastAsia="Times New Roman"/>
                <w:b/>
                <w:bCs/>
                <w:color w:val="000000"/>
                <w:sz w:val="20"/>
                <w:szCs w:val="20"/>
                <w:lang w:eastAsia="cs-CZ"/>
              </w:rPr>
              <w:t>Miklicová</w:t>
            </w:r>
            <w:proofErr w:type="spellEnd"/>
          </w:p>
          <w:p w14:paraId="40825247" w14:textId="7231D59C" w:rsidR="00702087" w:rsidRDefault="0070208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02A5B424" w14:textId="602D2F74"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Jana </w:t>
            </w:r>
            <w:proofErr w:type="spellStart"/>
            <w:r>
              <w:rPr>
                <w:rFonts w:eastAsia="Times New Roman"/>
                <w:b/>
                <w:bCs/>
                <w:color w:val="000000"/>
                <w:sz w:val="20"/>
                <w:szCs w:val="20"/>
                <w:lang w:eastAsia="cs-CZ"/>
              </w:rPr>
              <w:t>Gröplová</w:t>
            </w:r>
            <w:proofErr w:type="spellEnd"/>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3F665C26" w:rsidR="00020C18" w:rsidRPr="006B66A7" w:rsidRDefault="00020C18" w:rsidP="006B66A7">
            <w:pPr>
              <w:spacing w:after="0" w:line="240" w:lineRule="auto"/>
              <w:jc w:val="center"/>
              <w:rPr>
                <w:rFonts w:eastAsia="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16C</w:t>
            </w:r>
            <w:proofErr w:type="gramEnd"/>
            <w:r w:rsidRPr="00F32A70">
              <w:rPr>
                <w:rFonts w:eastAsia="Times New Roman"/>
                <w:color w:val="000000"/>
                <w:sz w:val="20"/>
                <w:szCs w:val="20"/>
                <w:lang w:eastAsia="cs-CZ"/>
              </w:rPr>
              <w:t>,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19C</w:t>
            </w:r>
            <w:proofErr w:type="gramEnd"/>
            <w:r w:rsidRPr="00F32A70">
              <w:rPr>
                <w:rFonts w:eastAsia="Times New Roman"/>
                <w:color w:val="000000"/>
                <w:sz w:val="20"/>
                <w:szCs w:val="20"/>
                <w:lang w:eastAsia="cs-CZ"/>
              </w:rPr>
              <w:t>,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42C</w:t>
            </w:r>
            <w:proofErr w:type="gramEnd"/>
            <w:r w:rsidRPr="00F32A70">
              <w:rPr>
                <w:rFonts w:eastAsia="Times New Roman"/>
                <w:color w:val="000000"/>
                <w:sz w:val="20"/>
                <w:szCs w:val="20"/>
                <w:lang w:eastAsia="cs-CZ"/>
              </w:rPr>
              <w:t>,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887CB0C" w14:textId="77777777" w:rsidR="004E2EA8" w:rsidRDefault="00301012" w:rsidP="004E2EA8">
            <w:pPr>
              <w:keepNext/>
              <w:spacing w:after="0" w:line="240" w:lineRule="auto"/>
              <w:jc w:val="center"/>
              <w:rPr>
                <w:rFonts w:eastAsia="Times New Roman"/>
                <w:b/>
                <w:bCs/>
                <w:sz w:val="20"/>
                <w:szCs w:val="20"/>
                <w:lang w:eastAsia="cs-CZ"/>
              </w:rPr>
            </w:pPr>
            <w:r>
              <w:rPr>
                <w:rFonts w:eastAsia="Times New Roman"/>
                <w:b/>
                <w:bCs/>
                <w:sz w:val="20"/>
                <w:szCs w:val="20"/>
                <w:lang w:eastAsia="cs-CZ"/>
              </w:rPr>
              <w:t>-------</w:t>
            </w:r>
          </w:p>
          <w:p w14:paraId="48ADB7B9" w14:textId="46EC766B" w:rsidR="00702087" w:rsidRDefault="00702087" w:rsidP="004E2EA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54E9E390"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542EF1">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4D09FE1" w14:textId="77777777" w:rsidR="005B2E3E" w:rsidRPr="00F32A70" w:rsidRDefault="005B2E3E" w:rsidP="00542EF1">
            <w:pPr>
              <w:spacing w:before="240"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15C</w:t>
            </w:r>
            <w:proofErr w:type="gramEnd"/>
            <w:r w:rsidRPr="00F32A70">
              <w:rPr>
                <w:rFonts w:eastAsia="Times New Roman"/>
                <w:color w:val="000000"/>
                <w:sz w:val="20"/>
                <w:szCs w:val="20"/>
                <w:lang w:eastAsia="cs-CZ"/>
              </w:rPr>
              <w:t>, 115C</w:t>
            </w:r>
          </w:p>
          <w:p w14:paraId="22922AD8" w14:textId="77777777" w:rsidR="005B2E3E" w:rsidRPr="00F32A70" w:rsidRDefault="005B2E3E" w:rsidP="00542EF1">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20C</w:t>
            </w:r>
            <w:proofErr w:type="gramEnd"/>
            <w:r w:rsidRPr="00F32A70">
              <w:rPr>
                <w:rFonts w:eastAsia="Times New Roman"/>
                <w:color w:val="000000"/>
                <w:sz w:val="20"/>
                <w:szCs w:val="20"/>
                <w:lang w:eastAsia="cs-CZ"/>
              </w:rPr>
              <w:t>, 120C</w:t>
            </w:r>
          </w:p>
          <w:p w14:paraId="5C826B78" w14:textId="77777777" w:rsidR="005B2E3E" w:rsidRPr="00F32A70" w:rsidRDefault="005B2E3E" w:rsidP="00542EF1">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40C</w:t>
            </w:r>
            <w:proofErr w:type="gramEnd"/>
            <w:r w:rsidRPr="00F32A70">
              <w:rPr>
                <w:rFonts w:eastAsia="Times New Roman"/>
                <w:color w:val="000000"/>
                <w:sz w:val="20"/>
                <w:szCs w:val="20"/>
                <w:lang w:eastAsia="cs-CZ"/>
              </w:rPr>
              <w:t>, 140C</w:t>
            </w:r>
          </w:p>
          <w:p w14:paraId="1261D3FB" w14:textId="77777777" w:rsidR="005B2E3E" w:rsidRPr="00391035" w:rsidRDefault="005B2E3E" w:rsidP="00542EF1">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D9791A" w:rsidRDefault="006E3750" w:rsidP="00542EF1">
            <w:pPr>
              <w:spacing w:before="240" w:after="0" w:line="240" w:lineRule="auto"/>
              <w:jc w:val="center"/>
              <w:rPr>
                <w:rFonts w:eastAsia="Times New Roman"/>
                <w:b/>
                <w:bCs/>
                <w:sz w:val="20"/>
                <w:szCs w:val="20"/>
                <w:lang w:eastAsia="cs-CZ"/>
              </w:rPr>
            </w:pPr>
            <w:r w:rsidRPr="00D9791A">
              <w:rPr>
                <w:rFonts w:eastAsia="Times New Roman"/>
                <w:b/>
                <w:bCs/>
                <w:sz w:val="20"/>
                <w:szCs w:val="20"/>
                <w:lang w:eastAsia="cs-CZ"/>
              </w:rPr>
              <w:t>Ivana Lepíková</w:t>
            </w:r>
          </w:p>
          <w:p w14:paraId="0A5E4F00" w14:textId="51A36227" w:rsidR="005B2E3E" w:rsidRPr="00D9791A" w:rsidRDefault="004E6F80"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F095F22" w14:textId="77777777" w:rsidR="00D37EE4" w:rsidRPr="00D9791A" w:rsidRDefault="00672D77"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D68D653" w14:textId="77777777" w:rsidR="004E2EA8" w:rsidRDefault="004E2EA8" w:rsidP="00542EF1">
            <w:pPr>
              <w:spacing w:after="0" w:line="240" w:lineRule="auto"/>
              <w:jc w:val="center"/>
              <w:rPr>
                <w:rFonts w:eastAsia="Times New Roman"/>
                <w:color w:val="000000"/>
                <w:sz w:val="20"/>
                <w:szCs w:val="20"/>
                <w:lang w:eastAsia="cs-CZ"/>
              </w:rPr>
            </w:pPr>
          </w:p>
          <w:p w14:paraId="42905EE3" w14:textId="3A25F65B" w:rsidR="005B2E3E" w:rsidRDefault="005B2E3E" w:rsidP="00542EF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059374AC" w14:textId="442BD84B" w:rsidR="00020C18" w:rsidRPr="00453DDD" w:rsidRDefault="00020C18" w:rsidP="00542EF1">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347B8D21"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77218F"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EA2457">
            <w:pPr>
              <w:spacing w:before="240" w:after="0" w:line="240" w:lineRule="auto"/>
              <w:jc w:val="center"/>
              <w:rPr>
                <w:rFonts w:eastAsia="Times New Roman"/>
                <w:b/>
                <w:sz w:val="20"/>
                <w:szCs w:val="20"/>
                <w:lang w:eastAsia="cs-CZ"/>
              </w:rPr>
            </w:pPr>
            <w:r w:rsidRPr="00B31B9D">
              <w:rPr>
                <w:rFonts w:eastAsia="Times New Roman"/>
                <w:b/>
                <w:sz w:val="20"/>
                <w:szCs w:val="20"/>
                <w:lang w:eastAsia="cs-CZ"/>
              </w:rPr>
              <w:t xml:space="preserve">Radka </w:t>
            </w:r>
            <w:proofErr w:type="spellStart"/>
            <w:r w:rsidRPr="00B31B9D">
              <w:rPr>
                <w:rFonts w:eastAsia="Times New Roman"/>
                <w:b/>
                <w:sz w:val="20"/>
                <w:szCs w:val="20"/>
                <w:lang w:eastAsia="cs-CZ"/>
              </w:rPr>
              <w:t>Miklicová</w:t>
            </w:r>
            <w:proofErr w:type="spellEnd"/>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EA2457">
            <w:pPr>
              <w:spacing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7721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31D7C219" w:rsidR="00A9424E" w:rsidRDefault="00A9424E" w:rsidP="00D02221">
      <w:pPr>
        <w:pStyle w:val="Nadpis1"/>
        <w:shd w:val="clear" w:color="auto" w:fill="E2EFD9" w:themeFill="accent6" w:themeFillTint="33"/>
      </w:pPr>
      <w:bookmarkStart w:id="12" w:name="_Toc118722276"/>
      <w:r>
        <w:t xml:space="preserve">AGENDA ÚSEKU </w:t>
      </w:r>
      <w:bookmarkEnd w:id="12"/>
      <w:r w:rsidR="0077218F">
        <w:t>OBČANSKOPRÁVNÍHO – NESPORNÉHO</w:t>
      </w:r>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proofErr w:type="spellStart"/>
      <w:r w:rsidR="0025509E" w:rsidRPr="00DF3972">
        <w:t>v.k.ř</w:t>
      </w:r>
      <w:proofErr w:type="spellEnd"/>
      <w:r w:rsidR="0025509E" w:rsidRPr="00DF3972">
        <w:t xml:space="preserve">.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077887EB" w14:textId="091546DA" w:rsidR="00361F1C" w:rsidRDefault="00691852" w:rsidP="002F5834">
      <w:r>
        <w:t xml:space="preserve">Všechny opatrovnické věci jsou zapisovány do rejstříku 0P a </w:t>
      </w:r>
      <w:r w:rsidR="00AA7489">
        <w:t>0</w:t>
      </w:r>
      <w:r>
        <w:t>Nc – závazné odd</w:t>
      </w:r>
      <w:r w:rsidR="004A0AB3">
        <w:t>íly</w:t>
      </w:r>
      <w:r>
        <w:t xml:space="preserve"> – </w:t>
      </w:r>
      <w:proofErr w:type="spellStart"/>
      <w:r>
        <w:t>opatro</w:t>
      </w:r>
      <w:proofErr w:type="spellEnd"/>
      <w:r>
        <w:t xml:space="preserve"> a řešitel je přidělován podle navazujícího P a </w:t>
      </w:r>
      <w:proofErr w:type="spellStart"/>
      <w:r>
        <w:t>Nc</w:t>
      </w:r>
      <w:proofErr w:type="spellEnd"/>
      <w:r>
        <w:t>.</w:t>
      </w:r>
    </w:p>
    <w:p w14:paraId="104BBFB6" w14:textId="77777777" w:rsidR="00937121" w:rsidRDefault="00937121" w:rsidP="002F5834"/>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17A06A1D" w14:textId="001390A3" w:rsidR="000A2181" w:rsidRDefault="00574CDA" w:rsidP="00574CDA">
      <w:pPr>
        <w:spacing w:after="0"/>
      </w:pPr>
      <w:r>
        <w:t xml:space="preserve">Agenda P a </w:t>
      </w:r>
      <w:proofErr w:type="spellStart"/>
      <w:r>
        <w:t>Nc</w:t>
      </w:r>
      <w:proofErr w:type="spellEnd"/>
      <w:r>
        <w:t>:</w:t>
      </w:r>
    </w:p>
    <w:p w14:paraId="76399424" w14:textId="112C06BD" w:rsidR="001D6A0B" w:rsidRPr="00D9791A" w:rsidRDefault="000A2181" w:rsidP="000A2181">
      <w:pPr>
        <w:pStyle w:val="Odstavecseseznamem"/>
        <w:numPr>
          <w:ilvl w:val="0"/>
          <w:numId w:val="39"/>
        </w:numPr>
        <w:spacing w:after="0"/>
      </w:pPr>
      <w:r w:rsidRPr="00D9791A">
        <w:t>CIZINA</w:t>
      </w:r>
    </w:p>
    <w:p w14:paraId="6313FF0A" w14:textId="0ACD9A96" w:rsidR="000A2181" w:rsidRPr="00D9791A" w:rsidRDefault="000A2181" w:rsidP="000A2181">
      <w:pPr>
        <w:pStyle w:val="Odstavecseseznamem"/>
        <w:numPr>
          <w:ilvl w:val="0"/>
          <w:numId w:val="39"/>
        </w:numPr>
        <w:spacing w:after="0"/>
      </w:pPr>
      <w:r w:rsidRPr="00D9791A">
        <w:t>PO 24 + CIZ.</w:t>
      </w:r>
    </w:p>
    <w:p w14:paraId="0CB020CC" w14:textId="3D8ADE9F" w:rsidR="000A2181" w:rsidRPr="00D9791A" w:rsidRDefault="000A2181" w:rsidP="000A2181">
      <w:pPr>
        <w:pStyle w:val="Odstavecseseznamem"/>
        <w:numPr>
          <w:ilvl w:val="0"/>
          <w:numId w:val="39"/>
        </w:numPr>
        <w:spacing w:after="0"/>
      </w:pPr>
      <w:r w:rsidRPr="00D9791A">
        <w:t>PO 24</w:t>
      </w:r>
      <w:r w:rsidR="00307CB3" w:rsidRPr="00D9791A">
        <w:tab/>
      </w:r>
      <w:r w:rsidR="00307CB3" w:rsidRPr="00D9791A">
        <w:tab/>
        <w:t>(předběžné opatření)</w:t>
      </w:r>
    </w:p>
    <w:p w14:paraId="42D88D92" w14:textId="6D4498AF" w:rsidR="000A2181" w:rsidRPr="00D9791A" w:rsidRDefault="000A2181" w:rsidP="000A2181">
      <w:pPr>
        <w:pStyle w:val="Odstavecseseznamem"/>
        <w:numPr>
          <w:ilvl w:val="0"/>
          <w:numId w:val="39"/>
        </w:numPr>
        <w:spacing w:after="0"/>
      </w:pPr>
      <w:r w:rsidRPr="00D9791A">
        <w:t>PŘEZK. SV.</w:t>
      </w:r>
      <w:r w:rsidRPr="00D9791A">
        <w:tab/>
        <w:t>(přezkum svéprávnosti)</w:t>
      </w:r>
    </w:p>
    <w:p w14:paraId="7BA25321" w14:textId="5683DDD0" w:rsidR="000A2181" w:rsidRPr="00D9791A" w:rsidRDefault="000A2181" w:rsidP="000A2181">
      <w:pPr>
        <w:pStyle w:val="Odstavecseseznamem"/>
        <w:numPr>
          <w:ilvl w:val="0"/>
          <w:numId w:val="39"/>
        </w:numPr>
        <w:spacing w:after="0"/>
      </w:pPr>
      <w:r w:rsidRPr="00D9791A">
        <w:t>BERNATÍK</w:t>
      </w:r>
      <w:r w:rsidRPr="00D9791A">
        <w:tab/>
        <w:t>(specializace – advokát)</w:t>
      </w:r>
    </w:p>
    <w:p w14:paraId="587CEE5E" w14:textId="1BE15B37" w:rsidR="00574CDA" w:rsidRPr="00D9791A" w:rsidRDefault="001D6A0B" w:rsidP="000A2181">
      <w:pPr>
        <w:spacing w:after="0"/>
      </w:pPr>
      <w:r w:rsidRPr="00D9791A">
        <w:tab/>
      </w:r>
    </w:p>
    <w:p w14:paraId="4BD17C17" w14:textId="77777777" w:rsidR="00691852" w:rsidRPr="00D9791A" w:rsidRDefault="00691852" w:rsidP="00691852">
      <w:pPr>
        <w:spacing w:after="0"/>
      </w:pPr>
      <w:r w:rsidRPr="00D9791A">
        <w:t xml:space="preserve">Agenda </w:t>
      </w:r>
      <w:proofErr w:type="spellStart"/>
      <w:r w:rsidRPr="00D9791A">
        <w:t>Nc</w:t>
      </w:r>
      <w:proofErr w:type="spellEnd"/>
      <w:r w:rsidRPr="00D9791A">
        <w:t>:</w:t>
      </w:r>
    </w:p>
    <w:p w14:paraId="3E92666E" w14:textId="1FA09DE3" w:rsidR="00B613F8" w:rsidRPr="00D9791A" w:rsidRDefault="00DF0182" w:rsidP="00B613F8">
      <w:pPr>
        <w:spacing w:after="0"/>
      </w:pPr>
      <w:r w:rsidRPr="00D9791A">
        <w:tab/>
      </w:r>
      <w:r w:rsidR="00B613F8" w:rsidRPr="00D9791A">
        <w:t xml:space="preserve">1. </w:t>
      </w:r>
      <w:r w:rsidR="000A2181" w:rsidRPr="00D9791A">
        <w:t>CIZINA</w:t>
      </w:r>
    </w:p>
    <w:p w14:paraId="11706F44" w14:textId="77777777" w:rsidR="00691852" w:rsidRPr="00D9791A" w:rsidRDefault="00B613F8" w:rsidP="00691852">
      <w:pPr>
        <w:spacing w:after="0"/>
      </w:pPr>
      <w:r w:rsidRPr="00D9791A">
        <w:tab/>
        <w:t>2</w:t>
      </w:r>
      <w:r w:rsidR="008C3C29" w:rsidRPr="00D9791A">
        <w:t xml:space="preserve">. </w:t>
      </w:r>
      <w:r w:rsidR="00691852" w:rsidRPr="00D9791A">
        <w:t>NC – PŘEROZ.</w:t>
      </w:r>
      <w:r w:rsidR="004A0AB3" w:rsidRPr="00D9791A">
        <w:tab/>
      </w:r>
      <w:r w:rsidR="00691852" w:rsidRPr="00D9791A">
        <w:t>(přerozdělení)</w:t>
      </w:r>
    </w:p>
    <w:p w14:paraId="21694D5C" w14:textId="77777777" w:rsidR="00295C7E" w:rsidRPr="00D9791A" w:rsidRDefault="00295C7E" w:rsidP="00691852">
      <w:pPr>
        <w:spacing w:after="0"/>
      </w:pPr>
      <w:r w:rsidRPr="00D9791A">
        <w:tab/>
      </w:r>
      <w:r w:rsidR="00B613F8" w:rsidRPr="00D9791A">
        <w:t>3</w:t>
      </w:r>
      <w:r w:rsidRPr="00D9791A">
        <w:t>. NC – PODNĚT</w:t>
      </w:r>
    </w:p>
    <w:p w14:paraId="5FC98B1A" w14:textId="77777777" w:rsidR="00295C7E" w:rsidRPr="00D9791A" w:rsidRDefault="00295C7E" w:rsidP="00691852">
      <w:pPr>
        <w:spacing w:after="0"/>
      </w:pPr>
      <w:r w:rsidRPr="00D9791A">
        <w:tab/>
      </w:r>
      <w:r w:rsidR="00B613F8" w:rsidRPr="00D9791A">
        <w:t>4</w:t>
      </w:r>
      <w:r w:rsidRPr="00D9791A">
        <w:t>. NC – PO 7</w:t>
      </w:r>
      <w:r w:rsidRPr="00D9791A">
        <w:tab/>
      </w:r>
      <w:r w:rsidRPr="00D9791A">
        <w:tab/>
        <w:t>(předběžné opatření)</w:t>
      </w:r>
    </w:p>
    <w:p w14:paraId="51EA45A0" w14:textId="77777777" w:rsidR="00295C7E" w:rsidRPr="00D9791A" w:rsidRDefault="00B613F8" w:rsidP="00691852">
      <w:pPr>
        <w:spacing w:after="0"/>
      </w:pPr>
      <w:r w:rsidRPr="00D9791A">
        <w:tab/>
        <w:t>5</w:t>
      </w:r>
      <w:r w:rsidR="00D97F46" w:rsidRPr="00D9791A">
        <w:t>. NC – NEURČ.</w:t>
      </w:r>
      <w:r w:rsidR="00923282" w:rsidRPr="00D9791A">
        <w:tab/>
        <w:t>(neurčité)</w:t>
      </w:r>
    </w:p>
    <w:p w14:paraId="237DFB85" w14:textId="3FC79FC3" w:rsidR="00691852" w:rsidRPr="00D9791A" w:rsidRDefault="00DF0182" w:rsidP="00B613F8">
      <w:r w:rsidRPr="00D9791A">
        <w:tab/>
      </w:r>
      <w:r w:rsidR="00B613F8" w:rsidRPr="00D9791A">
        <w:t>6</w:t>
      </w:r>
      <w:r w:rsidR="008C3C29" w:rsidRPr="00D9791A">
        <w:t xml:space="preserve">. </w:t>
      </w:r>
      <w:r w:rsidR="000A2181" w:rsidRPr="00D9791A">
        <w:t>BERNATÍK</w:t>
      </w:r>
      <w:r w:rsidR="000A2181" w:rsidRPr="00D9791A">
        <w:tab/>
      </w:r>
      <w:r w:rsidR="000A2181" w:rsidRPr="00D9791A">
        <w:tab/>
        <w:t>(specializace – advokát)</w:t>
      </w:r>
    </w:p>
    <w:p w14:paraId="3326E27A" w14:textId="77777777" w:rsidR="003129C4" w:rsidRPr="00D9791A" w:rsidRDefault="003129C4" w:rsidP="003129C4">
      <w:pPr>
        <w:spacing w:after="0"/>
      </w:pPr>
      <w:r w:rsidRPr="00D9791A">
        <w:t>Agenda Cd:</w:t>
      </w:r>
    </w:p>
    <w:p w14:paraId="7B22F964" w14:textId="221DF56E" w:rsidR="000A2181" w:rsidRPr="00D9791A" w:rsidRDefault="000A2181" w:rsidP="000A2181">
      <w:pPr>
        <w:pStyle w:val="Odstavecseseznamem"/>
        <w:numPr>
          <w:ilvl w:val="0"/>
          <w:numId w:val="31"/>
        </w:numPr>
      </w:pPr>
      <w:r w:rsidRPr="00D9791A">
        <w:t>Cd – P + CIZ.</w:t>
      </w:r>
    </w:p>
    <w:p w14:paraId="0ED2F976" w14:textId="7D2BFDF1" w:rsidR="003079A5" w:rsidRPr="00D9791A" w:rsidRDefault="000A2181" w:rsidP="003079A5">
      <w:pPr>
        <w:pStyle w:val="Odstavecseseznamem"/>
        <w:numPr>
          <w:ilvl w:val="0"/>
          <w:numId w:val="31"/>
        </w:numPr>
      </w:pPr>
      <w:r w:rsidRPr="00D9791A">
        <w:t>Cd – P</w:t>
      </w:r>
    </w:p>
    <w:p w14:paraId="4EB8D77E" w14:textId="3171D1BB" w:rsidR="00574CDA" w:rsidRDefault="00574CDA" w:rsidP="00574CDA">
      <w:pPr>
        <w:spacing w:after="0"/>
        <w:rPr>
          <w:b/>
        </w:rPr>
      </w:pPr>
      <w:r w:rsidRPr="00574CDA">
        <w:rPr>
          <w:b/>
        </w:rPr>
        <w:t>3.</w:t>
      </w:r>
    </w:p>
    <w:p w14:paraId="7687B5B1" w14:textId="56358D25" w:rsidR="00C90DB0" w:rsidRPr="00C90DB0" w:rsidRDefault="00C90DB0" w:rsidP="00C90DB0">
      <w:pPr>
        <w:pStyle w:val="Odstavecseseznamem"/>
        <w:numPr>
          <w:ilvl w:val="0"/>
          <w:numId w:val="19"/>
        </w:numPr>
        <w:ind w:left="284" w:hanging="284"/>
      </w:pPr>
      <w:r>
        <w:t xml:space="preserve">Za věci </w:t>
      </w:r>
      <w:r w:rsidRPr="00361F1C">
        <w:rPr>
          <w:b/>
          <w:bCs/>
        </w:rPr>
        <w:t>CIZINA</w:t>
      </w:r>
      <w:r w:rsidRPr="00E25AB8">
        <w:rPr>
          <w:b/>
        </w:rPr>
        <w:t xml:space="preserve"> </w:t>
      </w:r>
      <w:r w:rsidRPr="00307CB3">
        <w:rPr>
          <w:bCs/>
        </w:rPr>
        <w:t>(věci s mezinárodním prvkem)</w:t>
      </w:r>
      <w:r>
        <w:t xml:space="preserve"> se považují věci, v nichž je některý z účastníků cizím státním občanem, cizí právnickou osobou, anebo v níž je nutno doručovat do ciziny.</w:t>
      </w:r>
    </w:p>
    <w:p w14:paraId="242FDC62" w14:textId="6F584737" w:rsidR="00574CDA" w:rsidRDefault="00574CDA" w:rsidP="00E25AB8">
      <w:pPr>
        <w:pStyle w:val="Odstavecseseznamem"/>
        <w:numPr>
          <w:ilvl w:val="0"/>
          <w:numId w:val="19"/>
        </w:numPr>
        <w:ind w:left="284" w:hanging="284"/>
      </w:pPr>
      <w:r>
        <w:t xml:space="preserve">Za věci </w:t>
      </w:r>
      <w:r w:rsidRPr="00E25AB8">
        <w:rPr>
          <w:b/>
        </w:rPr>
        <w:t>PO 24</w:t>
      </w:r>
      <w:r>
        <w:t xml:space="preserve"> </w:t>
      </w:r>
      <w:r w:rsidR="00996D2B">
        <w:t xml:space="preserve">(předběžné opatření) </w:t>
      </w:r>
      <w:r>
        <w:t xml:space="preserve">se považují návrhy na vydání </w:t>
      </w:r>
      <w:r w:rsidRPr="00361F1C">
        <w:rPr>
          <w:b/>
          <w:bCs/>
        </w:rPr>
        <w:t>předběžného opatření</w:t>
      </w:r>
      <w:r>
        <w:t xml:space="preserve"> upravu</w:t>
      </w:r>
      <w:r w:rsidR="005637EC">
        <w:t xml:space="preserve">jícího poměry dítěte podle </w:t>
      </w:r>
      <w:r w:rsidR="005637EC" w:rsidRPr="00996D2B">
        <w:t>§ 452</w:t>
      </w:r>
      <w:r w:rsidRPr="00996D2B">
        <w:t xml:space="preserve"> a násl.</w:t>
      </w:r>
      <w:r>
        <w:t xml:space="preserve"> zákona</w:t>
      </w:r>
      <w:r w:rsidR="000D3DBC">
        <w:t xml:space="preserve"> o zvláštních řízeních soudních</w:t>
      </w:r>
      <w:r>
        <w:t xml:space="preserve"> (dále jen PO 24).</w:t>
      </w:r>
    </w:p>
    <w:p w14:paraId="6C26D0B9" w14:textId="56B7D979" w:rsidR="00574CDA" w:rsidRDefault="00574CDA" w:rsidP="00E25AB8">
      <w:pPr>
        <w:pStyle w:val="Odstavecseseznamem"/>
        <w:numPr>
          <w:ilvl w:val="0"/>
          <w:numId w:val="19"/>
        </w:numPr>
        <w:ind w:left="284" w:hanging="284"/>
      </w:pPr>
      <w:r>
        <w:t>Za věci</w:t>
      </w:r>
      <w:r w:rsidR="00361F1C">
        <w:t xml:space="preserve"> </w:t>
      </w:r>
      <w:r w:rsidR="00361F1C" w:rsidRPr="00361F1C">
        <w:rPr>
          <w:b/>
          <w:bCs/>
        </w:rPr>
        <w:t>PŘEZK.</w:t>
      </w:r>
      <w:r w:rsidR="00361F1C">
        <w:rPr>
          <w:b/>
          <w:bCs/>
        </w:rPr>
        <w:t xml:space="preserve"> </w:t>
      </w:r>
      <w:r w:rsidR="00361F1C" w:rsidRPr="00361F1C">
        <w:rPr>
          <w:b/>
          <w:bCs/>
        </w:rPr>
        <w:t>SV</w:t>
      </w:r>
      <w:r w:rsidR="00361F1C">
        <w:t xml:space="preserve">. </w:t>
      </w:r>
      <w:r w:rsidR="00361F1C" w:rsidRPr="00307CB3">
        <w:t>(</w:t>
      </w:r>
      <w:r w:rsidRPr="00307CB3">
        <w:t>přezkum svéprávnosti</w:t>
      </w:r>
      <w:r w:rsidR="00361F1C" w:rsidRPr="00307CB3">
        <w:t>)</w:t>
      </w:r>
      <w:r>
        <w:t xml:space="preserve"> se považují věci, v nichž je nutno </w:t>
      </w:r>
      <w:r w:rsidR="007D2818">
        <w:t xml:space="preserve">rozhodovat podle § 59 </w:t>
      </w:r>
      <w:r w:rsidR="00855FBC">
        <w:t>občanského zákoníku</w:t>
      </w:r>
      <w:r>
        <w:t>.</w:t>
      </w:r>
    </w:p>
    <w:p w14:paraId="28223448" w14:textId="77177AA6"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00361F1C">
        <w:t xml:space="preserve"> </w:t>
      </w:r>
      <w:r w:rsidR="00361F1C" w:rsidRPr="00307CB3">
        <w:t>(přerozdělení)</w:t>
      </w:r>
      <w:r w:rsidR="00361F1C">
        <w:t xml:space="preserve"> </w:t>
      </w:r>
      <w:proofErr w:type="gramStart"/>
      <w:r w:rsidRPr="009B575E">
        <w:t>slouží</w:t>
      </w:r>
      <w:proofErr w:type="gramEnd"/>
      <w:r w:rsidRPr="009B575E">
        <w:t xml:space="preserve"> k přerozdělování věcí vzniklých z důvodu potřeby přerozdělit věci v souvislosti s výkonem funkce soudce.</w:t>
      </w:r>
    </w:p>
    <w:p w14:paraId="433C775C" w14:textId="1B292962" w:rsidR="001F19AE" w:rsidRPr="009B575E" w:rsidRDefault="00B26B22" w:rsidP="001F19AE">
      <w:pPr>
        <w:pStyle w:val="Odstavecseseznamem"/>
        <w:numPr>
          <w:ilvl w:val="0"/>
          <w:numId w:val="19"/>
        </w:numPr>
        <w:ind w:left="284" w:hanging="284"/>
      </w:pPr>
      <w:r>
        <w:t>V</w:t>
      </w:r>
      <w:r w:rsidR="001F19AE" w:rsidRPr="009B575E">
        <w:t xml:space="preserve">ěci </w:t>
      </w:r>
      <w:proofErr w:type="spellStart"/>
      <w:r w:rsidR="001F19AE" w:rsidRPr="009B575E">
        <w:rPr>
          <w:b/>
        </w:rPr>
        <w:t>Nc</w:t>
      </w:r>
      <w:proofErr w:type="spellEnd"/>
      <w:r w:rsidR="001F19AE" w:rsidRPr="009B575E">
        <w:rPr>
          <w:b/>
        </w:rPr>
        <w:t xml:space="preserve"> – </w:t>
      </w:r>
      <w:r w:rsidR="00361F1C">
        <w:rPr>
          <w:b/>
        </w:rPr>
        <w:t>PODNĚT</w:t>
      </w:r>
      <w:r w:rsidR="009B575E">
        <w:t xml:space="preserve"> </w:t>
      </w:r>
      <w:r>
        <w:t>– jedná se o podání osob, které nejsou oprávněny podat návrh ve věci samé.</w:t>
      </w:r>
    </w:p>
    <w:p w14:paraId="01BBF006" w14:textId="6C0357BC" w:rsidR="001F19AE" w:rsidRPr="009B575E" w:rsidRDefault="001F19AE" w:rsidP="001F19AE">
      <w:pPr>
        <w:pStyle w:val="Odstavecseseznamem"/>
        <w:numPr>
          <w:ilvl w:val="0"/>
          <w:numId w:val="19"/>
        </w:numPr>
        <w:ind w:left="284" w:hanging="284"/>
      </w:pPr>
      <w:r w:rsidRPr="009B575E">
        <w:t xml:space="preserve">Za věci </w:t>
      </w:r>
      <w:proofErr w:type="spellStart"/>
      <w:r w:rsidR="00361F1C" w:rsidRPr="009B575E">
        <w:rPr>
          <w:b/>
        </w:rPr>
        <w:t>Nc</w:t>
      </w:r>
      <w:proofErr w:type="spellEnd"/>
      <w:r w:rsidR="00361F1C" w:rsidRPr="009B575E">
        <w:rPr>
          <w:b/>
        </w:rPr>
        <w:t xml:space="preserve"> – PO</w:t>
      </w:r>
      <w:r w:rsidRPr="009B575E">
        <w:rPr>
          <w:b/>
        </w:rPr>
        <w:t xml:space="preserve"> 7</w:t>
      </w:r>
      <w:r w:rsidR="00361F1C">
        <w:rPr>
          <w:b/>
        </w:rPr>
        <w:t xml:space="preserve"> </w:t>
      </w:r>
      <w:r w:rsidR="00361F1C" w:rsidRPr="00307CB3">
        <w:t>(předběžné opatření)</w:t>
      </w:r>
      <w:r w:rsidRPr="00361F1C">
        <w:t xml:space="preserve"> </w:t>
      </w:r>
      <w:r w:rsidRPr="009B575E">
        <w:t xml:space="preserve">se považují návrhy na vydání </w:t>
      </w:r>
      <w:r w:rsidRPr="00307CB3">
        <w:rPr>
          <w:b/>
          <w:bCs/>
        </w:rPr>
        <w:t>předběžného opatření</w:t>
      </w:r>
      <w:r w:rsidRPr="009B575E">
        <w:t xml:space="preserve"> bez věcného návrhu (návrh na vydání PO před zahájením řízení dle </w:t>
      </w:r>
      <w:proofErr w:type="spellStart"/>
      <w:r w:rsidRPr="009B575E">
        <w:t>ust</w:t>
      </w:r>
      <w:proofErr w:type="spellEnd"/>
      <w:r w:rsidRPr="009B575E">
        <w: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1A484C18" w:rsidR="001F19AE" w:rsidRDefault="001F19AE" w:rsidP="001F19AE">
      <w:pPr>
        <w:pStyle w:val="Odstavecseseznamem"/>
        <w:numPr>
          <w:ilvl w:val="0"/>
          <w:numId w:val="19"/>
        </w:numPr>
        <w:ind w:left="284" w:hanging="284"/>
      </w:pPr>
      <w:r w:rsidRPr="009B575E">
        <w:t xml:space="preserve">Za věci </w:t>
      </w:r>
      <w:proofErr w:type="spellStart"/>
      <w:r w:rsidRPr="009B575E">
        <w:rPr>
          <w:b/>
        </w:rPr>
        <w:t>Nc</w:t>
      </w:r>
      <w:proofErr w:type="spellEnd"/>
      <w:r w:rsidRPr="009B575E">
        <w:rPr>
          <w:b/>
        </w:rPr>
        <w:t xml:space="preserve"> – </w:t>
      </w:r>
      <w:r w:rsidR="00361F1C">
        <w:rPr>
          <w:b/>
        </w:rPr>
        <w:t xml:space="preserve">NEURČ. </w:t>
      </w:r>
      <w:r w:rsidR="00361F1C" w:rsidRPr="00996D2B">
        <w:rPr>
          <w:bCs/>
        </w:rPr>
        <w:t xml:space="preserve">(neurčité) </w:t>
      </w:r>
      <w:r w:rsidR="00361F1C">
        <w:rPr>
          <w:bCs/>
        </w:rPr>
        <w:t>se</w:t>
      </w:r>
      <w:r w:rsidRPr="009B575E">
        <w:t xml:space="preserv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w:t>
      </w:r>
      <w:proofErr w:type="spellStart"/>
      <w:r w:rsidRPr="00E62217">
        <w:t>Bernatík</w:t>
      </w:r>
      <w:proofErr w:type="spellEnd"/>
      <w:r w:rsidRPr="00E62217">
        <w:t xml:space="preserve">,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4928DA4B" w14:textId="74B97EFB" w:rsidR="00DF0182" w:rsidRDefault="00B84E29"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3F4B3FCB" w14:textId="77777777" w:rsidR="00B84E29" w:rsidRDefault="00B84E29" w:rsidP="009A0131">
      <w:r>
        <w:t xml:space="preserve">Pokud </w:t>
      </w:r>
      <w:r w:rsidRPr="009F31DC">
        <w:rPr>
          <w:b/>
        </w:rPr>
        <w:t>podle názoru soudce</w:t>
      </w:r>
      <w:r>
        <w:t xml:space="preserve">, kterému byla věc přidělena, je tato věc již od počátku zapsána v rozporu s rozvrhem práce, </w:t>
      </w:r>
      <w:proofErr w:type="gramStart"/>
      <w:r>
        <w:t>předloží</w:t>
      </w:r>
      <w:proofErr w:type="gramEnd"/>
      <w:r>
        <w:t xml:space="preserve"> spis jako první úkon místopředsedkyni soudu případně předsedovi soudu neprodleně po předložení spisu soudci k rozhodnutí.</w:t>
      </w:r>
    </w:p>
    <w:p w14:paraId="2834E2B5" w14:textId="0838EFC1" w:rsidR="00B84E29" w:rsidRPr="00C94936" w:rsidRDefault="00B84E29" w:rsidP="009A0131">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r w:rsidR="00C90DB0">
        <w:t>zápis,</w:t>
      </w:r>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45066A88" w:rsidR="00B84E29" w:rsidRDefault="00B84E29" w:rsidP="009A0131">
      <w:r w:rsidRPr="00176A2B">
        <w:t>V pochybnostech o specializaci při zápisu do rejstříku rozhodne místopředsedkyně občanskoprávní agendy soudu.</w:t>
      </w:r>
    </w:p>
    <w:p w14:paraId="2231ACD7" w14:textId="77777777" w:rsidR="00937121" w:rsidRPr="00176A2B" w:rsidRDefault="00937121" w:rsidP="009A0131"/>
    <w:p w14:paraId="1F0A81E8" w14:textId="1099C6CA" w:rsidR="00574CDA" w:rsidRPr="00574CDA" w:rsidRDefault="00574CDA" w:rsidP="00574CDA">
      <w:pPr>
        <w:rPr>
          <w:b/>
          <w:u w:val="single"/>
        </w:rPr>
      </w:pPr>
      <w:r w:rsidRPr="00574CDA">
        <w:rPr>
          <w:b/>
          <w:u w:val="single"/>
        </w:rPr>
        <w:t xml:space="preserve">III. Předběžné </w:t>
      </w:r>
      <w:r w:rsidR="00C90DB0" w:rsidRPr="00574CDA">
        <w:rPr>
          <w:b/>
          <w:u w:val="single"/>
        </w:rPr>
        <w:t>opatření – PO</w:t>
      </w:r>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3D21535" w:rsidR="00574CDA" w:rsidRPr="00D622DE" w:rsidRDefault="00574CDA" w:rsidP="00574CDA">
      <w:r>
        <w:t xml:space="preserve">Pokud napadne </w:t>
      </w:r>
      <w:r w:rsidRPr="00937121">
        <w:rPr>
          <w:bCs/>
        </w:rPr>
        <w:t>nový návrh ohledně týchž dětí nebo téhož účastníka</w:t>
      </w:r>
      <w:r w:rsidRPr="00E25AB8">
        <w:rPr>
          <w:b/>
        </w:rPr>
        <w:t xml:space="preserve">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r w:rsidR="00C90DB0">
        <w:t>soudci,</w:t>
      </w:r>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C179F6">
      <w:r>
        <w:t xml:space="preserve">V případě </w:t>
      </w:r>
      <w:r w:rsidRPr="00E25AB8">
        <w:rPr>
          <w:b/>
        </w:rPr>
        <w:t>nepřítomnosti soudce</w:t>
      </w:r>
      <w:r>
        <w:t xml:space="preserve"> (dovolená, nemoc apod.) u něhož </w:t>
      </w:r>
      <w:r w:rsidRPr="00C90DB0">
        <w:rPr>
          <w:b/>
          <w:bCs/>
        </w:rPr>
        <w:t>probíhá</w:t>
      </w:r>
      <w:r>
        <w:t xml:space="preserve">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C179F6">
      <w:r w:rsidRPr="00C90DB0">
        <w:rPr>
          <w:b/>
          <w:bCs/>
        </w:rPr>
        <w:t>Další úkony</w:t>
      </w:r>
      <w:r>
        <w:t xml:space="preserve"> v této věci bude provádět soudce, jemuž věc </w:t>
      </w:r>
      <w:r w:rsidRPr="00C90DB0">
        <w:t>původně napadla</w:t>
      </w:r>
      <w:r>
        <w:t>. V případě přidělení věci (vydání PO 24) zastupujícímu soudci se tato skutečnost zohlední tzv. navýšením nápadu.</w:t>
      </w:r>
    </w:p>
    <w:p w14:paraId="6E615A4C" w14:textId="3AC357DF" w:rsidR="00574CDA" w:rsidRDefault="00574CDA" w:rsidP="00C179F6">
      <w:r>
        <w:t xml:space="preserve">Napadne-li předběžné opatření upravující poměry dítěte v pátek, případně den před dnem pracovního volna, po 12.00 hod., bude toto předběžné opatření řešit soudce, </w:t>
      </w:r>
      <w:r w:rsidR="00C90DB0">
        <w:t>jenž</w:t>
      </w:r>
      <w:r>
        <w:t xml:space="preserve"> má určenou dosažitelnost.</w:t>
      </w:r>
    </w:p>
    <w:p w14:paraId="27D2198F" w14:textId="2ED2AB63" w:rsidR="002C4D34" w:rsidRPr="00C94936" w:rsidRDefault="002C4D34" w:rsidP="00C179F6">
      <w:r w:rsidRPr="00C94936">
        <w:t xml:space="preserve">Pokud v době dosažitelnosti soudců napadne návrh </w:t>
      </w:r>
      <w:r w:rsidRPr="00C179F6">
        <w:rPr>
          <w:b/>
          <w:bCs/>
        </w:rPr>
        <w:t>soudci mimo oddělení</w:t>
      </w:r>
      <w:r w:rsidRPr="00C94936">
        <w:t xml:space="preserve"> </w:t>
      </w:r>
      <w:r w:rsidR="00C90DB0" w:rsidRPr="00C94936">
        <w:t>občanskoprávní – nesporné</w:t>
      </w:r>
      <w:r w:rsidRPr="00C94936">
        <w:t xml:space="preserve">, bude další úkony v předmětné věci řešit soudce oddělení </w:t>
      </w:r>
      <w:r w:rsidR="00C179F6" w:rsidRPr="00C94936">
        <w:t>občanskoprávního – nesporného</w:t>
      </w:r>
      <w:r w:rsidRPr="00C94936">
        <w:t xml:space="preserve"> dle čár</w:t>
      </w:r>
      <w:r w:rsidR="00E83AAE" w:rsidRPr="00C94936">
        <w:t>kového</w:t>
      </w:r>
      <w:r w:rsidRPr="00C94936">
        <w:t xml:space="preserve"> systému, který je veden </w:t>
      </w:r>
      <w:proofErr w:type="spellStart"/>
      <w:r w:rsidRPr="00C94936">
        <w:t>kolovacím</w:t>
      </w:r>
      <w:proofErr w:type="spellEnd"/>
      <w:r w:rsidRPr="00C94936">
        <w:t xml:space="preserve">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C179F6">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66C067E1" w:rsidR="00B84E29" w:rsidRDefault="00B84E29" w:rsidP="00C179F6">
      <w:r w:rsidRPr="00E117A6">
        <w:t xml:space="preserve">V případě </w:t>
      </w:r>
      <w:r w:rsidRPr="00C179F6">
        <w:rPr>
          <w:b/>
          <w:bCs/>
        </w:rPr>
        <w:t>nepřítomnosti soudce</w:t>
      </w:r>
      <w:r w:rsidRPr="00E117A6">
        <w:t xml:space="preserve"> (</w:t>
      </w:r>
      <w:r>
        <w:t xml:space="preserve">dovolená, nemoc apod.) u něhož </w:t>
      </w:r>
      <w:r w:rsidRPr="00C179F6">
        <w:rPr>
          <w:b/>
          <w:bCs/>
        </w:rPr>
        <w:t>neprobíhá</w:t>
      </w:r>
      <w: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E5E1048" w14:textId="77777777" w:rsidR="00937121" w:rsidRDefault="00937121" w:rsidP="00C179F6"/>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w:t>
      </w:r>
      <w:r w:rsidRPr="00D65B95">
        <w:t>návrh na</w:t>
      </w:r>
      <w:r w:rsidRPr="00937121">
        <w:rPr>
          <w:b/>
          <w:bCs/>
        </w:rPr>
        <w:t xml:space="preserve"> schválení právního jednání</w:t>
      </w:r>
      <w:r>
        <w:t xml:space="preserve"> </w:t>
      </w:r>
      <w:r w:rsidRPr="00D65B95">
        <w:t xml:space="preserve">ohledně </w:t>
      </w:r>
      <w:r w:rsidRPr="00D65B95">
        <w:rPr>
          <w:b/>
          <w:bCs/>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 xml:space="preserve">případě, že </w:t>
      </w:r>
      <w:r w:rsidRPr="00D65B95">
        <w:rPr>
          <w:b/>
          <w:bCs/>
        </w:rPr>
        <w:t>neprobíhá</w:t>
      </w:r>
      <w:r>
        <w:t xml:space="preserve">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 xml:space="preserve">V případě, že </w:t>
      </w:r>
      <w:r w:rsidRPr="00D65B95">
        <w:rPr>
          <w:b/>
          <w:bCs/>
        </w:rPr>
        <w:t>probíhají</w:t>
      </w:r>
      <w:r>
        <w:t xml:space="preserve"> nepravomocně skončené věci polorodých sourozenců v různých soudních odděleních a napadnou návrhy na </w:t>
      </w:r>
      <w:r w:rsidRPr="00D65B95">
        <w:rPr>
          <w:b/>
          <w:bCs/>
        </w:rPr>
        <w:t>schválení právního jednání</w:t>
      </w:r>
      <w:r>
        <w:t xml:space="preserve"> ohledně jednoho </w:t>
      </w:r>
      <w:r w:rsidRPr="00D65B95">
        <w:rPr>
          <w:b/>
          <w:bCs/>
        </w:rPr>
        <w:t>dědického</w:t>
      </w:r>
      <w:r>
        <w:t xml:space="preserve">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 xml:space="preserve">obecným způsobem zápisem do rejstříku </w:t>
      </w:r>
      <w:proofErr w:type="spellStart"/>
      <w:r w:rsidR="009F31DC" w:rsidRPr="00F141CE">
        <w:t>Nc</w:t>
      </w:r>
      <w:proofErr w:type="spellEnd"/>
      <w:r w:rsidR="009F31DC" w:rsidRPr="00F141CE">
        <w:t xml:space="preserve"> oddíl Ostatní – </w:t>
      </w:r>
      <w:proofErr w:type="spellStart"/>
      <w:r w:rsidR="009F31DC" w:rsidRPr="00F141CE">
        <w:t>opatro</w:t>
      </w:r>
      <w:proofErr w:type="spellEnd"/>
      <w:r w:rsidR="009F31DC" w:rsidRPr="00F141CE">
        <w:t xml:space="preserve">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w:t>
      </w:r>
      <w:proofErr w:type="spellStart"/>
      <w:r w:rsidRPr="00F141CE">
        <w:t>Nc</w:t>
      </w:r>
      <w:proofErr w:type="spellEnd"/>
      <w:r w:rsidRPr="00F141CE">
        <w:t xml:space="preserve"> oddíl Ostatní – </w:t>
      </w:r>
      <w:proofErr w:type="spellStart"/>
      <w:r w:rsidRPr="00F141CE">
        <w:t>opatro</w:t>
      </w:r>
      <w:proofErr w:type="spellEnd"/>
      <w:r w:rsidRPr="00F141CE">
        <w:t xml:space="preserve">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w:t>
      </w:r>
      <w:proofErr w:type="spellStart"/>
      <w:r w:rsidR="00797105" w:rsidRPr="00F4725B">
        <w:t>Nc</w:t>
      </w:r>
      <w:proofErr w:type="spellEnd"/>
      <w:r w:rsidR="00797105" w:rsidRPr="00F4725B">
        <w:t xml:space="preserve">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3F654057" w:rsidR="00574CDA" w:rsidRDefault="00574CDA" w:rsidP="00574CDA">
      <w:r>
        <w:t xml:space="preserve">Všechna </w:t>
      </w:r>
      <w:r w:rsidRPr="00E25AB8">
        <w:rPr>
          <w:b/>
        </w:rPr>
        <w:t>řízení zahájená z moci úřední</w:t>
      </w:r>
      <w:r>
        <w:t xml:space="preserve"> se </w:t>
      </w:r>
      <w:r w:rsidR="00D65B95">
        <w:t>zapíšou</w:t>
      </w:r>
      <w:r>
        <w:t xml:space="preserve"> vedoucí kanceláře opatrovnického oddělení bezodkladně do rejstříku P a </w:t>
      </w:r>
      <w:proofErr w:type="spellStart"/>
      <w:r>
        <w:t>Nc</w:t>
      </w:r>
      <w:proofErr w:type="spellEnd"/>
      <w:r>
        <w:t>.</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násl. o.s.ř. o němž se musí rozhodnout do 7 dnů poté, co byl podán), mimo návrhy na PO upravující poměry dítěte (§ 452 </w:t>
      </w:r>
      <w:proofErr w:type="spellStart"/>
      <w:r>
        <w:t>z.ř.s</w:t>
      </w:r>
      <w:proofErr w:type="spellEnd"/>
      <w:r>
        <w:t xml:space="preserve">.), </w:t>
      </w:r>
      <w:r w:rsidR="00596958" w:rsidRPr="00F141CE">
        <w:t xml:space="preserve">jsou tyto zapisovány do rejstříku </w:t>
      </w:r>
      <w:proofErr w:type="spellStart"/>
      <w:r w:rsidR="00596958" w:rsidRPr="00F141CE">
        <w:t>Nc</w:t>
      </w:r>
      <w:proofErr w:type="spellEnd"/>
      <w:r w:rsidR="00596958" w:rsidRPr="00F141CE">
        <w:t xml:space="preserve"> – oddíl PO – </w:t>
      </w:r>
      <w:proofErr w:type="spellStart"/>
      <w:r w:rsidR="00596958" w:rsidRPr="00F141CE">
        <w:t>opatro</w:t>
      </w:r>
      <w:proofErr w:type="spellEnd"/>
      <w:r w:rsidR="00596958" w:rsidRPr="00F141CE">
        <w:t xml:space="preserve"> nebo rejstříku P a jednotlivým soudním oddělením jsou přidělovány s použitím specializace </w:t>
      </w:r>
      <w:proofErr w:type="spellStart"/>
      <w:r w:rsidR="00596958" w:rsidRPr="00F141CE">
        <w:t>Nc</w:t>
      </w:r>
      <w:proofErr w:type="spellEnd"/>
      <w:r w:rsidR="00596958" w:rsidRPr="00F141CE">
        <w:t xml:space="preserve"> – PO7 obecným způsobem zápisem do rejstříku </w:t>
      </w:r>
      <w:proofErr w:type="spellStart"/>
      <w:r w:rsidR="00596958" w:rsidRPr="00F141CE">
        <w:t>Nc</w:t>
      </w:r>
      <w:proofErr w:type="spellEnd"/>
      <w:r w:rsidR="00596958" w:rsidRPr="00F141CE">
        <w:t xml:space="preserve"> oddíl Ostatní – </w:t>
      </w:r>
      <w:proofErr w:type="spellStart"/>
      <w:r w:rsidR="00596958" w:rsidRPr="00F141CE">
        <w:t>opatro</w:t>
      </w:r>
      <w:proofErr w:type="spellEnd"/>
      <w:r w:rsidR="00596958" w:rsidRPr="00F141CE">
        <w:t xml:space="preserve">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111F07CA" w:rsidR="0087072A" w:rsidRPr="00FA3827" w:rsidRDefault="0087072A" w:rsidP="00C55622">
      <w:pPr>
        <w:rPr>
          <w:color w:val="FF0000"/>
        </w:rPr>
      </w:pPr>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r w:rsidR="00D65B95">
        <w:t>.</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w:t>
      </w:r>
      <w:proofErr w:type="spellStart"/>
      <w:r>
        <w:t>v.k.ř</w:t>
      </w:r>
      <w:proofErr w:type="spellEnd"/>
      <w:r>
        <w:t xml:space="preserve">.) či uzavření soudního oddělení je předseda soudu oprávněn rozhodnout o </w:t>
      </w:r>
      <w:r w:rsidRPr="00BE4855">
        <w:rPr>
          <w:b/>
        </w:rPr>
        <w:t>přerozdělení věcí</w:t>
      </w:r>
      <w:r>
        <w:t xml:space="preserve"> nepřítomného soudce či uzavřeného soudního oddělení.</w:t>
      </w:r>
    </w:p>
    <w:p w14:paraId="0A5E3C31" w14:textId="6D637D9E" w:rsidR="0087072A" w:rsidRPr="00B30737" w:rsidRDefault="0087072A" w:rsidP="0087072A">
      <w:r w:rsidRPr="00232471">
        <w:rPr>
          <w:b/>
        </w:rPr>
        <w:t>Přerozdělené věci</w:t>
      </w:r>
      <w:r>
        <w:t xml:space="preserve"> jsou k projednání jednotlivým soudcům přidělovány obecným způsobem do rejstříku </w:t>
      </w:r>
      <w:proofErr w:type="spellStart"/>
      <w:r>
        <w:t>Nc</w:t>
      </w:r>
      <w:proofErr w:type="spellEnd"/>
      <w:r>
        <w:t xml:space="preserve"> oddíl </w:t>
      </w:r>
      <w:r w:rsidR="00D65B95">
        <w:t xml:space="preserve">Ostatní – </w:t>
      </w:r>
      <w:proofErr w:type="spellStart"/>
      <w:r w:rsidR="00D65B95">
        <w:t>opatro</w:t>
      </w:r>
      <w:proofErr w:type="spellEnd"/>
      <w:r>
        <w:t xml:space="preserve">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14:paraId="5C37EBCE" w14:textId="7FC7C381"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w:t>
      </w:r>
      <w:proofErr w:type="spellStart"/>
      <w:r>
        <w:rPr>
          <w:sz w:val="22"/>
          <w:szCs w:val="22"/>
          <w:u w:val="none"/>
        </w:rPr>
        <w:t>Nc</w:t>
      </w:r>
      <w:proofErr w:type="spellEnd"/>
      <w:r w:rsidRPr="00E117A6">
        <w:rPr>
          <w:sz w:val="22"/>
          <w:szCs w:val="22"/>
          <w:u w:val="none"/>
        </w:rPr>
        <w:t xml:space="preserve"> </w:t>
      </w:r>
      <w:r>
        <w:rPr>
          <w:sz w:val="22"/>
          <w:szCs w:val="22"/>
          <w:u w:val="none"/>
        </w:rPr>
        <w:t xml:space="preserve">oddíl </w:t>
      </w:r>
      <w:r w:rsidR="00D65B95">
        <w:rPr>
          <w:sz w:val="22"/>
          <w:szCs w:val="22"/>
          <w:u w:val="none"/>
        </w:rPr>
        <w:t xml:space="preserve">Ostatní – </w:t>
      </w:r>
      <w:proofErr w:type="spellStart"/>
      <w:r w:rsidR="00D65B95">
        <w:rPr>
          <w:sz w:val="22"/>
          <w:szCs w:val="22"/>
          <w:u w:val="none"/>
        </w:rPr>
        <w:t>opatro</w:t>
      </w:r>
      <w:proofErr w:type="spellEnd"/>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3E077DC0" w:rsidR="00574CDA" w:rsidRDefault="00574CDA" w:rsidP="00E25AB8">
      <w:pPr>
        <w:pStyle w:val="Odstavecseseznamem"/>
        <w:numPr>
          <w:ilvl w:val="0"/>
          <w:numId w:val="4"/>
        </w:numPr>
        <w:ind w:left="709" w:hanging="425"/>
      </w:pPr>
      <w:r>
        <w:t xml:space="preserve">úkony dle Hlavy II.   </w:t>
      </w:r>
      <w:r w:rsidR="002C367D">
        <w:t>zákona o</w:t>
      </w:r>
      <w:r w:rsidR="00415485">
        <w:t xml:space="preserve"> vyšších soudních úřednících</w:t>
      </w:r>
      <w:r>
        <w:t xml:space="preserve"> a úkony vyhrazené předsedou senátu-samosoudcem a další činnosti soudu stanovené </w:t>
      </w:r>
      <w:proofErr w:type="spellStart"/>
      <w:r>
        <w:t>v.k.ř</w:t>
      </w:r>
      <w:proofErr w:type="spellEnd"/>
      <w:r>
        <w:t>.</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proofErr w:type="spellStart"/>
      <w:r w:rsidR="0074581B">
        <w:t>z.ř.s</w:t>
      </w:r>
      <w:proofErr w:type="spellEnd"/>
      <w:r w:rsidR="0074581B">
        <w:t xml:space="preserve">.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w:t>
      </w:r>
      <w:proofErr w:type="spellStart"/>
      <w:r w:rsidRPr="00AF10D1">
        <w:rPr>
          <w:rFonts w:cs="Times New Roman"/>
        </w:rPr>
        <w:t>z.ř.s</w:t>
      </w:r>
      <w:proofErr w:type="spellEnd"/>
      <w:r w:rsidRPr="00AF10D1">
        <w:rPr>
          <w:rFonts w:cs="Times New Roman"/>
        </w:rPr>
        <w:t xml:space="preserve">. </w:t>
      </w:r>
      <w:r w:rsidR="00A5010E">
        <w:rPr>
          <w:rFonts w:cs="Times New Roman"/>
        </w:rPr>
        <w:t xml:space="preserve">a </w:t>
      </w:r>
      <w:r w:rsidRPr="00AF10D1">
        <w:rPr>
          <w:rFonts w:cs="Times New Roman"/>
        </w:rPr>
        <w:t xml:space="preserve">dle § 83 </w:t>
      </w:r>
      <w:proofErr w:type="spellStart"/>
      <w:r w:rsidRPr="00AF10D1">
        <w:rPr>
          <w:rFonts w:cs="Times New Roman"/>
        </w:rPr>
        <w:t>z.ř.s</w:t>
      </w:r>
      <w:proofErr w:type="spellEnd"/>
      <w:r w:rsidRPr="00AF10D1">
        <w:rPr>
          <w:rFonts w:cs="Times New Roman"/>
        </w:rPr>
        <w:t>.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15E3C757" w:rsidR="007D2818" w:rsidRPr="00F207F8" w:rsidRDefault="00307C3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t>SOUDCI – ÚSEK</w:t>
            </w:r>
            <w:r w:rsidR="007D2818" w:rsidRPr="00F207F8">
              <w:rPr>
                <w:rFonts w:eastAsia="Times New Roman"/>
                <w:b/>
                <w:bCs/>
                <w:color w:val="000000"/>
                <w:sz w:val="24"/>
                <w:szCs w:val="24"/>
                <w:lang w:eastAsia="cs-CZ"/>
              </w:rPr>
              <w:t xml:space="preserve"> </w:t>
            </w:r>
            <w:r w:rsidRPr="00F207F8">
              <w:rPr>
                <w:rFonts w:eastAsia="Times New Roman"/>
                <w:b/>
                <w:bCs/>
                <w:color w:val="000000"/>
                <w:sz w:val="24"/>
                <w:szCs w:val="24"/>
                <w:lang w:eastAsia="cs-CZ"/>
              </w:rPr>
              <w:t>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3B8FDB" w14:textId="12C5F1D3" w:rsidR="008B11F7" w:rsidRPr="00453DDD" w:rsidRDefault="007D2818" w:rsidP="00572C6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123823EE"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071645E1" w:rsidR="006C2B2F" w:rsidRPr="00F14CA0" w:rsidRDefault="00307C38"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463664B6" w:rsidR="006C2B2F" w:rsidRPr="00AF10D1" w:rsidRDefault="00307C38"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51E46FCE" w:rsidR="006C2B2F" w:rsidRPr="00AF10D1" w:rsidRDefault="00307C38" w:rsidP="006C2B2F">
            <w:pPr>
              <w:spacing w:after="0" w:line="240" w:lineRule="auto"/>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3B33972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1EA8F7EB"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 xml:space="preserve">Mgr. Sandra </w:t>
            </w:r>
            <w:proofErr w:type="spellStart"/>
            <w:r w:rsidRPr="00E0796F">
              <w:rPr>
                <w:rFonts w:eastAsia="Times New Roman"/>
                <w:b/>
                <w:bCs/>
                <w:color w:val="000000"/>
                <w:sz w:val="20"/>
                <w:szCs w:val="20"/>
                <w:u w:val="single"/>
                <w:lang w:eastAsia="cs-CZ"/>
              </w:rPr>
              <w:t>Vareninová</w:t>
            </w:r>
            <w:proofErr w:type="spellEnd"/>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25P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62E6643C"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1B9558A3"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90%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0BDD78A4"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0A35507C" w:rsidR="006C2B2F" w:rsidRPr="000E7352" w:rsidRDefault="00307C38"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r>
              <w:rPr>
                <w:rFonts w:eastAsia="Times New Roman"/>
                <w:sz w:val="20"/>
                <w:szCs w:val="20"/>
                <w:lang w:eastAsia="cs-CZ"/>
              </w:rPr>
              <w:t xml:space="preserve">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27F1F72F"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E90FED7" w14:textId="1CE4A376"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13C47" w14:textId="2C5E7F4A"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 xml:space="preserve">Ostatní – </w:t>
            </w:r>
            <w:proofErr w:type="spellStart"/>
            <w:r w:rsidR="00307C38">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proofErr w:type="gramStart"/>
            <w:r w:rsidRPr="00BC19D9">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B2D0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572B2306" w:rsidR="006C2B2F" w:rsidRPr="000E7352" w:rsidRDefault="00307C38"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5F281929"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4D1D2334" w14:textId="77777777" w:rsidR="00F10D7C" w:rsidRDefault="00F10D7C"/>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4C166D52"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68BB46A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w:t>
            </w:r>
            <w:r w:rsidRPr="00453DDD">
              <w:rPr>
                <w:rFonts w:eastAsia="Times New Roman"/>
                <w:color w:val="000000"/>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6702A48D"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5E61B9B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3AA4680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63650E">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605DA80D"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4D774F24"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FA86EAB" w:rsidR="006C2B2F" w:rsidRPr="000E7352" w:rsidRDefault="0080728F"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FD74BA">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 xml:space="preserve">ozhodování ve věcech rejstříku P a </w:t>
            </w:r>
            <w:proofErr w:type="spellStart"/>
            <w:r w:rsidRPr="00FD74BA">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599248B1"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 xml:space="preserve">Ostatní – </w:t>
            </w:r>
            <w:proofErr w:type="spellStart"/>
            <w:r w:rsidR="0080728F">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5E5FFF3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EE4CCBF" w:rsidR="006C2B2F" w:rsidRPr="00AD5387" w:rsidRDefault="00665A00" w:rsidP="006C2B2F">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77777777"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F16369" w14:textId="77777777"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 xml:space="preserve">Mgr. David </w:t>
            </w:r>
            <w:proofErr w:type="spellStart"/>
            <w:r w:rsidRPr="009D6DF9">
              <w:rPr>
                <w:rFonts w:eastAsia="Times New Roman"/>
                <w:b/>
                <w:color w:val="000000"/>
                <w:sz w:val="20"/>
                <w:szCs w:val="20"/>
                <w:u w:val="single"/>
                <w:lang w:eastAsia="cs-CZ"/>
              </w:rPr>
              <w:t>Mařádek</w:t>
            </w:r>
            <w:proofErr w:type="spellEnd"/>
          </w:p>
          <w:p w14:paraId="387F79CD" w14:textId="77777777"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xml:space="preserve">, 75 </w:t>
            </w:r>
            <w:proofErr w:type="spellStart"/>
            <w:r>
              <w:rPr>
                <w:rFonts w:eastAsia="Times New Roman"/>
                <w:b/>
                <w:bCs/>
                <w:color w:val="000000"/>
                <w:sz w:val="20"/>
                <w:szCs w:val="20"/>
                <w:lang w:eastAsia="cs-CZ"/>
              </w:rPr>
              <w:t>Nc</w:t>
            </w:r>
            <w:proofErr w:type="spellEnd"/>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2EDB75C8"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r w:rsidR="0080728F" w:rsidRPr="009E4588">
              <w:rPr>
                <w:b/>
                <w:bCs/>
                <w:color w:val="000000"/>
                <w:sz w:val="24"/>
                <w:szCs w:val="24"/>
              </w:rPr>
              <w:t>OBČANSKOPRÁVNÍ – NESPORNÝ</w:t>
            </w:r>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 xml:space="preserve">74P a </w:t>
            </w:r>
            <w:proofErr w:type="spellStart"/>
            <w:r w:rsidRPr="001D6B5D">
              <w:rPr>
                <w:bCs/>
                <w:color w:val="000000"/>
                <w:sz w:val="20"/>
                <w:szCs w:val="20"/>
              </w:rPr>
              <w:t>Nc</w:t>
            </w:r>
            <w:proofErr w:type="spellEnd"/>
            <w:r w:rsidRPr="001D6B5D">
              <w:rPr>
                <w:bCs/>
                <w:color w:val="000000"/>
                <w:sz w:val="20"/>
                <w:szCs w:val="20"/>
              </w:rPr>
              <w:t>,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 xml:space="preserve">71P a </w:t>
            </w:r>
            <w:proofErr w:type="spellStart"/>
            <w:r w:rsidRPr="001D6B5D">
              <w:rPr>
                <w:bCs/>
                <w:color w:val="000000"/>
                <w:sz w:val="20"/>
                <w:szCs w:val="20"/>
              </w:rPr>
              <w:t>Nc</w:t>
            </w:r>
            <w:proofErr w:type="spellEnd"/>
            <w:r w:rsidRPr="001D6B5D">
              <w:rPr>
                <w:bCs/>
                <w:color w:val="000000"/>
                <w:sz w:val="20"/>
                <w:szCs w:val="20"/>
              </w:rPr>
              <w:t>, 0P, 0Nc</w:t>
            </w:r>
          </w:p>
          <w:p w14:paraId="78519FB7" w14:textId="77777777" w:rsidR="00BA03D0" w:rsidRPr="001D6B5D" w:rsidRDefault="00BA03D0" w:rsidP="00BA03D0">
            <w:pPr>
              <w:spacing w:after="0"/>
              <w:jc w:val="center"/>
              <w:rPr>
                <w:bCs/>
                <w:sz w:val="20"/>
                <w:szCs w:val="20"/>
              </w:rPr>
            </w:pPr>
            <w:r w:rsidRPr="001D6B5D">
              <w:rPr>
                <w:bCs/>
                <w:sz w:val="20"/>
                <w:szCs w:val="20"/>
              </w:rPr>
              <w:t xml:space="preserve">23P a </w:t>
            </w:r>
            <w:proofErr w:type="spellStart"/>
            <w:r w:rsidRPr="001D6B5D">
              <w:rPr>
                <w:bCs/>
                <w:sz w:val="20"/>
                <w:szCs w:val="20"/>
              </w:rPr>
              <w:t>Nc</w:t>
            </w:r>
            <w:proofErr w:type="spellEnd"/>
            <w:r w:rsidRPr="001D6B5D">
              <w:rPr>
                <w:bCs/>
                <w:sz w:val="20"/>
                <w:szCs w:val="20"/>
              </w:rPr>
              <w:t>,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3B4DCBCD" w:rsidR="007D2818" w:rsidRPr="00E13EC5" w:rsidRDefault="00B85AFB" w:rsidP="00780D18">
            <w:pPr>
              <w:spacing w:after="0"/>
              <w:jc w:val="center"/>
              <w:rPr>
                <w:color w:val="000000"/>
                <w:sz w:val="20"/>
                <w:szCs w:val="20"/>
              </w:rPr>
            </w:pPr>
            <w:r>
              <w:rPr>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407BB973"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 xml:space="preserve">21P a </w:t>
            </w:r>
            <w:proofErr w:type="spellStart"/>
            <w:r w:rsidRPr="001D6B5D">
              <w:rPr>
                <w:bCs/>
                <w:sz w:val="20"/>
                <w:szCs w:val="20"/>
              </w:rPr>
              <w:t>Nc</w:t>
            </w:r>
            <w:proofErr w:type="spellEnd"/>
            <w:r w:rsidRPr="001D6B5D">
              <w:rPr>
                <w:bCs/>
                <w:sz w:val="20"/>
                <w:szCs w:val="20"/>
              </w:rPr>
              <w:t>,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w:t>
            </w:r>
            <w:proofErr w:type="spellStart"/>
            <w:r>
              <w:rPr>
                <w:bCs/>
                <w:sz w:val="20"/>
                <w:szCs w:val="20"/>
              </w:rPr>
              <w:t>Nc</w:t>
            </w:r>
            <w:proofErr w:type="spellEnd"/>
            <w:r>
              <w:rPr>
                <w:bCs/>
                <w:sz w:val="20"/>
                <w:szCs w:val="20"/>
              </w:rPr>
              <w:t>, 0P, 0Nc</w:t>
            </w:r>
          </w:p>
          <w:p w14:paraId="6EE59BCB" w14:textId="77777777" w:rsidR="007D2818" w:rsidRDefault="007D2818" w:rsidP="007D2818">
            <w:pPr>
              <w:spacing w:after="0"/>
              <w:jc w:val="center"/>
              <w:rPr>
                <w:bCs/>
                <w:sz w:val="20"/>
                <w:szCs w:val="20"/>
              </w:rPr>
            </w:pPr>
            <w:r w:rsidRPr="00CD1214">
              <w:rPr>
                <w:bCs/>
                <w:sz w:val="20"/>
                <w:szCs w:val="20"/>
              </w:rPr>
              <w:t xml:space="preserve">70P a </w:t>
            </w:r>
            <w:proofErr w:type="spellStart"/>
            <w:r w:rsidRPr="00CD1214">
              <w:rPr>
                <w:bCs/>
                <w:sz w:val="20"/>
                <w:szCs w:val="20"/>
              </w:rPr>
              <w:t>Nc</w:t>
            </w:r>
            <w:proofErr w:type="spellEnd"/>
            <w:r w:rsidRPr="00CD1214">
              <w:rPr>
                <w:bCs/>
                <w:sz w:val="20"/>
                <w:szCs w:val="20"/>
              </w:rPr>
              <w:t>, 0P, 0Nc</w:t>
            </w:r>
          </w:p>
          <w:p w14:paraId="7996A451" w14:textId="77777777" w:rsidR="00860155" w:rsidRPr="009E4588" w:rsidRDefault="00860155" w:rsidP="007D2818">
            <w:pPr>
              <w:spacing w:after="0"/>
              <w:jc w:val="center"/>
              <w:rPr>
                <w:b/>
                <w:bCs/>
                <w:color w:val="000000"/>
                <w:sz w:val="20"/>
                <w:szCs w:val="20"/>
              </w:rPr>
            </w:pPr>
            <w:r>
              <w:rPr>
                <w:bCs/>
                <w:sz w:val="20"/>
                <w:szCs w:val="20"/>
              </w:rPr>
              <w:t xml:space="preserve">75 P a </w:t>
            </w:r>
            <w:proofErr w:type="spellStart"/>
            <w:r>
              <w:rPr>
                <w:bCs/>
                <w:sz w:val="20"/>
                <w:szCs w:val="20"/>
              </w:rPr>
              <w:t>Nc</w:t>
            </w:r>
            <w:proofErr w:type="spellEnd"/>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40E821F6" w:rsidR="007D2818" w:rsidRPr="00E13EC5" w:rsidRDefault="007D2818" w:rsidP="007F263C">
            <w:pPr>
              <w:spacing w:after="0"/>
              <w:jc w:val="center"/>
              <w:rPr>
                <w:bCs/>
                <w:color w:val="000000"/>
                <w:sz w:val="20"/>
                <w:szCs w:val="20"/>
              </w:rPr>
            </w:pPr>
            <w:r>
              <w:rPr>
                <w:bCs/>
                <w:color w:val="000000"/>
                <w:sz w:val="20"/>
                <w:szCs w:val="20"/>
              </w:rPr>
              <w:t>Lenka Haragalová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05167C26"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 xml:space="preserve">P a </w:t>
            </w:r>
            <w:proofErr w:type="spellStart"/>
            <w:r w:rsidRPr="001D6B5D">
              <w:rPr>
                <w:bCs/>
                <w:sz w:val="20"/>
                <w:szCs w:val="20"/>
              </w:rPr>
              <w:t>Nc</w:t>
            </w:r>
            <w:proofErr w:type="spellEnd"/>
            <w:r w:rsidRPr="001D6B5D">
              <w:rPr>
                <w:bCs/>
                <w:sz w:val="20"/>
                <w:szCs w:val="20"/>
              </w:rPr>
              <w:t>,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246BA17A" w:rsidR="007D2818" w:rsidRPr="00E13EC5" w:rsidRDefault="007D2818" w:rsidP="007D2818">
            <w:pPr>
              <w:spacing w:after="0"/>
              <w:jc w:val="center"/>
              <w:rPr>
                <w:color w:val="000000"/>
                <w:sz w:val="20"/>
                <w:szCs w:val="20"/>
              </w:rPr>
            </w:pPr>
            <w:r w:rsidRPr="009E4588">
              <w:rPr>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12C83B59"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w:t>
            </w:r>
            <w:proofErr w:type="spellStart"/>
            <w:r w:rsidRPr="001D6B5D">
              <w:rPr>
                <w:bCs/>
                <w:sz w:val="20"/>
                <w:szCs w:val="20"/>
              </w:rPr>
              <w:t>Nc</w:t>
            </w:r>
            <w:proofErr w:type="spellEnd"/>
            <w:r w:rsidRPr="001D6B5D">
              <w:rPr>
                <w:bCs/>
                <w:sz w:val="20"/>
                <w:szCs w:val="20"/>
              </w:rPr>
              <w:t xml:space="preserve">, 0P, 0Nc </w:t>
            </w:r>
          </w:p>
          <w:p w14:paraId="059610C5" w14:textId="77777777" w:rsidR="007D2818" w:rsidRPr="009E4588" w:rsidRDefault="001D6B5D" w:rsidP="001D6B5D">
            <w:pPr>
              <w:spacing w:after="0"/>
              <w:jc w:val="center"/>
              <w:rPr>
                <w:b/>
                <w:bCs/>
                <w:sz w:val="20"/>
                <w:szCs w:val="20"/>
              </w:rPr>
            </w:pPr>
            <w:r w:rsidRPr="001D6B5D">
              <w:rPr>
                <w:bCs/>
                <w:sz w:val="20"/>
                <w:szCs w:val="20"/>
              </w:rPr>
              <w:t xml:space="preserve">73P a </w:t>
            </w:r>
            <w:proofErr w:type="spellStart"/>
            <w:r w:rsidRPr="001D6B5D">
              <w:rPr>
                <w:bCs/>
                <w:sz w:val="20"/>
                <w:szCs w:val="20"/>
              </w:rPr>
              <w:t>Nc</w:t>
            </w:r>
            <w:proofErr w:type="spellEnd"/>
            <w:r w:rsidRPr="001D6B5D">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501E8742" w:rsidR="00D47A37" w:rsidRPr="00D47A37" w:rsidRDefault="007D2818" w:rsidP="007D2818">
            <w:pPr>
              <w:spacing w:after="0"/>
              <w:jc w:val="center"/>
              <w:rPr>
                <w:bCs/>
                <w:color w:val="000000"/>
                <w:sz w:val="20"/>
                <w:szCs w:val="20"/>
              </w:rPr>
            </w:pPr>
            <w:r>
              <w:rPr>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29D6060B"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 xml:space="preserve">25 P a </w:t>
            </w:r>
            <w:proofErr w:type="spellStart"/>
            <w:r>
              <w:rPr>
                <w:bCs/>
                <w:sz w:val="20"/>
                <w:szCs w:val="20"/>
              </w:rPr>
              <w:t>Nc</w:t>
            </w:r>
            <w:proofErr w:type="spellEnd"/>
            <w:r>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3E37C2D2" w:rsidR="00860155" w:rsidRPr="00860155" w:rsidRDefault="00860155" w:rsidP="007D2818">
            <w:pPr>
              <w:spacing w:after="0"/>
              <w:jc w:val="center"/>
              <w:rPr>
                <w:bCs/>
                <w:color w:val="000000"/>
                <w:sz w:val="20"/>
                <w:szCs w:val="20"/>
              </w:rPr>
            </w:pPr>
            <w:r>
              <w:rPr>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3BDCE50C"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050490AD" w:rsidR="001D6B5D" w:rsidRPr="009E4588" w:rsidRDefault="001D6B5D" w:rsidP="004007D3">
            <w:pPr>
              <w:spacing w:after="0"/>
              <w:jc w:val="center"/>
              <w:rPr>
                <w:b/>
                <w:bCs/>
                <w:sz w:val="20"/>
                <w:szCs w:val="20"/>
              </w:rPr>
            </w:pPr>
            <w:r w:rsidRPr="00CD1214">
              <w:rPr>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51D16EB8" w:rsidR="004007D3" w:rsidRPr="004007D3" w:rsidRDefault="00B23558" w:rsidP="004007D3">
            <w:pPr>
              <w:spacing w:after="0"/>
              <w:jc w:val="center"/>
              <w:rPr>
                <w:color w:val="000000"/>
                <w:sz w:val="20"/>
                <w:szCs w:val="20"/>
              </w:rPr>
            </w:pPr>
            <w:r>
              <w:rPr>
                <w:color w:val="000000"/>
                <w:sz w:val="20"/>
                <w:szCs w:val="20"/>
              </w:rPr>
              <w:t>Angelika Klimšová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5603EFA4"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61C32ECC" w:rsidR="004007D3" w:rsidRPr="009E4588" w:rsidRDefault="00D75CFD" w:rsidP="004007D3">
            <w:pPr>
              <w:spacing w:after="0"/>
              <w:jc w:val="center"/>
              <w:rPr>
                <w:b/>
                <w:bCs/>
                <w:sz w:val="20"/>
                <w:szCs w:val="20"/>
              </w:rPr>
            </w:pPr>
            <w:r w:rsidRPr="007B7927">
              <w:rPr>
                <w:bCs/>
                <w:sz w:val="20"/>
                <w:szCs w:val="20"/>
              </w:rPr>
              <w:t xml:space="preserve">21L, </w:t>
            </w:r>
            <w:r w:rsidR="004007D3" w:rsidRPr="00CD1214">
              <w:rPr>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6A915F89"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690632A8"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229488B" w:rsidR="007D2818" w:rsidRPr="008A0C1A" w:rsidRDefault="007D2818" w:rsidP="007D2818">
            <w:pPr>
              <w:keepNext/>
              <w:spacing w:after="0"/>
              <w:jc w:val="center"/>
              <w:rPr>
                <w:color w:val="000000"/>
              </w:rPr>
            </w:pPr>
            <w:r w:rsidRPr="008A0C1A">
              <w:rPr>
                <w:b/>
                <w:bCs/>
                <w:color w:val="000000"/>
                <w:sz w:val="24"/>
                <w:szCs w:val="24"/>
              </w:rPr>
              <w:t xml:space="preserve">VEDOUCÍ </w:t>
            </w:r>
            <w:r w:rsidR="003226A9" w:rsidRPr="008A0C1A">
              <w:rPr>
                <w:b/>
                <w:bCs/>
                <w:color w:val="000000"/>
                <w:sz w:val="24"/>
                <w:szCs w:val="24"/>
              </w:rPr>
              <w:t>KANCELÁŘE – ÚSEK</w:t>
            </w:r>
            <w:r w:rsidRPr="008A0C1A">
              <w:rPr>
                <w:b/>
                <w:bCs/>
                <w:color w:val="000000"/>
                <w:sz w:val="24"/>
                <w:szCs w:val="24"/>
              </w:rPr>
              <w:t xml:space="preserve"> </w:t>
            </w:r>
            <w:r w:rsidR="00572C63" w:rsidRPr="008A0C1A">
              <w:rPr>
                <w:b/>
                <w:bCs/>
                <w:color w:val="000000"/>
                <w:sz w:val="24"/>
                <w:szCs w:val="24"/>
              </w:rPr>
              <w:t>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572C63">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572C63">
            <w:pPr>
              <w:keepNext/>
              <w:spacing w:before="240" w:after="0"/>
              <w:jc w:val="center"/>
              <w:rPr>
                <w:bCs/>
                <w:sz w:val="20"/>
                <w:szCs w:val="20"/>
              </w:rPr>
            </w:pPr>
            <w:r w:rsidRPr="00CD0442">
              <w:rPr>
                <w:bCs/>
                <w:sz w:val="20"/>
                <w:szCs w:val="20"/>
              </w:rPr>
              <w:t>2</w:t>
            </w:r>
            <w:r w:rsidR="00D10683">
              <w:rPr>
                <w:bCs/>
                <w:sz w:val="20"/>
                <w:szCs w:val="20"/>
              </w:rPr>
              <w:t>1</w:t>
            </w:r>
            <w:r w:rsidRPr="00CD0442">
              <w:rPr>
                <w:bCs/>
                <w:sz w:val="20"/>
                <w:szCs w:val="20"/>
              </w:rPr>
              <w:t xml:space="preserve">P a </w:t>
            </w:r>
            <w:proofErr w:type="spellStart"/>
            <w:r w:rsidRPr="00CD0442">
              <w:rPr>
                <w:bCs/>
                <w:sz w:val="20"/>
                <w:szCs w:val="20"/>
              </w:rPr>
              <w:t>Nc</w:t>
            </w:r>
            <w:proofErr w:type="spellEnd"/>
            <w:r w:rsidRPr="00CD0442">
              <w:rPr>
                <w:bCs/>
                <w:sz w:val="20"/>
                <w:szCs w:val="20"/>
              </w:rPr>
              <w:t>, 0P, 0Nc, 24L</w:t>
            </w:r>
            <w:r w:rsidR="007E16D8">
              <w:rPr>
                <w:bCs/>
                <w:sz w:val="20"/>
                <w:szCs w:val="20"/>
              </w:rPr>
              <w:t>, 74Cd</w:t>
            </w:r>
          </w:p>
          <w:p w14:paraId="28AC5499" w14:textId="77777777" w:rsidR="002273B0" w:rsidRDefault="002273B0" w:rsidP="00572C63">
            <w:pPr>
              <w:spacing w:after="0"/>
              <w:jc w:val="center"/>
              <w:rPr>
                <w:bCs/>
                <w:sz w:val="20"/>
                <w:szCs w:val="20"/>
              </w:rPr>
            </w:pPr>
            <w:r>
              <w:rPr>
                <w:bCs/>
                <w:sz w:val="20"/>
                <w:szCs w:val="20"/>
              </w:rPr>
              <w:t xml:space="preserve">24P a </w:t>
            </w:r>
            <w:proofErr w:type="spellStart"/>
            <w:r>
              <w:rPr>
                <w:bCs/>
                <w:sz w:val="20"/>
                <w:szCs w:val="20"/>
              </w:rPr>
              <w:t>Nc</w:t>
            </w:r>
            <w:proofErr w:type="spellEnd"/>
            <w:r>
              <w:rPr>
                <w:bCs/>
                <w:sz w:val="20"/>
                <w:szCs w:val="20"/>
              </w:rPr>
              <w:t>, 0P, 0Nc, 24L, 24Cd</w:t>
            </w:r>
          </w:p>
          <w:p w14:paraId="76362F2C" w14:textId="77777777" w:rsidR="0071200D" w:rsidRDefault="007D2818" w:rsidP="00572C63">
            <w:pPr>
              <w:keepNext/>
              <w:spacing w:after="0"/>
              <w:jc w:val="center"/>
              <w:rPr>
                <w:bCs/>
                <w:sz w:val="20"/>
                <w:szCs w:val="20"/>
              </w:rPr>
            </w:pPr>
            <w:r w:rsidRPr="00CD0442">
              <w:rPr>
                <w:bCs/>
                <w:sz w:val="20"/>
                <w:szCs w:val="20"/>
              </w:rPr>
              <w:t xml:space="preserve">74P a </w:t>
            </w:r>
            <w:proofErr w:type="spellStart"/>
            <w:r w:rsidRPr="00CD0442">
              <w:rPr>
                <w:bCs/>
                <w:sz w:val="20"/>
                <w:szCs w:val="20"/>
              </w:rPr>
              <w:t>Nc</w:t>
            </w:r>
            <w:proofErr w:type="spellEnd"/>
            <w:r w:rsidRPr="00CD0442">
              <w:rPr>
                <w:bCs/>
                <w:sz w:val="20"/>
                <w:szCs w:val="20"/>
              </w:rPr>
              <w:t>, 0P, 0Nc, 74L</w:t>
            </w:r>
            <w:r w:rsidR="007E16D8">
              <w:rPr>
                <w:bCs/>
                <w:sz w:val="20"/>
                <w:szCs w:val="20"/>
              </w:rPr>
              <w:t>, 74Cd</w:t>
            </w:r>
          </w:p>
          <w:p w14:paraId="17BC90AA" w14:textId="77777777" w:rsidR="00DE142C" w:rsidRPr="00CD0442" w:rsidRDefault="0071200D" w:rsidP="00572C63">
            <w:pPr>
              <w:keepNext/>
              <w:jc w:val="center"/>
              <w:rPr>
                <w:bCs/>
                <w:sz w:val="20"/>
                <w:szCs w:val="20"/>
              </w:rPr>
            </w:pPr>
            <w:r>
              <w:rPr>
                <w:bCs/>
                <w:sz w:val="20"/>
                <w:szCs w:val="20"/>
              </w:rPr>
              <w:t xml:space="preserve">75P a </w:t>
            </w:r>
            <w:proofErr w:type="spellStart"/>
            <w:r>
              <w:rPr>
                <w:bCs/>
                <w:sz w:val="20"/>
                <w:szCs w:val="20"/>
              </w:rPr>
              <w:t>Nc</w:t>
            </w:r>
            <w:proofErr w:type="spellEnd"/>
            <w:r>
              <w:rPr>
                <w:bCs/>
                <w:sz w:val="20"/>
                <w:szCs w:val="20"/>
              </w:rPr>
              <w:t>,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122F4329"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71DC628C"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572C63">
            <w:pPr>
              <w:spacing w:before="240" w:after="0"/>
              <w:jc w:val="center"/>
              <w:rPr>
                <w:bCs/>
                <w:sz w:val="20"/>
                <w:szCs w:val="20"/>
              </w:rPr>
            </w:pPr>
            <w:r>
              <w:rPr>
                <w:bCs/>
                <w:sz w:val="20"/>
                <w:szCs w:val="20"/>
              </w:rPr>
              <w:t xml:space="preserve">22 P a </w:t>
            </w:r>
            <w:proofErr w:type="spellStart"/>
            <w:r>
              <w:rPr>
                <w:bCs/>
                <w:sz w:val="20"/>
                <w:szCs w:val="20"/>
              </w:rPr>
              <w:t>Nc</w:t>
            </w:r>
            <w:proofErr w:type="spellEnd"/>
            <w:r>
              <w:rPr>
                <w:bCs/>
                <w:sz w:val="20"/>
                <w:szCs w:val="20"/>
              </w:rPr>
              <w:t>,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 xml:space="preserve">25P a </w:t>
            </w:r>
            <w:proofErr w:type="spellStart"/>
            <w:r w:rsidRPr="00CD0442">
              <w:rPr>
                <w:bCs/>
                <w:sz w:val="20"/>
                <w:szCs w:val="20"/>
              </w:rPr>
              <w:t>Nc</w:t>
            </w:r>
            <w:proofErr w:type="spellEnd"/>
            <w:r w:rsidRPr="00CD0442">
              <w:rPr>
                <w:bCs/>
                <w:sz w:val="20"/>
                <w:szCs w:val="20"/>
              </w:rPr>
              <w:t>, 0P, 0Nc, 25L</w:t>
            </w:r>
            <w:r w:rsidR="007E16D8">
              <w:rPr>
                <w:bCs/>
                <w:sz w:val="20"/>
                <w:szCs w:val="20"/>
              </w:rPr>
              <w:t>, 25Cd</w:t>
            </w:r>
          </w:p>
          <w:p w14:paraId="7FF1F9EB" w14:textId="77777777" w:rsidR="005E256A" w:rsidRPr="00CD0442" w:rsidRDefault="007D2818" w:rsidP="00572C63">
            <w:pPr>
              <w:jc w:val="center"/>
              <w:rPr>
                <w:b/>
                <w:bCs/>
                <w:sz w:val="20"/>
                <w:szCs w:val="20"/>
              </w:rPr>
            </w:pPr>
            <w:r w:rsidRPr="00CD0442">
              <w:rPr>
                <w:bCs/>
                <w:sz w:val="20"/>
                <w:szCs w:val="20"/>
              </w:rPr>
              <w:t xml:space="preserve">73P a </w:t>
            </w:r>
            <w:proofErr w:type="spellStart"/>
            <w:r w:rsidRPr="00CD0442">
              <w:rPr>
                <w:bCs/>
                <w:sz w:val="20"/>
                <w:szCs w:val="20"/>
              </w:rPr>
              <w:t>Nc</w:t>
            </w:r>
            <w:proofErr w:type="spellEnd"/>
            <w:r w:rsidRPr="00CD0442">
              <w:rPr>
                <w:bCs/>
                <w:sz w:val="20"/>
                <w:szCs w:val="20"/>
              </w:rPr>
              <w:t>,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2A16B66B" w:rsidR="007D2818" w:rsidRPr="008A0C1A" w:rsidRDefault="007D2818" w:rsidP="00CA269E">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572C63">
            <w:pPr>
              <w:spacing w:before="240" w:after="0"/>
              <w:jc w:val="center"/>
              <w:rPr>
                <w:bCs/>
                <w:sz w:val="20"/>
                <w:szCs w:val="20"/>
              </w:rPr>
            </w:pPr>
            <w:r w:rsidRPr="00CD0442">
              <w:rPr>
                <w:bCs/>
                <w:sz w:val="20"/>
                <w:szCs w:val="20"/>
              </w:rPr>
              <w:t xml:space="preserve">70P a </w:t>
            </w:r>
            <w:proofErr w:type="spellStart"/>
            <w:r w:rsidRPr="00CD0442">
              <w:rPr>
                <w:bCs/>
                <w:sz w:val="20"/>
                <w:szCs w:val="20"/>
              </w:rPr>
              <w:t>Nc</w:t>
            </w:r>
            <w:proofErr w:type="spellEnd"/>
            <w:r w:rsidRPr="00CD0442">
              <w:rPr>
                <w:bCs/>
                <w:sz w:val="20"/>
                <w:szCs w:val="20"/>
              </w:rPr>
              <w:t>,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 xml:space="preserve">71P a </w:t>
            </w:r>
            <w:proofErr w:type="spellStart"/>
            <w:r w:rsidRPr="00CD0442">
              <w:rPr>
                <w:bCs/>
                <w:sz w:val="20"/>
                <w:szCs w:val="20"/>
              </w:rPr>
              <w:t>Nc</w:t>
            </w:r>
            <w:proofErr w:type="spellEnd"/>
            <w:r w:rsidRPr="00CD0442">
              <w:rPr>
                <w:bCs/>
                <w:sz w:val="20"/>
                <w:szCs w:val="20"/>
              </w:rPr>
              <w:t>, 0P, 0Nc, 71L</w:t>
            </w:r>
            <w:r w:rsidR="007E16D8">
              <w:rPr>
                <w:bCs/>
                <w:sz w:val="20"/>
                <w:szCs w:val="20"/>
              </w:rPr>
              <w:t>, 71Cd</w:t>
            </w:r>
          </w:p>
          <w:p w14:paraId="15110836" w14:textId="77777777" w:rsidR="00D10683" w:rsidRPr="005370BC" w:rsidRDefault="00D87627" w:rsidP="00572C63">
            <w:pPr>
              <w:jc w:val="center"/>
              <w:rPr>
                <w:bCs/>
                <w:sz w:val="20"/>
                <w:szCs w:val="20"/>
              </w:rPr>
            </w:pPr>
            <w:r w:rsidRPr="005370BC">
              <w:rPr>
                <w:bCs/>
                <w:sz w:val="20"/>
                <w:szCs w:val="20"/>
              </w:rPr>
              <w:t xml:space="preserve">72P a </w:t>
            </w:r>
            <w:proofErr w:type="spellStart"/>
            <w:r w:rsidRPr="005370BC">
              <w:rPr>
                <w:bCs/>
                <w:sz w:val="20"/>
                <w:szCs w:val="20"/>
              </w:rPr>
              <w:t>Nc</w:t>
            </w:r>
            <w:proofErr w:type="spellEnd"/>
            <w:r w:rsidRPr="005370BC">
              <w:rPr>
                <w:bCs/>
                <w:sz w:val="20"/>
                <w:szCs w:val="20"/>
              </w:rPr>
              <w:t>,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 xml:space="preserve">Pavlína </w:t>
            </w:r>
            <w:proofErr w:type="spellStart"/>
            <w:r w:rsidR="005B7A1D">
              <w:rPr>
                <w:bCs/>
                <w:color w:val="000000"/>
                <w:sz w:val="20"/>
                <w:szCs w:val="20"/>
              </w:rPr>
              <w:t>Kutáčová</w:t>
            </w:r>
            <w:proofErr w:type="spellEnd"/>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4D8A857B" w:rsidR="007D2818" w:rsidRPr="008A0C1A" w:rsidRDefault="007D2818" w:rsidP="0090360D">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22EC4D3B"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r w:rsidR="003226A9">
              <w:rPr>
                <w:rFonts w:eastAsia="Times New Roman"/>
                <w:b/>
                <w:bCs/>
                <w:color w:val="000000"/>
                <w:sz w:val="24"/>
                <w:szCs w:val="24"/>
                <w:lang w:eastAsia="cs-CZ"/>
              </w:rPr>
              <w:t xml:space="preserve">OBČANSKOPRÁVNÍ </w:t>
            </w:r>
            <w:r w:rsidR="003226A9" w:rsidRPr="00383B99">
              <w:rPr>
                <w:rFonts w:eastAsia="Times New Roman"/>
                <w:b/>
                <w:bCs/>
                <w:color w:val="000000"/>
                <w:sz w:val="24"/>
                <w:szCs w:val="24"/>
                <w:lang w:eastAsia="cs-CZ"/>
              </w:rPr>
              <w:t>– NESPORNÝ</w:t>
            </w:r>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 xml:space="preserve">21P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 xml:space="preserve">4P a </w:t>
            </w:r>
            <w:proofErr w:type="spellStart"/>
            <w:r w:rsidR="007D2818" w:rsidRPr="009D3FBB">
              <w:rPr>
                <w:bCs/>
                <w:color w:val="000000"/>
                <w:sz w:val="20"/>
                <w:szCs w:val="20"/>
              </w:rPr>
              <w:t>Nc</w:t>
            </w:r>
            <w:proofErr w:type="spellEnd"/>
            <w:r w:rsidR="007D2818" w:rsidRPr="009D3FBB">
              <w:rPr>
                <w:bCs/>
                <w:color w:val="000000"/>
                <w:sz w:val="20"/>
                <w:szCs w:val="20"/>
              </w:rPr>
              <w:t>,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 xml:space="preserve">zapisovatelky úseku P a </w:t>
            </w:r>
            <w:proofErr w:type="spellStart"/>
            <w:r w:rsidRPr="00104FF8">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213C1BAD"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73P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6F87BE4D"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 xml:space="preserve">70P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 xml:space="preserve">Pavlína </w:t>
            </w:r>
            <w:proofErr w:type="spellStart"/>
            <w:r w:rsidRPr="008A0C1A">
              <w:rPr>
                <w:b/>
                <w:bCs/>
                <w:color w:val="000000"/>
                <w:sz w:val="20"/>
                <w:szCs w:val="20"/>
              </w:rPr>
              <w:t>Kutáčová</w:t>
            </w:r>
            <w:proofErr w:type="spellEnd"/>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w:t>
            </w:r>
            <w:r w:rsidR="003B4C0B">
              <w:rPr>
                <w:color w:val="000000"/>
                <w:sz w:val="20"/>
                <w:szCs w:val="20"/>
              </w:rPr>
              <w:t>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1BB0F65"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 xml:space="preserve">71P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 xml:space="preserve">72P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 xml:space="preserve">75P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 xml:space="preserve">24P a </w:t>
            </w:r>
            <w:proofErr w:type="spellStart"/>
            <w:r>
              <w:rPr>
                <w:bCs/>
                <w:color w:val="000000"/>
                <w:sz w:val="20"/>
                <w:szCs w:val="20"/>
              </w:rPr>
              <w:t>Nc</w:t>
            </w:r>
            <w:proofErr w:type="spellEnd"/>
            <w:r>
              <w:rPr>
                <w:bCs/>
                <w:color w:val="000000"/>
                <w:sz w:val="20"/>
                <w:szCs w:val="20"/>
              </w:rPr>
              <w:t>,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846FEB" w:rsidRDefault="00132FF7" w:rsidP="00476FD5">
            <w:pPr>
              <w:spacing w:after="0" w:line="240" w:lineRule="auto"/>
              <w:jc w:val="center"/>
              <w:rPr>
                <w:b/>
                <w:bCs/>
                <w:sz w:val="20"/>
                <w:szCs w:val="20"/>
              </w:rPr>
            </w:pPr>
          </w:p>
          <w:p w14:paraId="60A7D011" w14:textId="77777777" w:rsidR="00132FF7" w:rsidRPr="00846FEB" w:rsidRDefault="008D67D1" w:rsidP="00476FD5">
            <w:pPr>
              <w:spacing w:after="0" w:line="240" w:lineRule="auto"/>
              <w:jc w:val="center"/>
              <w:rPr>
                <w:b/>
                <w:bCs/>
                <w:sz w:val="20"/>
                <w:szCs w:val="20"/>
              </w:rPr>
            </w:pPr>
            <w:r w:rsidRPr="00846FEB">
              <w:rPr>
                <w:b/>
                <w:bCs/>
                <w:sz w:val="20"/>
                <w:szCs w:val="20"/>
              </w:rPr>
              <w:t>Bc. Michaela Brillová, Dis.</w:t>
            </w:r>
            <w:r w:rsidR="00092332" w:rsidRPr="00846FEB">
              <w:rPr>
                <w:b/>
                <w:bCs/>
                <w:sz w:val="20"/>
                <w:szCs w:val="20"/>
              </w:rPr>
              <w:t xml:space="preserve"> </w:t>
            </w:r>
          </w:p>
          <w:p w14:paraId="20E5F4AB" w14:textId="070315C3" w:rsidR="007D2818" w:rsidRPr="00846FEB" w:rsidRDefault="00B23558" w:rsidP="00476FD5">
            <w:pPr>
              <w:spacing w:after="0" w:line="240" w:lineRule="auto"/>
              <w:jc w:val="center"/>
              <w:rPr>
                <w:b/>
                <w:bCs/>
                <w:sz w:val="20"/>
                <w:szCs w:val="20"/>
              </w:rPr>
            </w:pPr>
            <w:r w:rsidRPr="00846FEB">
              <w:rPr>
                <w:b/>
                <w:bCs/>
                <w:sz w:val="20"/>
                <w:szCs w:val="20"/>
              </w:rPr>
              <w:t xml:space="preserve">Nikola </w:t>
            </w:r>
            <w:r w:rsidR="00EC2803" w:rsidRPr="00846FEB">
              <w:rPr>
                <w:b/>
                <w:bCs/>
                <w:sz w:val="20"/>
                <w:szCs w:val="20"/>
              </w:rPr>
              <w:t>Mročková</w:t>
            </w:r>
          </w:p>
          <w:p w14:paraId="30E80B74" w14:textId="77777777" w:rsidR="00DE142C" w:rsidRPr="00846FEB" w:rsidRDefault="004D6DB7" w:rsidP="00476FD5">
            <w:pPr>
              <w:spacing w:after="0" w:line="240" w:lineRule="auto"/>
              <w:jc w:val="center"/>
              <w:rPr>
                <w:b/>
                <w:bCs/>
                <w:sz w:val="20"/>
                <w:szCs w:val="20"/>
              </w:rPr>
            </w:pPr>
            <w:r w:rsidRPr="00846FEB">
              <w:rPr>
                <w:b/>
                <w:bCs/>
                <w:sz w:val="20"/>
                <w:szCs w:val="20"/>
              </w:rPr>
              <w:t>---</w:t>
            </w:r>
          </w:p>
          <w:p w14:paraId="510C37FB" w14:textId="77777777" w:rsidR="009B3EB1" w:rsidRPr="00846FEB" w:rsidRDefault="00674037" w:rsidP="0055248D">
            <w:pPr>
              <w:spacing w:after="0" w:line="240" w:lineRule="auto"/>
              <w:jc w:val="center"/>
              <w:rPr>
                <w:b/>
                <w:bCs/>
                <w:sz w:val="20"/>
                <w:szCs w:val="20"/>
              </w:rPr>
            </w:pPr>
            <w:r w:rsidRPr="00846FEB">
              <w:rPr>
                <w:b/>
                <w:bCs/>
                <w:sz w:val="20"/>
                <w:szCs w:val="20"/>
              </w:rPr>
              <w:t>---</w:t>
            </w:r>
          </w:p>
          <w:p w14:paraId="5CCC8607" w14:textId="77777777" w:rsidR="008D67D1" w:rsidRPr="00846FEB" w:rsidRDefault="00B23558" w:rsidP="008D67D1">
            <w:pPr>
              <w:spacing w:after="0" w:line="240" w:lineRule="auto"/>
              <w:jc w:val="center"/>
              <w:rPr>
                <w:b/>
                <w:bCs/>
                <w:sz w:val="20"/>
                <w:szCs w:val="20"/>
              </w:rPr>
            </w:pPr>
            <w:r w:rsidRPr="00846FEB">
              <w:rPr>
                <w:b/>
                <w:bCs/>
                <w:sz w:val="20"/>
                <w:szCs w:val="20"/>
              </w:rPr>
              <w:t>Jana Polláková</w:t>
            </w:r>
            <w:r w:rsidR="00405B61" w:rsidRPr="00846FEB">
              <w:rPr>
                <w:b/>
                <w:bCs/>
                <w:sz w:val="20"/>
                <w:szCs w:val="20"/>
              </w:rPr>
              <w:t xml:space="preserve">, </w:t>
            </w:r>
            <w:r w:rsidR="00546FBC" w:rsidRPr="00846FEB">
              <w:rPr>
                <w:b/>
                <w:bCs/>
                <w:sz w:val="20"/>
                <w:szCs w:val="20"/>
              </w:rPr>
              <w:t>Marcela Brillová</w:t>
            </w:r>
            <w:r w:rsidR="008D67D1" w:rsidRPr="00846FEB">
              <w:rPr>
                <w:b/>
                <w:bCs/>
                <w:sz w:val="20"/>
                <w:szCs w:val="20"/>
              </w:rPr>
              <w:t xml:space="preserve"> </w:t>
            </w:r>
          </w:p>
          <w:p w14:paraId="2D3E9F53" w14:textId="77777777" w:rsidR="007D2818" w:rsidRPr="00846FEB" w:rsidRDefault="007D2818" w:rsidP="001006C4">
            <w:pPr>
              <w:spacing w:line="240" w:lineRule="auto"/>
              <w:jc w:val="center"/>
              <w:rPr>
                <w:b/>
                <w:bCs/>
                <w:sz w:val="20"/>
                <w:szCs w:val="20"/>
              </w:rPr>
            </w:pPr>
            <w:r w:rsidRPr="00846FEB">
              <w:rPr>
                <w:sz w:val="20"/>
                <w:szCs w:val="20"/>
              </w:rPr>
              <w:t xml:space="preserve">zapisovatelky úseku P a </w:t>
            </w:r>
            <w:proofErr w:type="spellStart"/>
            <w:r w:rsidRPr="00846FEB">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188ED882"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3EC06BF" w:rsidR="00DE142C" w:rsidRPr="00846FEB" w:rsidRDefault="00395C95" w:rsidP="00221B70">
            <w:pPr>
              <w:spacing w:after="0"/>
              <w:jc w:val="center"/>
              <w:rPr>
                <w:b/>
                <w:bCs/>
                <w:sz w:val="20"/>
                <w:szCs w:val="20"/>
              </w:rPr>
            </w:pPr>
            <w:r w:rsidRPr="00846FEB">
              <w:rPr>
                <w:b/>
                <w:bCs/>
                <w:sz w:val="20"/>
                <w:szCs w:val="20"/>
              </w:rPr>
              <w:t xml:space="preserve">Nikola </w:t>
            </w:r>
            <w:r w:rsidR="00B13D40" w:rsidRPr="00846FEB">
              <w:rPr>
                <w:b/>
                <w:bCs/>
                <w:sz w:val="20"/>
                <w:szCs w:val="20"/>
              </w:rPr>
              <w:t>Mročková</w:t>
            </w:r>
            <w:r w:rsidRPr="00846FEB">
              <w:rPr>
                <w:b/>
                <w:bCs/>
                <w:sz w:val="20"/>
                <w:szCs w:val="20"/>
              </w:rPr>
              <w:t>/</w:t>
            </w:r>
            <w:r w:rsidR="00DE142C" w:rsidRPr="00846FEB">
              <w:rPr>
                <w:bCs/>
                <w:sz w:val="20"/>
                <w:szCs w:val="20"/>
              </w:rPr>
              <w:t xml:space="preserve">Pavlína </w:t>
            </w:r>
            <w:proofErr w:type="spellStart"/>
            <w:r w:rsidR="00DE142C" w:rsidRPr="00846FEB">
              <w:rPr>
                <w:bCs/>
                <w:sz w:val="20"/>
                <w:szCs w:val="20"/>
              </w:rPr>
              <w:t>Kutáčová</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6ACEA822" w14:textId="77777777" w:rsidR="00A9424E" w:rsidRDefault="00A9424E" w:rsidP="003210A4">
      <w:pPr>
        <w:pStyle w:val="Nadpis1"/>
        <w:pageBreakBefore/>
        <w:shd w:val="clear" w:color="auto" w:fill="FBD2D1"/>
      </w:pPr>
      <w:bookmarkStart w:id="13" w:name="_Toc118722277"/>
      <w:r>
        <w:t xml:space="preserve">AGENDA </w:t>
      </w:r>
      <w:r w:rsidR="00AB1F5A">
        <w:t>VÝKONU ROZHODNUTÍ</w:t>
      </w:r>
      <w:bookmarkEnd w:id="13"/>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proofErr w:type="spellStart"/>
      <w:r w:rsidR="0025509E" w:rsidRPr="006B51DA">
        <w:t>v.k.ř</w:t>
      </w:r>
      <w:proofErr w:type="spellEnd"/>
      <w:r w:rsidR="0025509E" w:rsidRPr="006B51DA">
        <w:t>.</w:t>
      </w:r>
    </w:p>
    <w:p w14:paraId="2F291E81" w14:textId="3B14A368"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1CD9EC1" w14:textId="77777777" w:rsidR="003226A9" w:rsidRDefault="003226A9" w:rsidP="00B719DF"/>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EE8A8D" w14:textId="7845B926" w:rsidR="004B2CF6" w:rsidRPr="00BC0EE4" w:rsidRDefault="00B719DF" w:rsidP="004B2CF6">
      <w:pPr>
        <w:spacing w:after="0"/>
      </w:pPr>
      <w:bookmarkStart w:id="14" w:name="_Hlk150952338"/>
      <w:r>
        <w:t>Agenda E:</w:t>
      </w:r>
    </w:p>
    <w:p w14:paraId="447D4720" w14:textId="4FCA8D4C" w:rsidR="00816EAD" w:rsidRPr="00846FEB" w:rsidRDefault="00816EAD" w:rsidP="00816EAD">
      <w:pPr>
        <w:pStyle w:val="Odstavecseseznamem"/>
        <w:numPr>
          <w:ilvl w:val="0"/>
          <w:numId w:val="40"/>
        </w:numPr>
      </w:pPr>
      <w:r w:rsidRPr="00846FEB">
        <w:t>CIZINA</w:t>
      </w:r>
    </w:p>
    <w:p w14:paraId="289B6EBC" w14:textId="79176051" w:rsidR="00816EAD" w:rsidRPr="00846FEB" w:rsidRDefault="00816EAD" w:rsidP="00816EAD">
      <w:pPr>
        <w:pStyle w:val="Odstavecseseznamem"/>
        <w:numPr>
          <w:ilvl w:val="0"/>
          <w:numId w:val="40"/>
        </w:numPr>
      </w:pPr>
      <w:r w:rsidRPr="00846FEB">
        <w:t>SOUDC. VĚC</w:t>
      </w:r>
      <w:r w:rsidRPr="00846FEB">
        <w:tab/>
        <w:t>(soudcovská věc)</w:t>
      </w:r>
    </w:p>
    <w:p w14:paraId="706EC546" w14:textId="77777777" w:rsidR="00816EAD" w:rsidRPr="00846FEB" w:rsidRDefault="00816EAD" w:rsidP="00816EAD">
      <w:pPr>
        <w:pStyle w:val="Odstavecseseznamem"/>
        <w:numPr>
          <w:ilvl w:val="0"/>
          <w:numId w:val="40"/>
        </w:numPr>
      </w:pPr>
      <w:r w:rsidRPr="00846FEB">
        <w:t>BERNATÍK</w:t>
      </w:r>
      <w:r w:rsidRPr="00846FEB">
        <w:tab/>
        <w:t>(specializace – advokát)</w:t>
      </w:r>
    </w:p>
    <w:bookmarkEnd w:id="14"/>
    <w:p w14:paraId="4F20AE2B" w14:textId="5D646F3D" w:rsidR="004B2CF6" w:rsidRPr="00846FEB" w:rsidRDefault="00B719DF" w:rsidP="004B2CF6">
      <w:pPr>
        <w:spacing w:after="0"/>
      </w:pPr>
      <w:r w:rsidRPr="00846FEB">
        <w:t>Agenda EXE:</w:t>
      </w:r>
    </w:p>
    <w:p w14:paraId="3FA9BFFD" w14:textId="77777777" w:rsidR="00201C0A" w:rsidRDefault="00201C0A" w:rsidP="00201C0A">
      <w:pPr>
        <w:spacing w:after="0"/>
        <w:ind w:left="705"/>
      </w:pPr>
      <w:r>
        <w:t xml:space="preserve">1.   </w:t>
      </w:r>
      <w:r w:rsidR="00B719DF" w:rsidRPr="00846FEB">
        <w:t>CIZINA</w:t>
      </w:r>
    </w:p>
    <w:p w14:paraId="0160F51B" w14:textId="0E274708" w:rsidR="0097089F" w:rsidRPr="00846FEB" w:rsidRDefault="00201C0A" w:rsidP="00201C0A">
      <w:pPr>
        <w:ind w:left="705"/>
      </w:pPr>
      <w:r>
        <w:t xml:space="preserve">2.   </w:t>
      </w:r>
      <w:r w:rsidR="0097089F" w:rsidRPr="00846FEB">
        <w:t>BERNATÍK</w:t>
      </w:r>
      <w:r w:rsidR="0097089F" w:rsidRPr="00846FEB">
        <w:tab/>
        <w:t>(specializace – advokát)</w:t>
      </w:r>
    </w:p>
    <w:p w14:paraId="600E2CCC" w14:textId="77777777" w:rsidR="00A01D2C" w:rsidRPr="00846FEB" w:rsidRDefault="00A01D2C" w:rsidP="00A01D2C">
      <w:pPr>
        <w:spacing w:after="0"/>
      </w:pPr>
      <w:r w:rsidRPr="00846FEB">
        <w:t xml:space="preserve">Agenda </w:t>
      </w:r>
      <w:proofErr w:type="spellStart"/>
      <w:r w:rsidRPr="00846FEB">
        <w:t>Nc</w:t>
      </w:r>
      <w:proofErr w:type="spellEnd"/>
      <w:r w:rsidRPr="00846FEB">
        <w:t>:</w:t>
      </w:r>
    </w:p>
    <w:p w14:paraId="1AD9816D" w14:textId="77777777" w:rsidR="00A01D2C" w:rsidRPr="00846FEB" w:rsidRDefault="00662FBC" w:rsidP="006F188C">
      <w:r w:rsidRPr="00846FEB">
        <w:tab/>
      </w:r>
      <w:r w:rsidR="00955613" w:rsidRPr="00846FEB">
        <w:t xml:space="preserve">1. </w:t>
      </w:r>
      <w:r w:rsidR="00A01D2C" w:rsidRPr="00846FEB">
        <w:t xml:space="preserve">NC – RŮZNÉ E </w:t>
      </w:r>
      <w:r w:rsidR="00A01D2C" w:rsidRPr="00846FEB">
        <w:tab/>
        <w:t>(nejasné podání E)</w:t>
      </w:r>
    </w:p>
    <w:p w14:paraId="2546FAFB" w14:textId="77777777" w:rsidR="00DD231C" w:rsidRPr="00846FEB" w:rsidRDefault="00DD231C" w:rsidP="006F188C">
      <w:r w:rsidRPr="00846FEB">
        <w:t>Agenda Cd:</w:t>
      </w:r>
    </w:p>
    <w:p w14:paraId="001681B9" w14:textId="6C800280" w:rsidR="0097089F" w:rsidRPr="00846FEB" w:rsidRDefault="00DD231C" w:rsidP="0097089F">
      <w:pPr>
        <w:pStyle w:val="Odstavecseseznamem"/>
        <w:numPr>
          <w:ilvl w:val="0"/>
          <w:numId w:val="32"/>
        </w:numPr>
      </w:pPr>
      <w:r w:rsidRPr="00846FEB">
        <w:t xml:space="preserve">Cd </w:t>
      </w:r>
      <w:proofErr w:type="spellStart"/>
      <w:r w:rsidR="0097089F" w:rsidRPr="00846FEB">
        <w:t>Cd</w:t>
      </w:r>
      <w:proofErr w:type="spellEnd"/>
      <w:r w:rsidR="0097089F" w:rsidRPr="00846FEB">
        <w:t xml:space="preserve"> – E + CIZ.</w:t>
      </w:r>
    </w:p>
    <w:p w14:paraId="2845A04A" w14:textId="53B007AE" w:rsidR="00DD231C" w:rsidRPr="00846FEB" w:rsidRDefault="0097089F" w:rsidP="00CE24AA">
      <w:pPr>
        <w:pStyle w:val="Odstavecseseznamem"/>
        <w:numPr>
          <w:ilvl w:val="0"/>
          <w:numId w:val="32"/>
        </w:numPr>
      </w:pPr>
      <w:r w:rsidRPr="00846FEB">
        <w:t>Cd – E</w:t>
      </w:r>
    </w:p>
    <w:p w14:paraId="1222FA8C" w14:textId="77777777" w:rsidR="00B719DF" w:rsidRPr="00B719DF" w:rsidRDefault="00B719DF" w:rsidP="00B34E7B">
      <w:pPr>
        <w:spacing w:after="0"/>
        <w:rPr>
          <w:b/>
        </w:rPr>
      </w:pPr>
      <w:r w:rsidRPr="00B719DF">
        <w:rPr>
          <w:b/>
        </w:rPr>
        <w:t>3.</w:t>
      </w:r>
    </w:p>
    <w:p w14:paraId="62F28128" w14:textId="133E77A0" w:rsidR="00B719DF" w:rsidRDefault="00B719DF" w:rsidP="00B34E7B">
      <w:pPr>
        <w:pStyle w:val="Odstavecseseznamem"/>
        <w:numPr>
          <w:ilvl w:val="0"/>
          <w:numId w:val="22"/>
        </w:numPr>
        <w:ind w:left="284" w:hanging="284"/>
      </w:pPr>
      <w:r>
        <w:t xml:space="preserve">Za věci </w:t>
      </w:r>
      <w:r w:rsidR="0065727D">
        <w:rPr>
          <w:b/>
        </w:rPr>
        <w:t>CIZINA</w:t>
      </w:r>
      <w:r w:rsidRPr="00320F70">
        <w:rPr>
          <w:b/>
        </w:rPr>
        <w:t xml:space="preserve"> </w:t>
      </w:r>
      <w:r w:rsidRPr="0065727D">
        <w:rPr>
          <w:bCs/>
        </w:rPr>
        <w:t>(věci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0CEEFAD5" w:rsidR="00B719DF" w:rsidRDefault="00B719DF" w:rsidP="00B719DF">
      <w:pPr>
        <w:pStyle w:val="Odstavecseseznamem"/>
        <w:numPr>
          <w:ilvl w:val="0"/>
          <w:numId w:val="22"/>
        </w:numPr>
        <w:ind w:left="284" w:hanging="284"/>
      </w:pPr>
      <w:r>
        <w:t xml:space="preserve">Za </w:t>
      </w:r>
      <w:r w:rsidR="0065727D">
        <w:t xml:space="preserve">věci </w:t>
      </w:r>
      <w:r w:rsidR="0065727D" w:rsidRPr="0065727D">
        <w:rPr>
          <w:b/>
          <w:bCs/>
        </w:rPr>
        <w:t>SOUDC. VĚC</w:t>
      </w:r>
      <w:r w:rsidR="0065727D">
        <w:t xml:space="preserve"> </w:t>
      </w:r>
      <w:r w:rsidR="0065727D" w:rsidRPr="0065727D">
        <w:t>(</w:t>
      </w:r>
      <w:r w:rsidRPr="0065727D">
        <w:t>soudcovs</w:t>
      </w:r>
      <w:r w:rsidR="0065727D" w:rsidRPr="0065727D">
        <w:t>ká</w:t>
      </w:r>
      <w:r w:rsidRPr="0065727D">
        <w:t xml:space="preserve"> vě</w:t>
      </w:r>
      <w:r w:rsidR="0065727D" w:rsidRPr="0065727D">
        <w:t>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698441BA" w:rsidR="006F6298" w:rsidRDefault="006F6298" w:rsidP="0065727D">
      <w:pPr>
        <w:pStyle w:val="Odstavecseseznamem"/>
        <w:numPr>
          <w:ilvl w:val="0"/>
          <w:numId w:val="22"/>
        </w:numPr>
      </w:pPr>
      <w:r w:rsidRPr="00BC0EE4">
        <w:t xml:space="preserve">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w:t>
      </w:r>
      <w:proofErr w:type="spellStart"/>
      <w:r w:rsidRPr="00BC0EE4">
        <w:t>Bernatík</w:t>
      </w:r>
      <w:proofErr w:type="spellEnd"/>
      <w:r w:rsidRPr="00BC0EE4">
        <w:t xml:space="preserve">, </w:t>
      </w:r>
      <w:r w:rsidRPr="0065727D">
        <w:rPr>
          <w:b/>
        </w:rPr>
        <w:t>nebude věc přidělena</w:t>
      </w:r>
      <w:r w:rsidRPr="00BC0EE4">
        <w:t xml:space="preserve"> do soudního oddělení, jehož předsedkyní je Mgr. Petra Bernatíková.</w:t>
      </w:r>
    </w:p>
    <w:p w14:paraId="023294D4" w14:textId="77777777" w:rsidR="0065727D" w:rsidRPr="00BC0EE4" w:rsidRDefault="0065727D" w:rsidP="0065727D">
      <w:pPr>
        <w:pStyle w:val="Odstavecseseznamem"/>
      </w:pP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6E2F3ECC"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25890608" w14:textId="77777777" w:rsidR="0065727D" w:rsidRDefault="0065727D" w:rsidP="00B719DF"/>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14B9265E" w:rsid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1E01A63D" w14:textId="77777777" w:rsidR="0065727D" w:rsidRPr="00DD231C" w:rsidRDefault="0065727D" w:rsidP="00DD231C">
      <w:pPr>
        <w:rPr>
          <w:rFonts w:cs="Times New Roman"/>
        </w:rPr>
      </w:pP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6C1B34FD"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r w:rsidR="0065727D">
        <w:t>senátu – samosoudcem</w:t>
      </w:r>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6ACCB589"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4A5D2AB3" w14:textId="77777777" w:rsidR="0065727D" w:rsidRDefault="0065727D" w:rsidP="0065727D">
      <w:pPr>
        <w:pStyle w:val="Odstavecseseznamem"/>
        <w:ind w:left="851"/>
      </w:pP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w:t>
      </w:r>
      <w:proofErr w:type="spellStart"/>
      <w:r>
        <w:t>ust</w:t>
      </w:r>
      <w:proofErr w:type="spellEnd"/>
      <w:r>
        <w:t xml:space="preserve">. § 492 - § 510 </w:t>
      </w:r>
      <w:proofErr w:type="spellStart"/>
      <w:r w:rsidR="00B7292C">
        <w:t>z.ř.s</w:t>
      </w:r>
      <w:proofErr w:type="spellEnd"/>
      <w:r w:rsidR="00B7292C">
        <w:t>.</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 xml:space="preserve">a úkony dle </w:t>
      </w:r>
      <w:proofErr w:type="spellStart"/>
      <w:r>
        <w:t>ust</w:t>
      </w:r>
      <w:proofErr w:type="spellEnd"/>
      <w:r>
        <w:t>. § 80 odst. 1 tr</w:t>
      </w:r>
      <w:r w:rsidR="004B0097">
        <w:t>estního</w:t>
      </w:r>
      <w:r>
        <w:t xml:space="preserve"> řádu a ve věcech likvidace dědictví dle </w:t>
      </w:r>
      <w:proofErr w:type="spellStart"/>
      <w:r>
        <w:t>ust</w:t>
      </w:r>
      <w:proofErr w:type="spellEnd"/>
      <w:r>
        <w:t xml:space="preserve">. § 232 odst. 1 písm. a) </w:t>
      </w:r>
      <w:proofErr w:type="spellStart"/>
      <w:r w:rsidR="00E733A1">
        <w:t>z.ř.s</w:t>
      </w:r>
      <w:proofErr w:type="spellEnd"/>
      <w:r w:rsidR="00E733A1">
        <w:t>.</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5F9D716B" w:rsidR="00B719DF" w:rsidRPr="00D72954" w:rsidRDefault="0065727D"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SOUDCI – ÚSEK</w:t>
            </w:r>
            <w:r w:rsidR="00B719DF"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5FF73FDA" w:rsidR="00DD231C" w:rsidRPr="00453DDD" w:rsidRDefault="006572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21D61D7A" w:rsidR="00DD231C" w:rsidRDefault="0065727D"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52ABCA1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14:paraId="642B984B" w14:textId="237460A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proofErr w:type="gramStart"/>
            <w:r w:rsidRPr="00D10683">
              <w:rPr>
                <w:rFonts w:eastAsia="Times New Roman"/>
                <w:bCs/>
                <w:color w:val="000000"/>
                <w:sz w:val="20"/>
                <w:szCs w:val="20"/>
                <w:lang w:eastAsia="cs-CZ"/>
              </w:rPr>
              <w:t>0%</w:t>
            </w:r>
            <w:proofErr w:type="gramEnd"/>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2FCE013B" w:rsidR="00C14B7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xml:space="preserve">. </w:t>
            </w:r>
            <w:r w:rsidR="006A2F34">
              <w:rPr>
                <w:rFonts w:eastAsia="Times New Roman"/>
                <w:color w:val="000000"/>
                <w:sz w:val="20"/>
                <w:szCs w:val="20"/>
                <w:lang w:eastAsia="cs-CZ"/>
              </w:rPr>
              <w:t>končící 0</w:t>
            </w:r>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 xml:space="preserve">JUDr. Alice </w:t>
            </w:r>
            <w:proofErr w:type="spellStart"/>
            <w:r w:rsidRPr="00F422DB">
              <w:rPr>
                <w:rFonts w:eastAsia="Times New Roman"/>
                <w:b/>
                <w:color w:val="000000"/>
                <w:sz w:val="20"/>
                <w:szCs w:val="20"/>
                <w:lang w:eastAsia="cs-CZ"/>
              </w:rPr>
              <w:t>Martikánová</w:t>
            </w:r>
            <w:proofErr w:type="spellEnd"/>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w:t>
            </w:r>
            <w:r w:rsidRPr="00F422DB">
              <w:rPr>
                <w:b/>
                <w:sz w:val="20"/>
                <w:szCs w:val="20"/>
              </w:rPr>
              <w:t>JUDr. Renáta Golková</w:t>
            </w:r>
            <w:r w:rsidRPr="00C14B7D">
              <w:rPr>
                <w:sz w:val="20"/>
                <w:szCs w:val="20"/>
              </w:rPr>
              <w:t xml:space="preserve">; liché </w:t>
            </w:r>
            <w:proofErr w:type="spellStart"/>
            <w:r w:rsidRPr="00C14B7D">
              <w:rPr>
                <w:sz w:val="20"/>
                <w:szCs w:val="20"/>
              </w:rPr>
              <w:t>sp.zn</w:t>
            </w:r>
            <w:proofErr w:type="spellEnd"/>
            <w:r w:rsidRPr="00C14B7D">
              <w:rPr>
                <w:sz w:val="20"/>
                <w:szCs w:val="20"/>
              </w:rPr>
              <w:t xml:space="preserve">.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a </w:t>
            </w:r>
            <w:proofErr w:type="spellStart"/>
            <w:r w:rsidRPr="00C14B7D">
              <w:rPr>
                <w:sz w:val="20"/>
                <w:szCs w:val="20"/>
              </w:rPr>
              <w:t>sp.zn</w:t>
            </w:r>
            <w:proofErr w:type="spellEnd"/>
            <w:r w:rsidRPr="00C14B7D">
              <w:rPr>
                <w:sz w:val="20"/>
                <w:szCs w:val="20"/>
              </w:rPr>
              <w:t xml:space="preserve">. končící na 1vyřizuje </w:t>
            </w:r>
            <w:r w:rsidRPr="00F422DB">
              <w:rPr>
                <w:b/>
                <w:sz w:val="20"/>
                <w:szCs w:val="20"/>
              </w:rPr>
              <w:t>JUDr. Renáta Golková</w:t>
            </w:r>
            <w:r w:rsidRPr="00C14B7D">
              <w:rPr>
                <w:sz w:val="20"/>
                <w:szCs w:val="20"/>
              </w:rPr>
              <w:t xml:space="preserve">; </w:t>
            </w:r>
            <w:proofErr w:type="spellStart"/>
            <w:r w:rsidRPr="00C14B7D">
              <w:rPr>
                <w:sz w:val="20"/>
                <w:szCs w:val="20"/>
              </w:rPr>
              <w:t>sp.zn</w:t>
            </w:r>
            <w:proofErr w:type="spellEnd"/>
            <w:r w:rsidRPr="00C14B7D">
              <w:rPr>
                <w:sz w:val="20"/>
                <w:szCs w:val="20"/>
              </w:rPr>
              <w:t xml:space="preserve">.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05FD04A9" w:rsidR="00DD231C" w:rsidRPr="00453DDD"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19A3C17F" w:rsidR="00DD231C"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42AC6BB0"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6BAC1F4B"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w:t>
            </w:r>
            <w:proofErr w:type="spellStart"/>
            <w:r w:rsidRPr="00C14B7D">
              <w:rPr>
                <w:color w:val="000000"/>
                <w:sz w:val="20"/>
                <w:szCs w:val="20"/>
              </w:rPr>
              <w:t>sp.zn</w:t>
            </w:r>
            <w:proofErr w:type="spellEnd"/>
            <w:r w:rsidRPr="00C14B7D">
              <w:rPr>
                <w:color w:val="000000"/>
                <w:sz w:val="20"/>
                <w:szCs w:val="20"/>
              </w:rPr>
              <w:t xml:space="preserve">.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 xml:space="preserve">JUDr. Alice </w:t>
            </w:r>
            <w:proofErr w:type="spellStart"/>
            <w:r w:rsidRPr="00F422DB">
              <w:rPr>
                <w:b/>
                <w:sz w:val="20"/>
                <w:szCs w:val="20"/>
              </w:rPr>
              <w:t>Martikánová</w:t>
            </w:r>
            <w:proofErr w:type="spellEnd"/>
            <w:r w:rsidRPr="00F422DB">
              <w:rPr>
                <w:b/>
                <w:sz w:val="20"/>
                <w:szCs w:val="20"/>
              </w:rPr>
              <w:t>.</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1CA760F3"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 xml:space="preserve">VYŠŠÍ SOUDNÍ </w:t>
            </w:r>
            <w:r w:rsidR="00EE4ED3" w:rsidRPr="00455375">
              <w:rPr>
                <w:rFonts w:eastAsia="Times New Roman"/>
                <w:b/>
                <w:bCs/>
                <w:color w:val="000000"/>
                <w:sz w:val="24"/>
                <w:szCs w:val="24"/>
                <w:lang w:eastAsia="cs-CZ"/>
              </w:rPr>
              <w:t>ÚŘEDNÍCI</w:t>
            </w:r>
            <w:r w:rsidR="00EE4ED3">
              <w:rPr>
                <w:rFonts w:eastAsia="Times New Roman"/>
                <w:b/>
                <w:bCs/>
                <w:color w:val="000000"/>
                <w:sz w:val="24"/>
                <w:szCs w:val="24"/>
                <w:lang w:eastAsia="cs-CZ"/>
              </w:rPr>
              <w:t xml:space="preserve"> – ÚSEK</w:t>
            </w:r>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8B359A" w:rsidRPr="00453DDD" w14:paraId="69B828E1" w14:textId="77777777" w:rsidTr="00360710">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8D3A687" w14:textId="3128B76A" w:rsidR="008B359A" w:rsidRDefault="008B359A"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6AA88832" w14:textId="0459A5A2" w:rsidR="008B359A" w:rsidRPr="008B359A" w:rsidRDefault="008B359A" w:rsidP="009A3426">
            <w:pPr>
              <w:keepNext/>
              <w:spacing w:after="0" w:line="240" w:lineRule="auto"/>
              <w:jc w:val="center"/>
              <w:rPr>
                <w:rFonts w:eastAsia="Times New Roman"/>
                <w:color w:val="000000"/>
                <w:sz w:val="20"/>
                <w:szCs w:val="20"/>
                <w:lang w:eastAsia="cs-CZ"/>
              </w:rPr>
            </w:pPr>
            <w:proofErr w:type="gramStart"/>
            <w:r w:rsidRPr="008B359A">
              <w:rPr>
                <w:rFonts w:eastAsia="Times New Roman"/>
                <w:color w:val="000000"/>
                <w:sz w:val="20"/>
                <w:szCs w:val="20"/>
                <w:lang w:eastAsia="cs-CZ"/>
              </w:rPr>
              <w:t>100%</w:t>
            </w:r>
            <w:proofErr w:type="gramEnd"/>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4DFF47DA" w14:textId="77777777" w:rsidR="008B359A" w:rsidRPr="0090360D" w:rsidRDefault="008B359A" w:rsidP="008B359A">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5E7DC971" w14:textId="5574550E" w:rsidR="008B359A" w:rsidRDefault="008B359A" w:rsidP="008B359A">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AA5E7BE" w14:textId="4B212D34" w:rsidR="008B359A" w:rsidRPr="008B359A" w:rsidRDefault="008B359A" w:rsidP="009A3426">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vykonává úkony – viz agenda výkonu rozhodnutí</w:t>
            </w:r>
          </w:p>
        </w:tc>
      </w:tr>
      <w:tr w:rsidR="007024BF" w:rsidRPr="00453DDD" w14:paraId="0342FCED"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sudé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39FB11FE" w14:textId="434961EC" w:rsidR="00BD03F6" w:rsidRPr="00AA7410" w:rsidRDefault="007024BF" w:rsidP="008B359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FEE0D85" w14:textId="7E33DA17" w:rsidR="007024BF" w:rsidRPr="0068032B" w:rsidRDefault="007024BF" w:rsidP="008367CA">
            <w:pPr>
              <w:keepNext/>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B4329CA" w14:textId="6AEFD246" w:rsidR="007024BF" w:rsidRPr="00172600" w:rsidRDefault="007024BF" w:rsidP="0049172A">
            <w:pPr>
              <w:keepNext/>
              <w:spacing w:after="0" w:line="240" w:lineRule="auto"/>
              <w:jc w:val="center"/>
              <w:rPr>
                <w:rFonts w:eastAsia="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AA6FCF4" w14:textId="4A35A2C5" w:rsidR="007024BF" w:rsidRPr="007377BC" w:rsidRDefault="007024BF" w:rsidP="0049172A">
            <w:pPr>
              <w:keepNext/>
              <w:spacing w:after="0" w:line="240" w:lineRule="auto"/>
              <w:jc w:val="center"/>
              <w:rPr>
                <w:rFonts w:eastAsia="Times New Roman"/>
                <w:b/>
                <w:sz w:val="20"/>
                <w:szCs w:val="20"/>
                <w:lang w:eastAsia="cs-CZ"/>
              </w:rPr>
            </w:pPr>
          </w:p>
        </w:tc>
      </w:tr>
      <w:tr w:rsidR="008B359A" w:rsidRPr="00453DDD" w14:paraId="02E47CF8" w14:textId="77777777" w:rsidTr="00360710">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5506E27" w14:textId="50FA26DE" w:rsidR="008B359A" w:rsidRPr="008B359A" w:rsidRDefault="008B359A" w:rsidP="008B359A">
            <w:pPr>
              <w:keepNext/>
              <w:spacing w:after="0" w:line="240" w:lineRule="auto"/>
              <w:jc w:val="center"/>
              <w:rPr>
                <w:rFonts w:eastAsia="Times New Roman"/>
                <w:b/>
                <w:color w:val="000000"/>
                <w:sz w:val="20"/>
                <w:szCs w:val="20"/>
                <w:lang w:eastAsia="cs-CZ"/>
              </w:rPr>
            </w:pPr>
            <w:r w:rsidRPr="008B359A">
              <w:rPr>
                <w:rFonts w:eastAsia="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99EAB74" w14:textId="2E13DA3F" w:rsidR="008B359A" w:rsidRPr="0068032B" w:rsidRDefault="008B359A" w:rsidP="008367CA">
            <w:pPr>
              <w:keepNext/>
              <w:spacing w:before="240"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D101E54" w14:textId="405E3958" w:rsidR="008B359A" w:rsidRPr="0090360D" w:rsidRDefault="009A2C1C" w:rsidP="008B359A">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Svatava Králová</w:t>
            </w:r>
          </w:p>
          <w:p w14:paraId="07246074" w14:textId="7E6864D0" w:rsidR="008B359A" w:rsidRPr="00172600" w:rsidRDefault="008B359A" w:rsidP="008B359A">
            <w:pPr>
              <w:keepNext/>
              <w:spacing w:after="0" w:line="240" w:lineRule="auto"/>
              <w:jc w:val="center"/>
              <w:rPr>
                <w:rFonts w:eastAsia="Times New Roman"/>
                <w:color w:val="000000"/>
                <w:sz w:val="20"/>
                <w:szCs w:val="20"/>
                <w:lang w:eastAsia="cs-CZ"/>
              </w:rPr>
            </w:pPr>
            <w:r w:rsidRPr="00A2737A">
              <w:rPr>
                <w:rFonts w:eastAsia="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994F76B" w14:textId="464DCFC7" w:rsidR="008B359A" w:rsidRPr="008B359A" w:rsidRDefault="008B359A" w:rsidP="0049172A">
            <w:pPr>
              <w:keepNext/>
              <w:spacing w:after="0" w:line="240" w:lineRule="auto"/>
              <w:jc w:val="center"/>
              <w:rPr>
                <w:rFonts w:eastAsia="Times New Roman"/>
                <w:bCs/>
                <w:sz w:val="20"/>
                <w:szCs w:val="20"/>
                <w:lang w:eastAsia="cs-CZ"/>
              </w:rPr>
            </w:pPr>
            <w:r>
              <w:rPr>
                <w:rFonts w:eastAsia="Times New Roman"/>
                <w:bCs/>
                <w:sz w:val="20"/>
                <w:szCs w:val="20"/>
                <w:lang w:eastAsia="cs-CZ"/>
              </w:rPr>
              <w:t>v</w:t>
            </w:r>
            <w:r w:rsidRPr="008B359A">
              <w:rPr>
                <w:rFonts w:eastAsia="Times New Roman"/>
                <w:bCs/>
                <w:sz w:val="20"/>
                <w:szCs w:val="20"/>
                <w:lang w:eastAsia="cs-CZ"/>
              </w:rPr>
              <w:t>ykonává úkony – viz agenda výkonu rozhodnutí</w:t>
            </w:r>
          </w:p>
        </w:tc>
      </w:tr>
      <w:tr w:rsidR="007024BF" w:rsidRPr="00453DDD" w14:paraId="12B9FEAC"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liché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3E102C72" w14:textId="77777777" w:rsidR="007024BF" w:rsidRPr="007377BC" w:rsidRDefault="007024BF" w:rsidP="00790125">
            <w:pPr>
              <w:spacing w:after="0"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0D85D826" w14:textId="07E67025"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504C5CA" w14:textId="05F079C6" w:rsidR="007024BF" w:rsidRPr="00172600" w:rsidRDefault="007024BF" w:rsidP="0049172A">
            <w:pPr>
              <w:spacing w:after="0" w:line="240" w:lineRule="auto"/>
              <w:jc w:val="center"/>
              <w:rPr>
                <w:rFonts w:eastAsia="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24B82A" w14:textId="28BA233C" w:rsidR="007024BF" w:rsidRPr="007377BC" w:rsidRDefault="007024BF" w:rsidP="0049172A">
            <w:pPr>
              <w:spacing w:after="0" w:line="240" w:lineRule="auto"/>
              <w:jc w:val="center"/>
              <w:rPr>
                <w:rFonts w:eastAsia="Times New Roman"/>
                <w:sz w:val="20"/>
                <w:szCs w:val="20"/>
                <w:lang w:eastAsia="cs-CZ"/>
              </w:rPr>
            </w:pPr>
          </w:p>
        </w:tc>
      </w:tr>
      <w:tr w:rsidR="00790125" w:rsidRPr="00453DDD" w14:paraId="25B247C1" w14:textId="77777777" w:rsidTr="00E22743">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81FF273" w14:textId="4402CFAF" w:rsidR="00790125" w:rsidRPr="00790125" w:rsidRDefault="00790125" w:rsidP="005E06DA">
            <w:pPr>
              <w:spacing w:after="0" w:line="240" w:lineRule="auto"/>
              <w:jc w:val="center"/>
              <w:rPr>
                <w:rFonts w:eastAsia="Times New Roman"/>
                <w:b/>
                <w:color w:val="000000"/>
                <w:sz w:val="20"/>
                <w:szCs w:val="20"/>
                <w:lang w:eastAsia="cs-CZ"/>
              </w:rPr>
            </w:pPr>
            <w:r w:rsidRPr="00790125">
              <w:rPr>
                <w:rFonts w:eastAsia="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CA4ED1C" w14:textId="1A0B1A0C" w:rsidR="00790125" w:rsidRPr="0068032B" w:rsidRDefault="00790125" w:rsidP="008367CA">
            <w:pPr>
              <w:spacing w:before="240"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100%</w:t>
            </w:r>
            <w:proofErr w:type="gramEnd"/>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24998EE" w14:textId="77777777" w:rsidR="00790125" w:rsidRPr="0090360D" w:rsidRDefault="00790125" w:rsidP="00790125">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6E292203" w14:textId="5F000722" w:rsidR="00790125" w:rsidRPr="009A2C1C" w:rsidRDefault="009A2C1C" w:rsidP="00790125">
            <w:pPr>
              <w:spacing w:after="0" w:line="240" w:lineRule="auto"/>
              <w:jc w:val="center"/>
              <w:rPr>
                <w:rFonts w:eastAsia="Times New Roman"/>
                <w:color w:val="000000"/>
                <w:sz w:val="20"/>
                <w:szCs w:val="20"/>
                <w:lang w:eastAsia="cs-CZ"/>
              </w:rPr>
            </w:pPr>
            <w:r w:rsidRPr="009A2C1C">
              <w:rPr>
                <w:rFonts w:eastAsia="Times New Roman"/>
                <w:color w:val="000000"/>
                <w:sz w:val="20"/>
                <w:szCs w:val="20"/>
                <w:lang w:eastAsia="cs-CZ"/>
              </w:rPr>
              <w:t>Svatava Králová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B0ABAEF" w14:textId="0F4A0BEA" w:rsidR="00790125" w:rsidRPr="007377BC" w:rsidRDefault="00790125" w:rsidP="0049172A">
            <w:pPr>
              <w:spacing w:after="0" w:line="240" w:lineRule="auto"/>
              <w:jc w:val="center"/>
              <w:rPr>
                <w:rFonts w:eastAsia="Times New Roman"/>
                <w:sz w:val="20"/>
                <w:szCs w:val="20"/>
                <w:lang w:eastAsia="cs-CZ"/>
              </w:rPr>
            </w:pPr>
            <w:r>
              <w:rPr>
                <w:rFonts w:eastAsia="Times New Roman"/>
                <w:sz w:val="20"/>
                <w:szCs w:val="20"/>
                <w:lang w:eastAsia="cs-CZ"/>
              </w:rPr>
              <w:t>vykonává úkony – viz agenda výkonu rozhodnutí</w:t>
            </w:r>
          </w:p>
        </w:tc>
      </w:tr>
      <w:tr w:rsidR="007024BF" w:rsidRPr="00453DDD" w14:paraId="1DF20971" w14:textId="77777777" w:rsidTr="00E22743">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38256A35" w14:textId="77777777" w:rsidR="007024BF" w:rsidRDefault="007024BF" w:rsidP="009C46C3">
            <w:pPr>
              <w:spacing w:before="240"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9C46C3">
            <w:pPr>
              <w:spacing w:line="240" w:lineRule="auto"/>
              <w:jc w:val="left"/>
              <w:rPr>
                <w:rFonts w:eastAsia="Times New Roman"/>
                <w:bCs/>
                <w:color w:val="000000"/>
                <w:sz w:val="20"/>
                <w:szCs w:val="20"/>
                <w:lang w:eastAsia="cs-CZ"/>
              </w:rPr>
            </w:pPr>
            <w:r>
              <w:rPr>
                <w:rFonts w:eastAsia="Times New Roman"/>
                <w:bCs/>
                <w:color w:val="000000"/>
                <w:sz w:val="20"/>
                <w:szCs w:val="20"/>
                <w:lang w:eastAsia="cs-CZ"/>
              </w:rPr>
              <w:t xml:space="preserve">29E, 29EXE, 29 </w:t>
            </w:r>
            <w:proofErr w:type="spellStart"/>
            <w:r>
              <w:rPr>
                <w:rFonts w:eastAsia="Times New Roman"/>
                <w:bCs/>
                <w:color w:val="000000"/>
                <w:sz w:val="20"/>
                <w:szCs w:val="20"/>
                <w:lang w:eastAsia="cs-CZ"/>
              </w:rPr>
              <w:t>Nc</w:t>
            </w:r>
            <w:proofErr w:type="spellEnd"/>
            <w:r>
              <w:rPr>
                <w:rFonts w:eastAsia="Times New Roman"/>
                <w:bCs/>
                <w:color w:val="000000"/>
                <w:sz w:val="20"/>
                <w:szCs w:val="20"/>
                <w:lang w:eastAsia="cs-CZ"/>
              </w:rPr>
              <w:t xml:space="preserve"> – spisy napadlé od 1. 4. 2021</w:t>
            </w:r>
            <w:r w:rsidR="001036DB" w:rsidRPr="00C85868">
              <w:rPr>
                <w:rFonts w:eastAsia="Times New Roman"/>
                <w:bCs/>
                <w:color w:val="000000"/>
                <w:sz w:val="20"/>
                <w:szCs w:val="20"/>
                <w:lang w:eastAsia="cs-CZ"/>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26DFE2E7" w14:textId="36F2FF79"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73392237" w14:textId="6895A48A" w:rsidR="007024BF" w:rsidRPr="00172600" w:rsidRDefault="007024BF" w:rsidP="00DB305D">
            <w:pPr>
              <w:spacing w:after="0" w:line="240" w:lineRule="auto"/>
              <w:jc w:val="center"/>
              <w:rPr>
                <w:rFonts w:eastAsia="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71E29EC6" w14:textId="26B7B76C" w:rsidR="007024BF" w:rsidRPr="007377BC" w:rsidRDefault="007024BF" w:rsidP="000D56BA">
            <w:pPr>
              <w:spacing w:after="0" w:line="240" w:lineRule="auto"/>
              <w:jc w:val="center"/>
              <w:rPr>
                <w:rFonts w:eastAsia="Times New Roman"/>
                <w:color w:val="000000"/>
                <w:sz w:val="20"/>
                <w:szCs w:val="20"/>
                <w:lang w:eastAsia="cs-CZ"/>
              </w:rPr>
            </w:pPr>
          </w:p>
        </w:tc>
      </w:tr>
      <w:tr w:rsidR="007024BF" w:rsidRPr="00453DDD" w14:paraId="4DDB9EA1" w14:textId="77777777" w:rsidTr="00E22743">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E22743" w:rsidRDefault="007024BF" w:rsidP="00E22743">
            <w:pPr>
              <w:spacing w:after="0" w:line="240" w:lineRule="auto"/>
              <w:jc w:val="center"/>
              <w:rPr>
                <w:rFonts w:eastAsia="Times New Roman"/>
                <w:b/>
                <w:color w:val="000000"/>
                <w:sz w:val="20"/>
                <w:szCs w:val="20"/>
                <w:lang w:eastAsia="cs-CZ"/>
              </w:rPr>
            </w:pPr>
            <w:r w:rsidRPr="00E22743">
              <w:rPr>
                <w:rFonts w:eastAsia="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03CA38A3" w14:textId="059B5582" w:rsidR="007024BF" w:rsidRPr="00B3573F" w:rsidRDefault="00A3141A" w:rsidP="009A3426">
            <w:pPr>
              <w:spacing w:after="0" w:line="240" w:lineRule="auto"/>
              <w:jc w:val="center"/>
              <w:rPr>
                <w:rFonts w:eastAsia="Times New Roman"/>
                <w:b/>
                <w:bCs/>
                <w:sz w:val="20"/>
                <w:szCs w:val="20"/>
                <w:u w:val="single"/>
                <w:lang w:eastAsia="cs-CZ"/>
              </w:rPr>
            </w:pPr>
            <w:r w:rsidRPr="00B3573F">
              <w:rPr>
                <w:rFonts w:eastAsia="Times New Roman"/>
                <w:b/>
                <w:bCs/>
                <w:sz w:val="20"/>
                <w:szCs w:val="20"/>
                <w:u w:val="single"/>
                <w:lang w:eastAsia="cs-CZ"/>
              </w:rPr>
              <w:t>Renata Martynková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92E3CB5" w14:textId="3E6FC046"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r w:rsidR="00EE4ED3" w:rsidRPr="007377BC">
              <w:rPr>
                <w:rFonts w:eastAsia="Times New Roman"/>
                <w:color w:val="000000"/>
                <w:sz w:val="20"/>
                <w:szCs w:val="20"/>
                <w:lang w:eastAsia="cs-CZ"/>
              </w:rPr>
              <w:t>agendu – pomoc</w:t>
            </w:r>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2EA65300"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r w:rsidR="00EE4ED3">
              <w:rPr>
                <w:rFonts w:eastAsia="Times New Roman"/>
                <w:b/>
                <w:bCs/>
                <w:color w:val="000000"/>
                <w:sz w:val="24"/>
                <w:szCs w:val="24"/>
                <w:lang w:eastAsia="cs-CZ"/>
              </w:rPr>
              <w:t>KANCELÁŘE – ÚSEK</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1322F52E" w14:textId="3F24A9BF" w:rsidR="00AA7410"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5F0CB7C"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2B56AC24"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84C70B" w14:textId="77777777" w:rsidR="00AA7410" w:rsidRDefault="00AA7410" w:rsidP="00AF1650">
            <w:pPr>
              <w:spacing w:after="0" w:line="240" w:lineRule="auto"/>
              <w:jc w:val="left"/>
              <w:rPr>
                <w:rFonts w:eastAsia="Times New Roman"/>
                <w:bCs/>
                <w:color w:val="000000"/>
                <w:sz w:val="20"/>
                <w:szCs w:val="20"/>
                <w:lang w:eastAsia="cs-CZ"/>
              </w:rPr>
            </w:pPr>
          </w:p>
          <w:p w14:paraId="2C0BF6AD" w14:textId="6F153450"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2CF2B968" w14:textId="169FB06D"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07400E0F" w14:textId="77777777" w:rsidR="00AA7410" w:rsidRDefault="00AA7410" w:rsidP="00172600">
            <w:pPr>
              <w:spacing w:after="0" w:line="240" w:lineRule="auto"/>
              <w:jc w:val="left"/>
              <w:rPr>
                <w:rFonts w:eastAsia="Times New Roman"/>
                <w:bCs/>
                <w:color w:val="000000"/>
                <w:sz w:val="20"/>
                <w:szCs w:val="20"/>
                <w:lang w:eastAsia="cs-CZ"/>
              </w:rPr>
            </w:pPr>
          </w:p>
          <w:p w14:paraId="7DF8A25F" w14:textId="4FD4ACB7" w:rsidR="00AA7410" w:rsidRPr="00DF3760" w:rsidRDefault="00AA7410" w:rsidP="00172600">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654D2231"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5999530B" w:rsidR="00B719DF" w:rsidRPr="00D72954" w:rsidRDefault="00AF1650"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00B719DF"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1008F1"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5633F139"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AF1650">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2D565524"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81AF4F7"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33716D"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61932A9A"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AF165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1E10D7F8"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360710">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768A6B10" w14:textId="7AE9AFFB" w:rsidR="00643AB7" w:rsidRPr="00EE4ED3" w:rsidRDefault="00B719DF" w:rsidP="00360710">
            <w:pPr>
              <w:spacing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36A33372"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5AD21B70" w:rsidR="00F55DB4" w:rsidRPr="00F55DB4" w:rsidRDefault="00F85507"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Marcela Komárková</w:t>
            </w:r>
          </w:p>
          <w:p w14:paraId="279DEEB4" w14:textId="497377D2" w:rsidR="00B719DF" w:rsidRPr="00453DDD" w:rsidRDefault="00E80E14" w:rsidP="00C1076A">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29AE5190"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r w:rsidR="00096166"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bl>
    <w:p w14:paraId="2EBD7AD7"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685CCBF5" w:rsidR="00B719DF" w:rsidRDefault="00F85507"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Komárková</w:t>
            </w:r>
            <w:r w:rsidR="007A1E85">
              <w:rPr>
                <w:rFonts w:eastAsia="Times New Roman"/>
                <w:b/>
                <w:bCs/>
                <w:color w:val="000000"/>
                <w:sz w:val="20"/>
                <w:szCs w:val="20"/>
                <w:lang w:eastAsia="cs-CZ"/>
              </w:rPr>
              <w:t xml:space="preserve">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5" w:name="_Toc118722278"/>
      <w:r>
        <w:t>AGENDA POZŮSTALOSTNÍ, ÚSCHOV A UMOŘENÍ</w:t>
      </w:r>
      <w:bookmarkEnd w:id="15"/>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proofErr w:type="spellStart"/>
      <w:r w:rsidR="0025509E" w:rsidRPr="001E532B">
        <w:t>v.k.ř</w:t>
      </w:r>
      <w:proofErr w:type="spellEnd"/>
      <w:r w:rsidR="0025509E" w:rsidRPr="001E532B">
        <w:t>.</w:t>
      </w:r>
    </w:p>
    <w:p w14:paraId="6D459C54" w14:textId="228B3E73" w:rsidR="00096166"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 xml:space="preserve">Agenda </w:t>
      </w:r>
      <w:proofErr w:type="spellStart"/>
      <w:r>
        <w:t>Nc</w:t>
      </w:r>
      <w:proofErr w:type="spellEnd"/>
      <w:r>
        <w:t>:</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 xml:space="preserve">Agenda </w:t>
      </w:r>
      <w:proofErr w:type="spellStart"/>
      <w:r>
        <w:t>Sd</w:t>
      </w:r>
      <w:proofErr w:type="spellEnd"/>
      <w:r>
        <w:t>:</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1751C31B" w14:textId="1E21C096" w:rsidR="0097089F" w:rsidRPr="00B3573F" w:rsidRDefault="0097089F" w:rsidP="0097089F">
      <w:pPr>
        <w:pStyle w:val="Odstavecseseznamem"/>
        <w:numPr>
          <w:ilvl w:val="0"/>
          <w:numId w:val="34"/>
        </w:numPr>
      </w:pPr>
      <w:r w:rsidRPr="00B3573F">
        <w:t>Cd – D + CIZ.</w:t>
      </w:r>
    </w:p>
    <w:p w14:paraId="47062DBD" w14:textId="06C3E848" w:rsidR="00DD231C" w:rsidRPr="00B3573F" w:rsidRDefault="0097089F" w:rsidP="00DD231C">
      <w:pPr>
        <w:pStyle w:val="Odstavecseseznamem"/>
        <w:numPr>
          <w:ilvl w:val="0"/>
          <w:numId w:val="34"/>
        </w:numPr>
      </w:pPr>
      <w:r w:rsidRPr="00B3573F">
        <w:t>Cd – D</w:t>
      </w:r>
    </w:p>
    <w:p w14:paraId="531587D2" w14:textId="77777777" w:rsidR="00DD231C" w:rsidRDefault="00DD231C" w:rsidP="00DD231C"/>
    <w:p w14:paraId="7C086D29" w14:textId="52E78609"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170DF352" w14:textId="77777777" w:rsidR="00096166" w:rsidRDefault="00096166" w:rsidP="00096166">
      <w:pPr>
        <w:pStyle w:val="Odstavecseseznamem"/>
        <w:ind w:left="284"/>
      </w:pP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2467C93A" w:rsid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r w:rsidR="00096166" w:rsidRPr="00D807A7">
        <w:rPr>
          <w:rFonts w:ascii="Garamond" w:hAnsi="Garamond"/>
          <w:sz w:val="24"/>
          <w:szCs w:val="24"/>
        </w:rPr>
        <w:t>umoření,</w:t>
      </w:r>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3C9F6E31" w14:textId="77777777" w:rsidR="00096166" w:rsidRPr="00D807A7" w:rsidRDefault="00096166" w:rsidP="00E44F20">
      <w:pPr>
        <w:rPr>
          <w:rFonts w:ascii="Garamond" w:hAnsi="Garamond"/>
          <w:sz w:val="24"/>
          <w:szCs w:val="24"/>
        </w:rPr>
      </w:pP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51E8A07E"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r w:rsidR="00096166">
        <w:t>senátu – samosoudcem</w:t>
      </w:r>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w:t>
      </w:r>
      <w:proofErr w:type="spellStart"/>
      <w:r w:rsidR="00397AA9">
        <w:t>v.k.ř</w:t>
      </w:r>
      <w:proofErr w:type="spellEnd"/>
      <w:r w:rsidR="00397AA9">
        <w:t>.</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 xml:space="preserve">o vyšších soudních úřednicích dle § 14 odst. a) odkaz na § 244a </w:t>
      </w:r>
      <w:proofErr w:type="spellStart"/>
      <w:r>
        <w:t>v.k.ř</w:t>
      </w:r>
      <w:proofErr w:type="spellEnd"/>
      <w:r>
        <w:t>.,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48C507A4" w:rsidR="007E0503" w:rsidRPr="00656F6E" w:rsidRDefault="00096166"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SOUDCI – ÚSEK</w:t>
            </w:r>
            <w:r w:rsidR="007E0503" w:rsidRPr="00656F6E">
              <w:rPr>
                <w:rFonts w:eastAsia="Times New Roman"/>
                <w:b/>
                <w:bCs/>
                <w:color w:val="000000"/>
                <w:sz w:val="24"/>
                <w:szCs w:val="24"/>
                <w:lang w:eastAsia="cs-CZ"/>
              </w:rPr>
              <w:t xml:space="preserve"> </w:t>
            </w:r>
            <w:r w:rsidRPr="00656F6E">
              <w:rPr>
                <w:rFonts w:eastAsia="Times New Roman"/>
                <w:b/>
                <w:bCs/>
                <w:color w:val="000000"/>
                <w:sz w:val="24"/>
                <w:szCs w:val="24"/>
                <w:lang w:eastAsia="cs-CZ"/>
              </w:rPr>
              <w:t>POZŮSTALOSTNÍ – DĚDICKÁ</w:t>
            </w:r>
            <w:r w:rsidR="007E0503" w:rsidRPr="00656F6E">
              <w:rPr>
                <w:rFonts w:eastAsia="Times New Roman"/>
                <w:b/>
                <w:bCs/>
                <w:color w:val="000000"/>
                <w:sz w:val="24"/>
                <w:szCs w:val="24"/>
                <w:lang w:eastAsia="cs-CZ"/>
              </w:rPr>
              <w:t xml:space="preserve">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 xml:space="preserve">adislava </w:t>
            </w:r>
            <w:proofErr w:type="spellStart"/>
            <w:r w:rsidR="00345437">
              <w:rPr>
                <w:rFonts w:eastAsia="Times New Roman"/>
                <w:bCs/>
                <w:sz w:val="20"/>
                <w:szCs w:val="20"/>
                <w:lang w:eastAsia="cs-CZ"/>
              </w:rPr>
              <w:t>Olbrechtová</w:t>
            </w:r>
            <w:proofErr w:type="spellEnd"/>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JUDr. Ladislava </w:t>
            </w:r>
            <w:proofErr w:type="spellStart"/>
            <w:r>
              <w:rPr>
                <w:rFonts w:eastAsia="Times New Roman"/>
                <w:b/>
                <w:bCs/>
                <w:color w:val="000000"/>
                <w:sz w:val="20"/>
                <w:szCs w:val="20"/>
                <w:u w:val="single"/>
                <w:lang w:eastAsia="cs-CZ"/>
              </w:rPr>
              <w:t>Olbrechtová</w:t>
            </w:r>
            <w:proofErr w:type="spellEnd"/>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1656047A"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r w:rsidR="008976DF" w:rsidRPr="00656F6E">
              <w:rPr>
                <w:rFonts w:eastAsia="Times New Roman"/>
                <w:b/>
                <w:bCs/>
                <w:color w:val="000000"/>
                <w:sz w:val="24"/>
                <w:szCs w:val="24"/>
                <w:lang w:eastAsia="cs-CZ"/>
              </w:rPr>
              <w:t>ÚŘEDNÍCI – ÚSEK</w:t>
            </w:r>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52AA9A31"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Pr="008976DF" w:rsidRDefault="007E0503"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46Sd, 46Nc</w:t>
            </w:r>
            <w:r w:rsidR="00984778" w:rsidRPr="008976DF">
              <w:rPr>
                <w:rFonts w:eastAsia="Times New Roman"/>
                <w:b/>
                <w:color w:val="000000"/>
                <w:sz w:val="20"/>
                <w:szCs w:val="20"/>
                <w:lang w:eastAsia="cs-CZ"/>
              </w:rPr>
              <w:t>,</w:t>
            </w:r>
          </w:p>
          <w:p w14:paraId="67133DFE" w14:textId="77777777" w:rsidR="00984778" w:rsidRPr="008976DF" w:rsidRDefault="00984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5EA3DB6"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10630479"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xml:space="preserve">: 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8976DF" w:rsidRDefault="007F5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bl>
    <w:p w14:paraId="361E45D3" w14:textId="77777777" w:rsidR="00F10D7C" w:rsidRDefault="00F10D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364E6F3F"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8976DF" w:rsidRDefault="007E0503" w:rsidP="008976DF">
            <w:pPr>
              <w:spacing w:before="240"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47Sd, 47Nc</w:t>
            </w:r>
            <w:r w:rsidR="00984778" w:rsidRPr="008976DF">
              <w:rPr>
                <w:rFonts w:eastAsia="Times New Roman"/>
                <w:b/>
                <w:color w:val="000000"/>
                <w:sz w:val="20"/>
                <w:szCs w:val="20"/>
                <w:lang w:eastAsia="cs-CZ"/>
              </w:rPr>
              <w:t>, 47Cd,</w:t>
            </w:r>
            <w:r w:rsidRPr="008976DF">
              <w:rPr>
                <w:rFonts w:eastAsia="Times New Roman"/>
                <w:b/>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A0E8EBD"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8976DF" w:rsidRDefault="007F5778" w:rsidP="00861494">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DD8ED50"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r w:rsidR="008976DF">
              <w:rPr>
                <w:rFonts w:eastAsia="Times New Roman"/>
                <w:b/>
                <w:bCs/>
                <w:color w:val="000000"/>
                <w:sz w:val="24"/>
                <w:szCs w:val="24"/>
                <w:lang w:eastAsia="cs-CZ"/>
              </w:rPr>
              <w:t>ZAPISOVATELKA</w:t>
            </w:r>
            <w:r w:rsidR="008976DF" w:rsidRPr="00656F6E">
              <w:rPr>
                <w:rFonts w:eastAsia="Times New Roman"/>
                <w:b/>
                <w:bCs/>
                <w:color w:val="000000"/>
                <w:sz w:val="24"/>
                <w:szCs w:val="24"/>
                <w:lang w:eastAsia="cs-CZ"/>
              </w:rPr>
              <w:t xml:space="preserve"> </w:t>
            </w:r>
            <w:r w:rsidR="008976DF">
              <w:rPr>
                <w:rFonts w:eastAsia="Times New Roman"/>
                <w:b/>
                <w:bCs/>
                <w:color w:val="000000"/>
                <w:sz w:val="24"/>
                <w:szCs w:val="24"/>
                <w:lang w:eastAsia="cs-CZ"/>
              </w:rPr>
              <w:t>– ÚSEK</w:t>
            </w:r>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19603E69" w:rsidR="007E0503" w:rsidRPr="00B3573F" w:rsidRDefault="00787D35" w:rsidP="009A3426">
            <w:pPr>
              <w:keepNext/>
              <w:spacing w:after="0" w:line="240" w:lineRule="auto"/>
              <w:jc w:val="center"/>
              <w:rPr>
                <w:rFonts w:eastAsia="Times New Roman"/>
                <w:bCs/>
                <w:sz w:val="20"/>
                <w:szCs w:val="20"/>
                <w:lang w:eastAsia="cs-CZ"/>
              </w:rPr>
            </w:pPr>
            <w:r w:rsidRPr="00B3573F">
              <w:rPr>
                <w:rFonts w:eastAsia="Times New Roman"/>
                <w:sz w:val="20"/>
                <w:szCs w:val="20"/>
                <w:lang w:eastAsia="cs-CZ"/>
              </w:rPr>
              <w:t xml:space="preserve">Barbora </w:t>
            </w:r>
            <w:proofErr w:type="gramStart"/>
            <w:r w:rsidR="00BD4CCF" w:rsidRPr="00B3573F">
              <w:rPr>
                <w:rFonts w:eastAsia="Times New Roman"/>
                <w:sz w:val="20"/>
                <w:szCs w:val="20"/>
                <w:lang w:eastAsia="cs-CZ"/>
              </w:rPr>
              <w:t>Raszková</w:t>
            </w:r>
            <w:r w:rsidR="009A2C1C">
              <w:rPr>
                <w:rFonts w:eastAsia="Times New Roman"/>
                <w:sz w:val="20"/>
                <w:szCs w:val="20"/>
                <w:lang w:eastAsia="cs-CZ"/>
              </w:rPr>
              <w:t>,  Jana</w:t>
            </w:r>
            <w:proofErr w:type="gramEnd"/>
            <w:r w:rsidR="009A2C1C">
              <w:rPr>
                <w:rFonts w:eastAsia="Times New Roman"/>
                <w:sz w:val="20"/>
                <w:szCs w:val="20"/>
                <w:lang w:eastAsia="cs-CZ"/>
              </w:rPr>
              <w:t xml:space="preserve"> </w:t>
            </w:r>
            <w:r w:rsidR="00A05A14">
              <w:rPr>
                <w:rFonts w:eastAsia="Times New Roman"/>
                <w:sz w:val="20"/>
                <w:szCs w:val="20"/>
                <w:lang w:eastAsia="cs-CZ"/>
              </w:rPr>
              <w:t>Očadlá Stanzelová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35CF0EE"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r w:rsidR="008976DF" w:rsidRPr="00194392">
              <w:rPr>
                <w:rFonts w:eastAsia="Times New Roman"/>
                <w:color w:val="000000"/>
                <w:sz w:val="20"/>
                <w:szCs w:val="20"/>
                <w:lang w:eastAsia="cs-CZ"/>
              </w:rPr>
              <w:t>úkony – viz</w:t>
            </w:r>
            <w:r w:rsidRPr="00194392">
              <w:rPr>
                <w:rFonts w:eastAsia="Times New Roman"/>
                <w:color w:val="000000"/>
                <w:sz w:val="20"/>
                <w:szCs w:val="20"/>
                <w:lang w:eastAsia="cs-CZ"/>
              </w:rPr>
              <w:t xml:space="preserve"> obecné informace</w:t>
            </w:r>
            <w:r w:rsidR="00BD4CCF">
              <w:rPr>
                <w:rFonts w:eastAsia="Times New Roman"/>
                <w:color w:val="000000"/>
                <w:sz w:val="20"/>
                <w:szCs w:val="20"/>
                <w:lang w:eastAsia="cs-CZ"/>
              </w:rPr>
              <w:t>, vede knihu úschov/zástupce Barbora Raszková</w:t>
            </w:r>
          </w:p>
        </w:tc>
      </w:tr>
    </w:tbl>
    <w:p w14:paraId="747F3CFA" w14:textId="77777777" w:rsidR="007E0503" w:rsidRDefault="007E0503" w:rsidP="00AB1F5A"/>
    <w:p w14:paraId="5053366F" w14:textId="77777777" w:rsidR="007E0503" w:rsidRDefault="007E0503" w:rsidP="00AB1F5A"/>
    <w:p w14:paraId="235C24A8" w14:textId="1D14CD4E" w:rsidR="00B658F7" w:rsidRDefault="008976DF" w:rsidP="00B658F7">
      <w:pPr>
        <w:autoSpaceDE w:val="0"/>
        <w:autoSpaceDN w:val="0"/>
        <w:spacing w:before="8" w:after="0" w:line="240" w:lineRule="auto"/>
        <w:rPr>
          <w:iCs/>
          <w:spacing w:val="1"/>
          <w:sz w:val="24"/>
          <w:szCs w:val="24"/>
        </w:rPr>
      </w:pPr>
      <w:r>
        <w:rPr>
          <w:iCs/>
          <w:spacing w:val="1"/>
          <w:sz w:val="24"/>
          <w:szCs w:val="24"/>
        </w:rPr>
        <w:t>Frýdek</w:t>
      </w:r>
      <w:r w:rsidR="00D51EE5">
        <w:rPr>
          <w:iCs/>
          <w:spacing w:val="1"/>
          <w:sz w:val="24"/>
          <w:szCs w:val="24"/>
        </w:rPr>
        <w:t>-</w:t>
      </w:r>
      <w:r>
        <w:rPr>
          <w:iCs/>
          <w:spacing w:val="1"/>
          <w:sz w:val="24"/>
          <w:szCs w:val="24"/>
        </w:rPr>
        <w:t>Místek</w:t>
      </w:r>
      <w:r w:rsidR="00FB46FE" w:rsidRPr="00D807A7">
        <w:rPr>
          <w:iCs/>
          <w:spacing w:val="1"/>
          <w:sz w:val="24"/>
          <w:szCs w:val="24"/>
        </w:rPr>
        <w:t xml:space="preserve"> </w:t>
      </w:r>
      <w:r w:rsidR="00D51EE5">
        <w:rPr>
          <w:iCs/>
          <w:spacing w:val="1"/>
          <w:sz w:val="24"/>
          <w:szCs w:val="24"/>
        </w:rPr>
        <w:t>24. 11. 2023</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774517A6" w14:textId="0B9CE81E" w:rsidR="00370471" w:rsidRDefault="006E5A5C" w:rsidP="00B658F7">
      <w:pPr>
        <w:autoSpaceDE w:val="0"/>
        <w:autoSpaceDN w:val="0"/>
        <w:spacing w:before="8" w:after="0" w:line="240" w:lineRule="auto"/>
        <w:rPr>
          <w:iCs/>
          <w:spacing w:val="1"/>
          <w:sz w:val="24"/>
          <w:szCs w:val="24"/>
        </w:rPr>
      </w:pPr>
      <w:r>
        <w:rPr>
          <w:iCs/>
          <w:spacing w:val="1"/>
          <w:sz w:val="24"/>
          <w:szCs w:val="24"/>
        </w:rPr>
        <w:t xml:space="preserve">Poslední změna byla provedena Dodatkem č. </w:t>
      </w:r>
      <w:r w:rsidR="004D6D5C">
        <w:rPr>
          <w:iCs/>
          <w:spacing w:val="1"/>
          <w:sz w:val="24"/>
          <w:szCs w:val="24"/>
        </w:rPr>
        <w:t>3</w:t>
      </w:r>
      <w:r>
        <w:rPr>
          <w:iCs/>
          <w:spacing w:val="1"/>
          <w:sz w:val="24"/>
          <w:szCs w:val="24"/>
        </w:rPr>
        <w:t xml:space="preserve"> ze dne </w:t>
      </w:r>
      <w:r w:rsidR="004D6D5C">
        <w:rPr>
          <w:iCs/>
          <w:spacing w:val="1"/>
          <w:sz w:val="24"/>
          <w:szCs w:val="24"/>
        </w:rPr>
        <w:t>15.3</w:t>
      </w:r>
      <w:r w:rsidR="00A05A14">
        <w:rPr>
          <w:iCs/>
          <w:spacing w:val="1"/>
          <w:sz w:val="24"/>
          <w:szCs w:val="24"/>
        </w:rPr>
        <w:t>.</w:t>
      </w:r>
      <w:r>
        <w:rPr>
          <w:iCs/>
          <w:spacing w:val="1"/>
          <w:sz w:val="24"/>
          <w:szCs w:val="24"/>
        </w:rPr>
        <w:t xml:space="preserve">2024, </w:t>
      </w:r>
      <w:proofErr w:type="spellStart"/>
      <w:r>
        <w:rPr>
          <w:iCs/>
          <w:spacing w:val="1"/>
          <w:sz w:val="24"/>
          <w:szCs w:val="24"/>
        </w:rPr>
        <w:t>Spr</w:t>
      </w:r>
      <w:proofErr w:type="spellEnd"/>
      <w:r>
        <w:rPr>
          <w:iCs/>
          <w:spacing w:val="1"/>
          <w:sz w:val="24"/>
          <w:szCs w:val="24"/>
        </w:rPr>
        <w:t xml:space="preserve"> </w:t>
      </w:r>
      <w:r w:rsidR="004D6D5C">
        <w:rPr>
          <w:iCs/>
          <w:spacing w:val="1"/>
          <w:sz w:val="24"/>
          <w:szCs w:val="24"/>
        </w:rPr>
        <w:t>493</w:t>
      </w:r>
      <w:r>
        <w:rPr>
          <w:iCs/>
          <w:spacing w:val="1"/>
          <w:sz w:val="24"/>
          <w:szCs w:val="24"/>
        </w:rPr>
        <w:t>/2024</w:t>
      </w:r>
      <w:r w:rsidR="004D6D5C">
        <w:rPr>
          <w:iCs/>
          <w:spacing w:val="1"/>
          <w:sz w:val="24"/>
          <w:szCs w:val="24"/>
        </w:rPr>
        <w:t>.</w:t>
      </w:r>
    </w:p>
    <w:p w14:paraId="30A932AB" w14:textId="77777777" w:rsidR="00E960D4" w:rsidRDefault="00E960D4" w:rsidP="00D1742F">
      <w:pPr>
        <w:pStyle w:val="Nadpis1"/>
        <w:pageBreakBefore/>
        <w:shd w:val="clear" w:color="auto" w:fill="F2F2F2"/>
      </w:pPr>
      <w:bookmarkStart w:id="16" w:name="_Toc118722279"/>
      <w:r>
        <w:t>PŘÍLOHA Č. 1</w:t>
      </w:r>
      <w:bookmarkEnd w:id="16"/>
    </w:p>
    <w:p w14:paraId="66098B3B" w14:textId="77777777" w:rsidR="00E960D4" w:rsidRDefault="00E960D4" w:rsidP="00E960D4"/>
    <w:p w14:paraId="172F50B8" w14:textId="77777777" w:rsidR="00E960D4" w:rsidRPr="00800421" w:rsidRDefault="00E960D4" w:rsidP="00E960D4">
      <w:pPr>
        <w:pStyle w:val="Nadpis2"/>
        <w:spacing w:after="160"/>
      </w:pPr>
      <w:bookmarkStart w:id="17" w:name="_Toc118722280"/>
      <w:r w:rsidRPr="007E0503">
        <w:t>Přísedící úseku trestního</w:t>
      </w:r>
      <w:bookmarkEnd w:id="17"/>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 xml:space="preserve">Ing. Ludmila Baranová, Ing. Petr </w:t>
      </w:r>
      <w:proofErr w:type="spellStart"/>
      <w:r>
        <w:t>Cwik</w:t>
      </w:r>
      <w:proofErr w:type="spellEnd"/>
      <w:r>
        <w:t xml:space="preserve">, Jaromír </w:t>
      </w:r>
      <w:proofErr w:type="spellStart"/>
      <w:r>
        <w:t>Drabina</w:t>
      </w:r>
      <w:proofErr w:type="spellEnd"/>
      <w:r>
        <w:t xml:space="preserve">, Eva </w:t>
      </w:r>
      <w:proofErr w:type="spellStart"/>
      <w:r>
        <w:t>Hankusová</w:t>
      </w:r>
      <w:proofErr w:type="spellEnd"/>
      <w:r>
        <w:t xml:space="preserve">, Ing. Yveta Králová, Mgr. Robert Krejčí, Mgr. Petr Mikulec, Magda Otčenášková, Bc. Iveta </w:t>
      </w:r>
      <w:proofErr w:type="spellStart"/>
      <w:r>
        <w:t>Pezdová</w:t>
      </w:r>
      <w:proofErr w:type="spellEnd"/>
      <w:r>
        <w:t xml:space="preserve">, Mgr. Robert Sikora, Ing. Antonín Ševčík, Mgr. Jana </w:t>
      </w:r>
      <w:proofErr w:type="spellStart"/>
      <w:r>
        <w:t>Tilečková</w:t>
      </w:r>
      <w:proofErr w:type="spellEnd"/>
      <w:r>
        <w:t>,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w:t>
      </w:r>
      <w:proofErr w:type="spellStart"/>
      <w:r w:rsidRPr="00095406">
        <w:rPr>
          <w:b/>
        </w:rPr>
        <w:t>Rakošan</w:t>
      </w:r>
      <w:proofErr w:type="spellEnd"/>
      <w:r w:rsidRPr="00095406">
        <w:rPr>
          <w:b/>
        </w:rPr>
        <w:t xml:space="preserve"> </w:t>
      </w:r>
    </w:p>
    <w:p w14:paraId="060A384D" w14:textId="5DE34C97" w:rsidR="00E960D4" w:rsidRDefault="00E960D4" w:rsidP="00E960D4">
      <w:r>
        <w:t xml:space="preserve">Daniela </w:t>
      </w:r>
      <w:proofErr w:type="spellStart"/>
      <w:r>
        <w:t>Bartolomová</w:t>
      </w:r>
      <w:proofErr w:type="spellEnd"/>
      <w:r>
        <w:t xml:space="preserve">, Květoslava Brhelová, Martina </w:t>
      </w:r>
      <w:proofErr w:type="spellStart"/>
      <w:r>
        <w:t>Brzezinová</w:t>
      </w:r>
      <w:proofErr w:type="spellEnd"/>
      <w:r>
        <w:t xml:space="preserve">, Táňa </w:t>
      </w:r>
      <w:proofErr w:type="spellStart"/>
      <w:r>
        <w:t>Čmielová</w:t>
      </w:r>
      <w:proofErr w:type="spellEnd"/>
      <w:r>
        <w:t xml:space="preserve">, Dis, Ing. Eva Čubová, Ing. Václav Dvorský, Ing. Miriam Hronovská, Ing. Věra Koloničná, Lenka Kuchařová, Dis, Ing. Věra </w:t>
      </w:r>
      <w:r w:rsidR="006F5B63">
        <w:t>Mužná, RNDr.</w:t>
      </w:r>
      <w:r>
        <w:t xml:space="preserve"> Helena </w:t>
      </w:r>
      <w:proofErr w:type="spellStart"/>
      <w:r>
        <w:t>Pešatová</w:t>
      </w:r>
      <w:proofErr w:type="spellEnd"/>
      <w:r>
        <w:t xml:space="preserve">, Jitka </w:t>
      </w:r>
      <w:proofErr w:type="spellStart"/>
      <w:r>
        <w:t>Šugarová</w:t>
      </w:r>
      <w:proofErr w:type="spellEnd"/>
      <w:r>
        <w:t>,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13F88B72" w:rsidR="00E960D4" w:rsidRDefault="00E960D4" w:rsidP="00E960D4">
      <w:r>
        <w:t xml:space="preserve">Alena </w:t>
      </w:r>
      <w:proofErr w:type="spellStart"/>
      <w:r>
        <w:t>Běčáková</w:t>
      </w:r>
      <w:proofErr w:type="spellEnd"/>
      <w:r>
        <w:t xml:space="preserve">, Mgr. Jan Caletka, Ing. Tomáš </w:t>
      </w:r>
      <w:proofErr w:type="spellStart"/>
      <w:r>
        <w:t>Huďa</w:t>
      </w:r>
      <w:proofErr w:type="spellEnd"/>
      <w:r>
        <w:t xml:space="preserve">, Mgr. Jaroslav Konvičný, Bc. René Neubauer, Šárka Odehnalová, Dalibor Rada, Zdeněk </w:t>
      </w:r>
      <w:proofErr w:type="spellStart"/>
      <w:r>
        <w:t>Ranocha</w:t>
      </w:r>
      <w:proofErr w:type="spellEnd"/>
      <w:r>
        <w:t xml:space="preserve">, Jana </w:t>
      </w:r>
      <w:proofErr w:type="spellStart"/>
      <w:r>
        <w:t>Skurka</w:t>
      </w:r>
      <w:proofErr w:type="spellEnd"/>
      <w:r>
        <w:t xml:space="preserve">, Ing. Josef Slíva, Petr </w:t>
      </w:r>
      <w:proofErr w:type="spellStart"/>
      <w:r>
        <w:t>Tiapťuch</w:t>
      </w:r>
      <w:proofErr w:type="spellEnd"/>
      <w:r>
        <w:t xml:space="preserve">, Dagmar </w:t>
      </w:r>
      <w:proofErr w:type="spellStart"/>
      <w:r>
        <w:t>Vašicová</w:t>
      </w:r>
      <w:proofErr w:type="spellEnd"/>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410A5693" w:rsidR="00E960D4" w:rsidRDefault="00E960D4" w:rsidP="00E960D4">
      <w:r>
        <w:t xml:space="preserve">Ing. Ivo Dlouhý, Ondřej Eliáš, MUDr. Eva </w:t>
      </w:r>
      <w:proofErr w:type="spellStart"/>
      <w:r>
        <w:t>Grzegorzová</w:t>
      </w:r>
      <w:proofErr w:type="spellEnd"/>
      <w:r>
        <w:t xml:space="preserve">, Magdalena </w:t>
      </w:r>
      <w:proofErr w:type="spellStart"/>
      <w:r>
        <w:t>Janošcová</w:t>
      </w:r>
      <w:proofErr w:type="spellEnd"/>
      <w:r>
        <w:t xml:space="preserve">, Jana Klimánková, Mgr. Irena </w:t>
      </w:r>
      <w:proofErr w:type="spellStart"/>
      <w:r>
        <w:t>Krplová</w:t>
      </w:r>
      <w:proofErr w:type="spellEnd"/>
      <w:r>
        <w:t xml:space="preserve">, Mgr. Štěpánka Lukšová, Mgr. František Panák, Milan </w:t>
      </w:r>
      <w:proofErr w:type="spellStart"/>
      <w:r>
        <w:t>Přadka</w:t>
      </w:r>
      <w:proofErr w:type="spellEnd"/>
      <w:r>
        <w:t xml:space="preserve">, Mgr. Zdeněk Ševčík, Ing. Pavel </w:t>
      </w:r>
      <w:proofErr w:type="spellStart"/>
      <w:r>
        <w:t>Tileček</w:t>
      </w:r>
      <w:proofErr w:type="spellEnd"/>
      <w:r>
        <w:t>,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 xml:space="preserve">Rostislav Grim, Ing. Petr </w:t>
      </w:r>
      <w:proofErr w:type="spellStart"/>
      <w:r>
        <w:t>Honeš</w:t>
      </w:r>
      <w:proofErr w:type="spellEnd"/>
      <w:r>
        <w:t xml:space="preserve">, Mgr. Rostislav </w:t>
      </w:r>
      <w:proofErr w:type="spellStart"/>
      <w:r>
        <w:t>Kejdana</w:t>
      </w:r>
      <w:proofErr w:type="spellEnd"/>
      <w:r>
        <w:t xml:space="preserve">, Ludmila Kubalová, PhDr. Hana </w:t>
      </w:r>
      <w:proofErr w:type="spellStart"/>
      <w:r>
        <w:t>Madziová</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Racková, Bc. Michal </w:t>
      </w:r>
      <w:proofErr w:type="spellStart"/>
      <w:r>
        <w:t>Stoszek</w:t>
      </w:r>
      <w:proofErr w:type="spellEnd"/>
      <w:r>
        <w:t xml:space="preserve">, Eva </w:t>
      </w:r>
      <w:proofErr w:type="spellStart"/>
      <w:r>
        <w:t>Trupková</w:t>
      </w:r>
      <w:proofErr w:type="spellEnd"/>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 xml:space="preserve">Jarmila Čáslavová, Mgr. Rostislav </w:t>
      </w:r>
      <w:proofErr w:type="spellStart"/>
      <w:r>
        <w:t>Kejdana</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Mgr. Ewa </w:t>
      </w:r>
      <w:proofErr w:type="spellStart"/>
      <w:proofErr w:type="gramStart"/>
      <w:r>
        <w:t>Sniegonová</w:t>
      </w:r>
      <w:proofErr w:type="spellEnd"/>
      <w:r>
        <w:t>,  PhDr.</w:t>
      </w:r>
      <w:proofErr w:type="gramEnd"/>
      <w:r>
        <w:t xml:space="preserve">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xml:space="preserve">, 7 </w:t>
      </w:r>
      <w:proofErr w:type="spellStart"/>
      <w:r>
        <w:rPr>
          <w:b/>
        </w:rPr>
        <w:t>Tm</w:t>
      </w:r>
      <w:proofErr w:type="spellEnd"/>
      <w:r w:rsidRPr="00095406">
        <w:rPr>
          <w:b/>
        </w:rPr>
        <w:t xml:space="preserve"> - Mgr. Jarmila Brázdová </w:t>
      </w:r>
    </w:p>
    <w:p w14:paraId="6D96425B" w14:textId="44A82E27" w:rsidR="00E960D4" w:rsidRDefault="00E960D4" w:rsidP="00E960D4">
      <w:r>
        <w:t xml:space="preserve">Mgr. Ing. Jiří Čuda, MBA, Jaromír Holub, Karel Kaňovský, Bc. Jana Kožušníková, Jaromír </w:t>
      </w:r>
      <w:proofErr w:type="spellStart"/>
      <w:r>
        <w:t>Pajtl</w:t>
      </w:r>
      <w:proofErr w:type="spellEnd"/>
      <w:r>
        <w:t xml:space="preserve">, Marie Poláchová, Alena </w:t>
      </w:r>
      <w:proofErr w:type="spellStart"/>
      <w:r>
        <w:t>Roszková</w:t>
      </w:r>
      <w:proofErr w:type="spellEnd"/>
      <w:r>
        <w:t xml:space="preserve">, Ing. Radim Sikora, Jaromír </w:t>
      </w:r>
      <w:proofErr w:type="spellStart"/>
      <w:r>
        <w:t>Špok</w:t>
      </w:r>
      <w:proofErr w:type="spellEnd"/>
      <w:r>
        <w:t xml:space="preserve">, Ing. Jarmila Štěrbová, Pavla </w:t>
      </w:r>
      <w:proofErr w:type="spellStart"/>
      <w:r>
        <w:t>Walková</w:t>
      </w:r>
      <w:proofErr w:type="spellEnd"/>
    </w:p>
    <w:p w14:paraId="387C9B8A" w14:textId="77777777" w:rsidR="00F871E4" w:rsidRDefault="00F871E4" w:rsidP="00E960D4"/>
    <w:p w14:paraId="1F67C7FD" w14:textId="77777777" w:rsidR="00E960D4" w:rsidRPr="00095406" w:rsidRDefault="00E960D4" w:rsidP="000402F9">
      <w:pPr>
        <w:keepNext/>
        <w:rPr>
          <w:b/>
        </w:rPr>
      </w:pPr>
      <w:r w:rsidRPr="00095406">
        <w:rPr>
          <w:b/>
        </w:rPr>
        <w:t>SENÁT 8</w:t>
      </w:r>
      <w:r>
        <w:rPr>
          <w:b/>
        </w:rPr>
        <w:t xml:space="preserve">1 T - Mgr. Sandra </w:t>
      </w:r>
      <w:proofErr w:type="spellStart"/>
      <w:r>
        <w:rPr>
          <w:b/>
        </w:rPr>
        <w:t>Vareninová</w:t>
      </w:r>
      <w:proofErr w:type="spellEnd"/>
      <w:r>
        <w:rPr>
          <w:b/>
        </w:rPr>
        <w:t xml:space="preserve"> </w:t>
      </w:r>
    </w:p>
    <w:p w14:paraId="6B6FF9FE" w14:textId="77777777" w:rsidR="00E960D4" w:rsidRDefault="00E960D4" w:rsidP="000402F9">
      <w:pPr>
        <w:keepNext/>
      </w:pPr>
      <w:r>
        <w:t xml:space="preserve">Iva </w:t>
      </w:r>
      <w:proofErr w:type="spellStart"/>
      <w:r>
        <w:t>Cekotová</w:t>
      </w:r>
      <w:proofErr w:type="spellEnd"/>
      <w:r>
        <w:t xml:space="preserve">, Mgr. Martina </w:t>
      </w:r>
      <w:proofErr w:type="spellStart"/>
      <w:r>
        <w:t>Cyhanová</w:t>
      </w:r>
      <w:proofErr w:type="spellEnd"/>
      <w:r>
        <w:t xml:space="preserve">, Lukáš Čermák, Marek </w:t>
      </w:r>
      <w:proofErr w:type="spellStart"/>
      <w:r>
        <w:t>Dyjak</w:t>
      </w:r>
      <w:proofErr w:type="spellEnd"/>
      <w:r>
        <w:t xml:space="preserve">, Dis., Petr Koula, Mgr. Radim Kozel, Martina Kulhánková, JUDr. Miroslav Nahodil, Bc. Daneš </w:t>
      </w:r>
      <w:proofErr w:type="spellStart"/>
      <w:r>
        <w:t>Olszowy</w:t>
      </w:r>
      <w:proofErr w:type="spellEnd"/>
      <w:r>
        <w:t xml:space="preserve">, Ivo Pinkas, Mgr. Renata Prašivková, JUDr. Jarmila </w:t>
      </w:r>
      <w:proofErr w:type="spellStart"/>
      <w:r>
        <w:t>Skaunicová</w:t>
      </w:r>
      <w:proofErr w:type="spellEnd"/>
      <w:r>
        <w:t xml:space="preserve">, PhDr. Zdeněk Stolař, Ing. Jan Trnka, Eva Tvrdá, Miloslava Uhlířová, Mgr. Bc. Miroslava </w:t>
      </w:r>
      <w:proofErr w:type="spellStart"/>
      <w:r>
        <w:t>Pecuchová</w:t>
      </w:r>
      <w:proofErr w:type="spellEnd"/>
      <w:r>
        <w:t xml:space="preserve">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8" w:name="_Toc118722281"/>
      <w:r w:rsidRPr="007E0503">
        <w:t>Přísedící úseku občanskoprávního</w:t>
      </w:r>
      <w:bookmarkEnd w:id="18"/>
    </w:p>
    <w:p w14:paraId="11939D0F" w14:textId="77777777" w:rsidR="00E960D4" w:rsidRPr="00095406" w:rsidRDefault="00E960D4" w:rsidP="00E960D4">
      <w:pPr>
        <w:rPr>
          <w:b/>
        </w:rPr>
      </w:pPr>
      <w:r w:rsidRPr="00095406">
        <w:rPr>
          <w:b/>
        </w:rPr>
        <w:t xml:space="preserve">SENÁT 8 C - Mgr. Radomír Josiek </w:t>
      </w:r>
    </w:p>
    <w:p w14:paraId="66FCFA20" w14:textId="054966D8" w:rsidR="00E960D4" w:rsidRDefault="00E960D4" w:rsidP="00E960D4">
      <w:r>
        <w:t xml:space="preserve">Jozef Bartoš, Zdenka Hammerová, Ing. Jaroslav </w:t>
      </w:r>
      <w:proofErr w:type="spellStart"/>
      <w:r>
        <w:t>Ježowicz</w:t>
      </w:r>
      <w:proofErr w:type="spellEnd"/>
      <w:r>
        <w:t xml:space="preserve">, Jarmila Juřicová, Anna </w:t>
      </w:r>
      <w:proofErr w:type="spellStart"/>
      <w:r>
        <w:t>Kuboňová</w:t>
      </w:r>
      <w:proofErr w:type="spellEnd"/>
      <w:r>
        <w:t xml:space="preserve">, Alžběta </w:t>
      </w:r>
      <w:proofErr w:type="gramStart"/>
      <w:r>
        <w:t>Kurková,  Jiřina</w:t>
      </w:r>
      <w:proofErr w:type="gramEnd"/>
      <w:r>
        <w:t xml:space="preserve"> Onderková, Ing. Marcela </w:t>
      </w:r>
      <w:proofErr w:type="spellStart"/>
      <w:r>
        <w:t>Smužová</w:t>
      </w:r>
      <w:proofErr w:type="spellEnd"/>
      <w:r>
        <w:t>, Ing. Iva Valentová</w:t>
      </w:r>
    </w:p>
    <w:p w14:paraId="121487E0" w14:textId="77777777" w:rsidR="00E960D4" w:rsidRDefault="00E960D4" w:rsidP="00E960D4"/>
    <w:p w14:paraId="38AD6595" w14:textId="0E408D56" w:rsidR="00E960D4" w:rsidRPr="00170653" w:rsidRDefault="00E960D4" w:rsidP="00E960D4">
      <w:pPr>
        <w:rPr>
          <w:b/>
        </w:rPr>
      </w:pPr>
      <w:r w:rsidRPr="00170653">
        <w:rPr>
          <w:b/>
        </w:rPr>
        <w:t xml:space="preserve">SENÁT 16 C - Mgr. David </w:t>
      </w:r>
      <w:proofErr w:type="spellStart"/>
      <w:r w:rsidRPr="00170653">
        <w:rPr>
          <w:b/>
        </w:rPr>
        <w:t>Mařádek</w:t>
      </w:r>
      <w:proofErr w:type="spellEnd"/>
      <w:r w:rsidRPr="00170653">
        <w:rPr>
          <w:b/>
        </w:rPr>
        <w:t xml:space="preserve"> </w:t>
      </w:r>
      <w:r w:rsidR="00BD20AA">
        <w:rPr>
          <w:b/>
        </w:rPr>
        <w:t xml:space="preserve">a Mgr. Monika Szkanderová </w:t>
      </w:r>
    </w:p>
    <w:p w14:paraId="6F1ECA5C" w14:textId="77777777" w:rsidR="00E960D4" w:rsidRDefault="00E960D4" w:rsidP="00E960D4">
      <w:r>
        <w:t xml:space="preserve">Marcel Brabec, Petr </w:t>
      </w:r>
      <w:proofErr w:type="spellStart"/>
      <w:r>
        <w:t>Brozda</w:t>
      </w:r>
      <w:proofErr w:type="spellEnd"/>
      <w:r>
        <w:t xml:space="preserve">, Alena </w:t>
      </w:r>
      <w:proofErr w:type="spellStart"/>
      <w:r>
        <w:t>Dratnalová</w:t>
      </w:r>
      <w:proofErr w:type="spellEnd"/>
      <w:r>
        <w:t xml:space="preserve">, Vratislav Němec, Mgr. Edita Pobořilová, Mgr. Ferdinand Přibyla, Anna Rychlíková, Ladislav </w:t>
      </w:r>
      <w:proofErr w:type="spellStart"/>
      <w:r>
        <w:t>Řehánek</w:t>
      </w:r>
      <w:proofErr w:type="spellEnd"/>
      <w:r>
        <w:t xml:space="preserve">, Ing. Milada Tkačíková, Marie </w:t>
      </w:r>
      <w:proofErr w:type="spellStart"/>
      <w:r>
        <w:t>Toporová</w:t>
      </w:r>
      <w:proofErr w:type="spellEnd"/>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9" w:name="_Toc118722282"/>
      <w:r>
        <w:t>PŘÍLOHA Č. 2</w:t>
      </w:r>
      <w:bookmarkEnd w:id="19"/>
    </w:p>
    <w:p w14:paraId="7B6A0E8D" w14:textId="77777777" w:rsidR="000A1044" w:rsidRDefault="000A1044" w:rsidP="007E0503"/>
    <w:p w14:paraId="2EBD2E96" w14:textId="77777777" w:rsidR="00F65A92" w:rsidRPr="0066000A" w:rsidRDefault="00F65A92" w:rsidP="00513FCD">
      <w:pPr>
        <w:pStyle w:val="Nadpis2"/>
        <w:spacing w:after="160"/>
      </w:pPr>
      <w:bookmarkStart w:id="20" w:name="_Toc118722283"/>
      <w:r w:rsidRPr="0066000A">
        <w:t>Seznam použitých právních předpisů</w:t>
      </w:r>
      <w:bookmarkEnd w:id="20"/>
    </w:p>
    <w:p w14:paraId="2AB0F19B" w14:textId="61C34266" w:rsidR="0011323C" w:rsidRDefault="0011323C" w:rsidP="0011323C">
      <w:pPr>
        <w:spacing w:after="120"/>
      </w:pPr>
      <w:r w:rsidRPr="0046503C">
        <w:rPr>
          <w:b/>
        </w:rPr>
        <w:t xml:space="preserve">zákon o soudech a </w:t>
      </w:r>
      <w:r w:rsidR="004E21C3" w:rsidRPr="0046503C">
        <w:rPr>
          <w:b/>
        </w:rPr>
        <w:t>soudcích</w:t>
      </w:r>
      <w:r w:rsidR="004E21C3" w:rsidRPr="009E277F">
        <w:t xml:space="preserve"> </w:t>
      </w:r>
      <w:r w:rsidR="004E21C3">
        <w:t>– zákon</w:t>
      </w:r>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432E62AC" w:rsidR="0011323C" w:rsidRPr="009E277F" w:rsidRDefault="0011323C" w:rsidP="0011323C">
      <w:pPr>
        <w:spacing w:after="120"/>
        <w:rPr>
          <w:rFonts w:cs="Times New Roman"/>
        </w:rPr>
      </w:pPr>
      <w:r w:rsidRPr="00686A65">
        <w:rPr>
          <w:rFonts w:cs="Times New Roman"/>
          <w:b/>
        </w:rPr>
        <w:t xml:space="preserve">zákon o vyšších soudních </w:t>
      </w:r>
      <w:r w:rsidR="004E21C3" w:rsidRPr="00686A65">
        <w:rPr>
          <w:rFonts w:cs="Times New Roman"/>
          <w:b/>
        </w:rPr>
        <w:t>úřednících</w:t>
      </w:r>
      <w:r w:rsidR="004E21C3">
        <w:rPr>
          <w:rFonts w:cs="Times New Roman"/>
        </w:rPr>
        <w:t xml:space="preserve"> – zákon</w:t>
      </w:r>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3B81B59A" w:rsidR="0011323C" w:rsidRPr="009E277F" w:rsidRDefault="0011323C" w:rsidP="0011323C">
      <w:pPr>
        <w:spacing w:after="120"/>
        <w:rPr>
          <w:rFonts w:cs="Times New Roman"/>
        </w:rPr>
      </w:pPr>
      <w:r w:rsidRPr="00C34703">
        <w:rPr>
          <w:rFonts w:cs="Times New Roman"/>
          <w:b/>
        </w:rPr>
        <w:t xml:space="preserve">občanský </w:t>
      </w:r>
      <w:r w:rsidR="004E21C3" w:rsidRPr="00C34703">
        <w:rPr>
          <w:rFonts w:cs="Times New Roman"/>
          <w:b/>
        </w:rPr>
        <w:t>zákoník</w:t>
      </w:r>
      <w:r w:rsidR="004E21C3">
        <w:rPr>
          <w:rFonts w:cs="Times New Roman"/>
        </w:rPr>
        <w:t xml:space="preserve"> – zákon</w:t>
      </w:r>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proofErr w:type="spellStart"/>
      <w:r w:rsidRPr="00C34703">
        <w:rPr>
          <w:rFonts w:cs="Times New Roman"/>
          <w:b/>
        </w:rPr>
        <w:t>z.ř.s</w:t>
      </w:r>
      <w:proofErr w:type="spellEnd"/>
      <w:r w:rsidRPr="00C34703">
        <w:rPr>
          <w:rFonts w:cs="Times New Roman"/>
          <w:b/>
        </w:rPr>
        <w:t>.</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1078EB93" w:rsidR="0011323C" w:rsidRPr="009E277F" w:rsidRDefault="0011323C" w:rsidP="0011323C">
      <w:pPr>
        <w:spacing w:after="120"/>
        <w:rPr>
          <w:rFonts w:cs="Times New Roman"/>
        </w:rPr>
      </w:pPr>
      <w:r w:rsidRPr="00C34703">
        <w:rPr>
          <w:rStyle w:val="st1"/>
          <w:rFonts w:cs="Times New Roman"/>
          <w:b/>
        </w:rPr>
        <w:t xml:space="preserve">zákon o rozhodčím </w:t>
      </w:r>
      <w:r w:rsidR="004E21C3" w:rsidRPr="00C34703">
        <w:rPr>
          <w:rStyle w:val="st1"/>
          <w:rFonts w:cs="Times New Roman"/>
          <w:b/>
        </w:rPr>
        <w:t xml:space="preserve">řízení </w:t>
      </w:r>
      <w:r w:rsidR="004E21C3">
        <w:rPr>
          <w:rStyle w:val="st1"/>
          <w:rFonts w:cs="Times New Roman"/>
        </w:rPr>
        <w:t>– zákon</w:t>
      </w:r>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1B0435A0" w:rsidR="0011323C" w:rsidRPr="009E277F" w:rsidRDefault="0011323C" w:rsidP="0011323C">
      <w:pPr>
        <w:spacing w:after="120"/>
        <w:rPr>
          <w:rFonts w:cs="Times New Roman"/>
        </w:rPr>
      </w:pPr>
      <w:r w:rsidRPr="00686A65">
        <w:rPr>
          <w:rFonts w:cs="Times New Roman"/>
          <w:b/>
        </w:rPr>
        <w:t xml:space="preserve">trestní </w:t>
      </w:r>
      <w:r w:rsidR="004E21C3" w:rsidRPr="00686A65">
        <w:rPr>
          <w:rFonts w:cs="Times New Roman"/>
          <w:b/>
        </w:rPr>
        <w:t>řád</w:t>
      </w:r>
      <w:r w:rsidR="004E21C3">
        <w:rPr>
          <w:rFonts w:cs="Times New Roman"/>
        </w:rPr>
        <w:t xml:space="preserve"> – zákon</w:t>
      </w:r>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654E1F8E" w:rsidR="0011323C" w:rsidRDefault="0011323C" w:rsidP="0011323C">
      <w:pPr>
        <w:spacing w:after="120"/>
        <w:rPr>
          <w:rFonts w:cs="Times New Roman"/>
        </w:rPr>
      </w:pPr>
      <w:r w:rsidRPr="00686A65">
        <w:rPr>
          <w:rFonts w:cs="Times New Roman"/>
          <w:b/>
        </w:rPr>
        <w:t xml:space="preserve">trestní </w:t>
      </w:r>
      <w:r w:rsidR="004E21C3" w:rsidRPr="00686A65">
        <w:rPr>
          <w:rFonts w:cs="Times New Roman"/>
          <w:b/>
        </w:rPr>
        <w:t>zákoník</w:t>
      </w:r>
      <w:r w:rsidR="004E21C3">
        <w:rPr>
          <w:rFonts w:cs="Times New Roman"/>
        </w:rPr>
        <w:t xml:space="preserve"> – zákon</w:t>
      </w:r>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2930CB5A" w:rsidR="0011323C" w:rsidRPr="009E277F" w:rsidRDefault="0011323C" w:rsidP="0011323C">
      <w:pPr>
        <w:spacing w:after="120"/>
        <w:rPr>
          <w:rFonts w:cs="Times New Roman"/>
        </w:rPr>
      </w:pPr>
      <w:r w:rsidRPr="00686A65">
        <w:rPr>
          <w:rFonts w:cs="Times New Roman"/>
          <w:b/>
        </w:rPr>
        <w:t xml:space="preserve">zákon o soudnictví ve věcech </w:t>
      </w:r>
      <w:r w:rsidR="004E21C3" w:rsidRPr="00686A65">
        <w:rPr>
          <w:rFonts w:cs="Times New Roman"/>
          <w:b/>
        </w:rPr>
        <w:t>mládeže</w:t>
      </w:r>
      <w:r w:rsidR="004E21C3">
        <w:rPr>
          <w:rFonts w:cs="Times New Roman"/>
        </w:rPr>
        <w:t xml:space="preserve"> – zákon</w:t>
      </w:r>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569878A1" w:rsidR="0011323C" w:rsidRPr="009E277F" w:rsidRDefault="0011323C" w:rsidP="0011323C">
      <w:pPr>
        <w:spacing w:after="120"/>
        <w:rPr>
          <w:rFonts w:cs="Times New Roman"/>
        </w:rPr>
      </w:pPr>
      <w:r w:rsidRPr="00087B6A">
        <w:rPr>
          <w:rFonts w:cs="Times New Roman"/>
          <w:b/>
        </w:rPr>
        <w:t xml:space="preserve">zákon o trestní odpovědnosti právnických </w:t>
      </w:r>
      <w:r w:rsidR="004E21C3" w:rsidRPr="00087B6A">
        <w:rPr>
          <w:rFonts w:cs="Times New Roman"/>
          <w:b/>
        </w:rPr>
        <w:t>osob</w:t>
      </w:r>
      <w:r w:rsidR="004E21C3">
        <w:rPr>
          <w:rFonts w:cs="Times New Roman"/>
        </w:rPr>
        <w:t xml:space="preserve"> – zákon</w:t>
      </w:r>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6F8FCC5D" w:rsidR="0011323C" w:rsidRDefault="0011323C" w:rsidP="0011323C">
      <w:pPr>
        <w:spacing w:after="120"/>
        <w:rPr>
          <w:rFonts w:cs="Times New Roman"/>
        </w:rPr>
      </w:pPr>
      <w:r w:rsidRPr="00C34703">
        <w:rPr>
          <w:rFonts w:cs="Times New Roman"/>
          <w:b/>
        </w:rPr>
        <w:t xml:space="preserve">zákon o mezinárodní justiční spolupráci ve věcech </w:t>
      </w:r>
      <w:r w:rsidR="004E21C3" w:rsidRPr="00C34703">
        <w:rPr>
          <w:rFonts w:cs="Times New Roman"/>
          <w:b/>
        </w:rPr>
        <w:t xml:space="preserve">trestních </w:t>
      </w:r>
      <w:r w:rsidR="004E21C3">
        <w:rPr>
          <w:rFonts w:cs="Times New Roman"/>
        </w:rPr>
        <w:t>– zákon</w:t>
      </w:r>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3548FE51"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r w:rsidR="004E21C3" w:rsidRPr="00C34703">
        <w:rPr>
          <w:rFonts w:cs="Times New Roman"/>
          <w:b/>
        </w:rPr>
        <w:t>řízení</w:t>
      </w:r>
      <w:r w:rsidR="004E21C3">
        <w:rPr>
          <w:rFonts w:cs="Times New Roman"/>
        </w:rPr>
        <w:t xml:space="preserve"> – zákon</w:t>
      </w:r>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6AC40B85" w:rsidR="0011323C" w:rsidRPr="009E277F" w:rsidRDefault="0011323C" w:rsidP="0011323C">
      <w:pPr>
        <w:spacing w:after="120"/>
        <w:rPr>
          <w:rFonts w:cs="Times New Roman"/>
        </w:rPr>
      </w:pPr>
      <w:r w:rsidRPr="0046503C">
        <w:rPr>
          <w:rFonts w:cs="Times New Roman"/>
          <w:b/>
        </w:rPr>
        <w:t xml:space="preserve">zákon o </w:t>
      </w:r>
      <w:r w:rsidR="004E21C3" w:rsidRPr="0046503C">
        <w:rPr>
          <w:rFonts w:cs="Times New Roman"/>
          <w:b/>
        </w:rPr>
        <w:t>policii</w:t>
      </w:r>
      <w:r w:rsidR="004E21C3">
        <w:rPr>
          <w:rFonts w:cs="Times New Roman"/>
        </w:rPr>
        <w:t xml:space="preserve"> – zákon</w:t>
      </w:r>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203D5424" w:rsidR="0011323C" w:rsidRPr="009E277F" w:rsidRDefault="0011323C" w:rsidP="0011323C">
      <w:pPr>
        <w:spacing w:after="120"/>
        <w:rPr>
          <w:rFonts w:cs="Times New Roman"/>
        </w:rPr>
      </w:pPr>
      <w:r w:rsidRPr="0046503C">
        <w:rPr>
          <w:rFonts w:cs="Times New Roman"/>
          <w:b/>
        </w:rPr>
        <w:t>zákon o svobodném přístupu k </w:t>
      </w:r>
      <w:r w:rsidR="004E21C3" w:rsidRPr="0046503C">
        <w:rPr>
          <w:rFonts w:cs="Times New Roman"/>
          <w:b/>
        </w:rPr>
        <w:t>informacím</w:t>
      </w:r>
      <w:r w:rsidR="004E21C3">
        <w:rPr>
          <w:rFonts w:cs="Times New Roman"/>
        </w:rPr>
        <w:t xml:space="preserve"> – zákon</w:t>
      </w:r>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1E90358C" w:rsidR="0011323C" w:rsidRPr="009E277F" w:rsidRDefault="0011323C" w:rsidP="0011323C">
      <w:pPr>
        <w:spacing w:after="120"/>
        <w:rPr>
          <w:rFonts w:cs="Times New Roman"/>
        </w:rPr>
      </w:pPr>
      <w:r w:rsidRPr="0046503C">
        <w:rPr>
          <w:rFonts w:cs="Times New Roman"/>
          <w:b/>
        </w:rPr>
        <w:t xml:space="preserve">zákon o rozpočtových </w:t>
      </w:r>
      <w:r w:rsidR="004E21C3" w:rsidRPr="0046503C">
        <w:rPr>
          <w:rFonts w:cs="Times New Roman"/>
          <w:b/>
        </w:rPr>
        <w:t>pravidlech</w:t>
      </w:r>
      <w:r w:rsidR="004E21C3">
        <w:rPr>
          <w:rFonts w:cs="Times New Roman"/>
        </w:rPr>
        <w:t xml:space="preserve"> – zákon</w:t>
      </w:r>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30A65AD4" w:rsidR="0011323C" w:rsidRPr="009E277F" w:rsidRDefault="0011323C" w:rsidP="0011323C">
      <w:pPr>
        <w:spacing w:after="120"/>
        <w:rPr>
          <w:rFonts w:cs="Times New Roman"/>
        </w:rPr>
      </w:pPr>
      <w:r w:rsidRPr="0046503C">
        <w:rPr>
          <w:rFonts w:cs="Times New Roman"/>
          <w:b/>
        </w:rPr>
        <w:t xml:space="preserve">zákon o majetku </w:t>
      </w:r>
      <w:r w:rsidR="004E21C3" w:rsidRPr="0046503C">
        <w:rPr>
          <w:rFonts w:cs="Times New Roman"/>
          <w:b/>
        </w:rPr>
        <w:t>ČR</w:t>
      </w:r>
      <w:r w:rsidR="004E21C3">
        <w:rPr>
          <w:rFonts w:cs="Times New Roman"/>
        </w:rPr>
        <w:t xml:space="preserve"> – zákon</w:t>
      </w:r>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1E4515B4" w:rsidR="0011323C" w:rsidRDefault="0011323C" w:rsidP="0011323C">
      <w:pPr>
        <w:spacing w:after="120"/>
        <w:rPr>
          <w:rFonts w:cs="Times New Roman"/>
        </w:rPr>
      </w:pPr>
      <w:r w:rsidRPr="0046503C">
        <w:rPr>
          <w:rFonts w:cs="Times New Roman"/>
          <w:b/>
        </w:rPr>
        <w:t xml:space="preserve">zákon o finanční </w:t>
      </w:r>
      <w:r w:rsidR="004E21C3" w:rsidRPr="0046503C">
        <w:rPr>
          <w:rFonts w:cs="Times New Roman"/>
          <w:b/>
        </w:rPr>
        <w:t>kontrole</w:t>
      </w:r>
      <w:r w:rsidR="004E21C3">
        <w:rPr>
          <w:rFonts w:cs="Times New Roman"/>
        </w:rPr>
        <w:t xml:space="preserve"> – zákon</w:t>
      </w:r>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07990735" w:rsidR="0011323C" w:rsidRDefault="0011323C" w:rsidP="0011323C">
      <w:pPr>
        <w:spacing w:after="120"/>
        <w:rPr>
          <w:rFonts w:cs="Times New Roman"/>
        </w:rPr>
      </w:pPr>
      <w:r w:rsidRPr="00686A65">
        <w:rPr>
          <w:rFonts w:cs="Times New Roman"/>
          <w:b/>
        </w:rPr>
        <w:t xml:space="preserve">zákon o ochraně utajovaných informací a bezpečnostní </w:t>
      </w:r>
      <w:r w:rsidR="004E21C3" w:rsidRPr="00686A65">
        <w:rPr>
          <w:rFonts w:cs="Times New Roman"/>
          <w:b/>
        </w:rPr>
        <w:t>způsobilosti</w:t>
      </w:r>
      <w:r w:rsidR="004E21C3" w:rsidRPr="009E277F">
        <w:rPr>
          <w:rFonts w:cs="Times New Roman"/>
        </w:rPr>
        <w:t xml:space="preserve"> </w:t>
      </w:r>
      <w:r w:rsidR="004E21C3">
        <w:rPr>
          <w:rFonts w:cs="Times New Roman"/>
        </w:rPr>
        <w:t>– zákon</w:t>
      </w:r>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61ABD5AE" w:rsidR="0011323C" w:rsidRPr="009E277F" w:rsidRDefault="0011323C" w:rsidP="0011323C">
      <w:pPr>
        <w:spacing w:after="120"/>
        <w:rPr>
          <w:rFonts w:cs="Times New Roman"/>
        </w:rPr>
      </w:pPr>
      <w:r w:rsidRPr="00686A65">
        <w:rPr>
          <w:rFonts w:cs="Times New Roman"/>
          <w:b/>
        </w:rPr>
        <w:t xml:space="preserve">zákon o </w:t>
      </w:r>
      <w:r w:rsidR="004E21C3" w:rsidRPr="00686A65">
        <w:rPr>
          <w:rFonts w:cs="Times New Roman"/>
          <w:b/>
        </w:rPr>
        <w:t>účetnictví</w:t>
      </w:r>
      <w:r w:rsidR="004E21C3">
        <w:rPr>
          <w:rFonts w:cs="Times New Roman"/>
        </w:rPr>
        <w:t xml:space="preserve"> – zákon</w:t>
      </w:r>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6850EB83" w:rsidR="0011323C" w:rsidRPr="009E277F" w:rsidRDefault="0011323C" w:rsidP="0011323C">
      <w:pPr>
        <w:spacing w:after="120"/>
        <w:rPr>
          <w:rFonts w:cs="Times New Roman"/>
        </w:rPr>
      </w:pPr>
      <w:r w:rsidRPr="00686A65">
        <w:rPr>
          <w:rFonts w:cs="Times New Roman"/>
          <w:b/>
        </w:rPr>
        <w:t xml:space="preserve">daňový </w:t>
      </w:r>
      <w:r w:rsidR="004E21C3" w:rsidRPr="00686A65">
        <w:rPr>
          <w:rFonts w:cs="Times New Roman"/>
          <w:b/>
        </w:rPr>
        <w:t>řád</w:t>
      </w:r>
      <w:r w:rsidR="004E21C3">
        <w:rPr>
          <w:rFonts w:cs="Times New Roman"/>
        </w:rPr>
        <w:t xml:space="preserve"> – zákon</w:t>
      </w:r>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54BBB8B5" w:rsidR="0011323C" w:rsidRDefault="0011323C" w:rsidP="0011323C">
      <w:pPr>
        <w:spacing w:after="120"/>
        <w:rPr>
          <w:rFonts w:cs="Times New Roman"/>
        </w:rPr>
      </w:pPr>
      <w:r w:rsidRPr="00686A65">
        <w:rPr>
          <w:rFonts w:cs="Times New Roman"/>
          <w:b/>
        </w:rPr>
        <w:t xml:space="preserve">zákon o registru </w:t>
      </w:r>
      <w:r w:rsidR="004E21C3" w:rsidRPr="00686A65">
        <w:rPr>
          <w:rFonts w:cs="Times New Roman"/>
          <w:b/>
        </w:rPr>
        <w:t>smluv</w:t>
      </w:r>
      <w:r w:rsidR="004E21C3">
        <w:rPr>
          <w:rFonts w:cs="Times New Roman"/>
        </w:rPr>
        <w:t xml:space="preserve"> – zákon</w:t>
      </w:r>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2E3346C4" w:rsidR="0011323C" w:rsidRPr="009E277F" w:rsidRDefault="0011323C" w:rsidP="0011323C">
      <w:pPr>
        <w:spacing w:after="120"/>
        <w:rPr>
          <w:rStyle w:val="st1"/>
          <w:rFonts w:cs="Times New Roman"/>
        </w:rPr>
      </w:pPr>
      <w:r w:rsidRPr="00C34703">
        <w:rPr>
          <w:rStyle w:val="st1"/>
          <w:rFonts w:cs="Times New Roman"/>
          <w:b/>
        </w:rPr>
        <w:t xml:space="preserve">zákon o elektronických úkonech a autorizované konverzi </w:t>
      </w:r>
      <w:r w:rsidR="004E21C3" w:rsidRPr="00C34703">
        <w:rPr>
          <w:rStyle w:val="st1"/>
          <w:rFonts w:cs="Times New Roman"/>
          <w:b/>
        </w:rPr>
        <w:t>dokumentů</w:t>
      </w:r>
      <w:r w:rsidR="004E21C3" w:rsidRPr="009E277F">
        <w:rPr>
          <w:rStyle w:val="st1"/>
          <w:rFonts w:cs="Times New Roman"/>
        </w:rPr>
        <w:t xml:space="preserve"> </w:t>
      </w:r>
      <w:r w:rsidR="004E21C3">
        <w:rPr>
          <w:rStyle w:val="st1"/>
          <w:rFonts w:cs="Times New Roman"/>
        </w:rPr>
        <w:t>– zákon</w:t>
      </w:r>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08392E17" w:rsidR="0011323C" w:rsidRPr="009E277F" w:rsidRDefault="0011323C" w:rsidP="0011323C">
      <w:pPr>
        <w:spacing w:after="120"/>
        <w:rPr>
          <w:rStyle w:val="st1"/>
          <w:rFonts w:cs="Times New Roman"/>
        </w:rPr>
      </w:pPr>
      <w:r w:rsidRPr="00C34703">
        <w:rPr>
          <w:rStyle w:val="st1"/>
          <w:rFonts w:cs="Times New Roman"/>
          <w:b/>
        </w:rPr>
        <w:t xml:space="preserve">katastrální </w:t>
      </w:r>
      <w:r w:rsidR="004E21C3" w:rsidRPr="00C34703">
        <w:rPr>
          <w:rStyle w:val="st1"/>
          <w:rFonts w:cs="Times New Roman"/>
          <w:b/>
        </w:rPr>
        <w:t>zákon</w:t>
      </w:r>
      <w:r w:rsidR="004E21C3">
        <w:rPr>
          <w:rStyle w:val="st1"/>
          <w:rFonts w:cs="Times New Roman"/>
        </w:rPr>
        <w:t xml:space="preserve"> – zákon</w:t>
      </w:r>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2078070F" w:rsidR="0011323C" w:rsidRDefault="0011323C" w:rsidP="0011323C">
      <w:pPr>
        <w:spacing w:after="120"/>
        <w:rPr>
          <w:rFonts w:cs="Times New Roman"/>
        </w:rPr>
      </w:pPr>
      <w:r>
        <w:rPr>
          <w:rFonts w:cs="Times New Roman"/>
          <w:b/>
        </w:rPr>
        <w:t xml:space="preserve">katastrální </w:t>
      </w:r>
      <w:r w:rsidR="004E21C3">
        <w:rPr>
          <w:rFonts w:cs="Times New Roman"/>
          <w:b/>
        </w:rPr>
        <w:t>vyhláška</w:t>
      </w:r>
      <w:r w:rsidR="004E21C3">
        <w:rPr>
          <w:rFonts w:cs="Times New Roman"/>
        </w:rPr>
        <w:t xml:space="preserve"> – vyhláška</w:t>
      </w:r>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59E245E0" w:rsidR="0011323C" w:rsidRPr="009E277F" w:rsidRDefault="0011323C" w:rsidP="0011323C">
      <w:pPr>
        <w:spacing w:after="120"/>
        <w:rPr>
          <w:rFonts w:cs="Times New Roman"/>
        </w:rPr>
      </w:pPr>
      <w:r w:rsidRPr="0055715C">
        <w:rPr>
          <w:rFonts w:cs="Times New Roman"/>
          <w:b/>
        </w:rPr>
        <w:t xml:space="preserve">vyhláška o jednacím řádu pro okresní a krajské </w:t>
      </w:r>
      <w:r w:rsidR="004E21C3" w:rsidRPr="0055715C">
        <w:rPr>
          <w:rFonts w:cs="Times New Roman"/>
          <w:b/>
        </w:rPr>
        <w:t>soudy</w:t>
      </w:r>
      <w:r w:rsidR="004E21C3">
        <w:rPr>
          <w:rFonts w:cs="Times New Roman"/>
        </w:rPr>
        <w:t xml:space="preserve"> – vyhláška</w:t>
      </w:r>
      <w:r w:rsidRPr="009E277F">
        <w:rPr>
          <w:rFonts w:cs="Times New Roman"/>
        </w:rPr>
        <w:t xml:space="preserve"> č. 37/1992 </w:t>
      </w:r>
      <w:proofErr w:type="spellStart"/>
      <w:r w:rsidRPr="009E277F">
        <w:rPr>
          <w:rFonts w:cs="Times New Roman"/>
        </w:rPr>
        <w:t>Sb</w:t>
      </w:r>
      <w:proofErr w:type="spellEnd"/>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6F725D72" w:rsidR="0011323C" w:rsidRPr="009E277F" w:rsidRDefault="0011323C" w:rsidP="0011323C">
      <w:pPr>
        <w:spacing w:after="120"/>
        <w:rPr>
          <w:rFonts w:cs="Times New Roman"/>
        </w:rPr>
      </w:pPr>
      <w:r w:rsidRPr="00C34703">
        <w:rPr>
          <w:rFonts w:cs="Times New Roman"/>
          <w:b/>
        </w:rPr>
        <w:t xml:space="preserve">vyhláška o finanční </w:t>
      </w:r>
      <w:r w:rsidR="004E21C3" w:rsidRPr="00C34703">
        <w:rPr>
          <w:rFonts w:cs="Times New Roman"/>
          <w:b/>
        </w:rPr>
        <w:t>kontrole</w:t>
      </w:r>
      <w:r w:rsidR="004E21C3">
        <w:rPr>
          <w:rFonts w:cs="Times New Roman"/>
        </w:rPr>
        <w:t xml:space="preserve"> – vyhláška</w:t>
      </w:r>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32144BEB" w14:textId="575F5134" w:rsidR="0011323C" w:rsidRPr="009E277F" w:rsidRDefault="0011323C" w:rsidP="0011323C">
      <w:pPr>
        <w:spacing w:after="120"/>
        <w:rPr>
          <w:rFonts w:cs="Times New Roman"/>
        </w:rPr>
      </w:pPr>
      <w:proofErr w:type="spellStart"/>
      <w:r w:rsidRPr="0055715C">
        <w:rPr>
          <w:rFonts w:cs="Times New Roman"/>
          <w:b/>
        </w:rPr>
        <w:t>v.k.ř</w:t>
      </w:r>
      <w:proofErr w:type="spellEnd"/>
      <w:r w:rsidRPr="0055715C">
        <w:rPr>
          <w:rFonts w:cs="Times New Roman"/>
          <w:b/>
        </w:rPr>
        <w:t xml:space="preserve">. </w:t>
      </w:r>
      <w:r>
        <w:rPr>
          <w:rFonts w:cs="Times New Roman"/>
        </w:rPr>
        <w:t>- i</w:t>
      </w:r>
      <w:r w:rsidRPr="009E277F">
        <w:rPr>
          <w:rFonts w:cs="Times New Roman"/>
        </w:rPr>
        <w:t xml:space="preserve">nstrukce </w:t>
      </w:r>
      <w:proofErr w:type="spellStart"/>
      <w:r w:rsidRPr="009E277F">
        <w:rPr>
          <w:rFonts w:cs="Times New Roman"/>
        </w:rPr>
        <w:t>MSp</w:t>
      </w:r>
      <w:proofErr w:type="spellEnd"/>
      <w:r w:rsidRPr="009E277F">
        <w:rPr>
          <w:rFonts w:cs="Times New Roman"/>
        </w:rPr>
        <w:t xml:space="preserve"> č. 505/</w:t>
      </w:r>
      <w:r w:rsidR="004E21C3" w:rsidRPr="009E277F">
        <w:rPr>
          <w:rFonts w:cs="Times New Roman"/>
        </w:rPr>
        <w:t>2001</w:t>
      </w:r>
      <w:r w:rsidR="004E21C3">
        <w:rPr>
          <w:rFonts w:cs="Times New Roman"/>
        </w:rPr>
        <w:t xml:space="preserve"> – </w:t>
      </w:r>
      <w:proofErr w:type="spellStart"/>
      <w:r w:rsidR="004E21C3">
        <w:rPr>
          <w:rFonts w:cs="Times New Roman"/>
        </w:rPr>
        <w:t>Org</w:t>
      </w:r>
      <w:proofErr w:type="spellEnd"/>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3BDF8926" w:rsidR="0011323C" w:rsidRDefault="0011323C" w:rsidP="0011323C">
      <w:pPr>
        <w:spacing w:after="120"/>
        <w:rPr>
          <w:rFonts w:cs="Times New Roman"/>
        </w:rPr>
      </w:pPr>
      <w:r w:rsidRPr="006622D8">
        <w:rPr>
          <w:rFonts w:cs="Times New Roman"/>
          <w:b/>
        </w:rPr>
        <w:t xml:space="preserve">řád pro soudní </w:t>
      </w:r>
      <w:r w:rsidR="004E21C3" w:rsidRPr="006622D8">
        <w:rPr>
          <w:rFonts w:cs="Times New Roman"/>
          <w:b/>
        </w:rPr>
        <w:t>vykonavatele</w:t>
      </w:r>
      <w:r w:rsidR="004E21C3" w:rsidRPr="009E277F">
        <w:rPr>
          <w:rFonts w:cs="Times New Roman"/>
        </w:rPr>
        <w:t xml:space="preserve"> </w:t>
      </w:r>
      <w:r w:rsidR="004E21C3">
        <w:rPr>
          <w:rFonts w:cs="Times New Roman"/>
        </w:rPr>
        <w:t>– instrukce</w:t>
      </w:r>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68D23E65" w:rsidR="0011323C" w:rsidRPr="009E277F" w:rsidRDefault="0011323C" w:rsidP="0011323C">
      <w:pPr>
        <w:spacing w:after="120"/>
        <w:rPr>
          <w:rFonts w:cs="Times New Roman"/>
        </w:rPr>
      </w:pPr>
      <w:r w:rsidRPr="006622D8">
        <w:rPr>
          <w:rFonts w:cs="Times New Roman"/>
          <w:b/>
        </w:rPr>
        <w:t xml:space="preserve">skartační </w:t>
      </w:r>
      <w:r w:rsidR="004E21C3" w:rsidRPr="006622D8">
        <w:rPr>
          <w:rFonts w:cs="Times New Roman"/>
          <w:b/>
        </w:rPr>
        <w:t>řád</w:t>
      </w:r>
      <w:r w:rsidR="004E21C3">
        <w:rPr>
          <w:rFonts w:cs="Times New Roman"/>
        </w:rPr>
        <w:t xml:space="preserve"> – instrukce</w:t>
      </w:r>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w:t>
      </w:r>
      <w:r w:rsidR="00A97C8C">
        <w:rPr>
          <w:rFonts w:cs="Times New Roman"/>
        </w:rPr>
        <w:t>30</w:t>
      </w:r>
      <w:r>
        <w:rPr>
          <w:rFonts w:cs="Times New Roman"/>
        </w:rPr>
        <w:t>/20</w:t>
      </w:r>
      <w:r w:rsidR="00A97C8C">
        <w:rPr>
          <w:rFonts w:cs="Times New Roman"/>
        </w:rPr>
        <w:t>22</w:t>
      </w:r>
      <w:r>
        <w:rPr>
          <w:rFonts w:cs="Times New Roman"/>
        </w:rPr>
        <w:t>-OS</w:t>
      </w:r>
      <w:r w:rsidR="00A97C8C">
        <w:rPr>
          <w:rFonts w:cs="Times New Roman"/>
        </w:rPr>
        <w:t>KJ</w:t>
      </w:r>
      <w:r>
        <w:rPr>
          <w:rFonts w:cs="Times New Roman"/>
        </w:rPr>
        <w:t>-</w:t>
      </w:r>
      <w:r w:rsidR="00A97C8C">
        <w:rPr>
          <w:rFonts w:cs="Times New Roman"/>
        </w:rPr>
        <w:t>MET</w:t>
      </w:r>
      <w:r>
        <w:rPr>
          <w:rFonts w:cs="Times New Roman"/>
        </w:rPr>
        <w: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235F7B04" w:rsidR="0011323C" w:rsidRDefault="0011323C" w:rsidP="0011323C">
      <w:pPr>
        <w:spacing w:after="120"/>
        <w:rPr>
          <w:rFonts w:cs="Times New Roman"/>
        </w:rPr>
      </w:pPr>
      <w:r w:rsidRPr="0055715C">
        <w:rPr>
          <w:rFonts w:cs="Times New Roman"/>
          <w:b/>
        </w:rPr>
        <w:t xml:space="preserve">instrukce o justiční </w:t>
      </w:r>
      <w:r w:rsidR="004E21C3" w:rsidRPr="0055715C">
        <w:rPr>
          <w:rFonts w:cs="Times New Roman"/>
          <w:b/>
        </w:rPr>
        <w:t>stráži</w:t>
      </w:r>
      <w:r w:rsidR="004E21C3">
        <w:rPr>
          <w:rFonts w:cs="Times New Roman"/>
        </w:rPr>
        <w:t xml:space="preserve"> – instrukce</w:t>
      </w:r>
      <w:r w:rsidRPr="009E277F">
        <w:rPr>
          <w:rFonts w:cs="Times New Roman"/>
        </w:rPr>
        <w:t xml:space="preserve"> MS</w:t>
      </w:r>
      <w:r w:rsidR="00A97C8C">
        <w:rPr>
          <w:rFonts w:cs="Times New Roman"/>
        </w:rPr>
        <w:t>P -323/2021-OBKŘ-SP</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45A326AF" w:rsidR="0011323C" w:rsidRDefault="004E21C3" w:rsidP="0011323C">
      <w:pPr>
        <w:spacing w:after="120"/>
      </w:pPr>
      <w:r w:rsidRPr="0055715C">
        <w:rPr>
          <w:b/>
        </w:rPr>
        <w:t>GDPR</w:t>
      </w:r>
      <w:r>
        <w:t xml:space="preserve"> – Nařízení</w:t>
      </w:r>
      <w:r w:rsidR="0011323C" w:rsidRPr="009E277F">
        <w:t xml:space="preserve"> Evropského parlamentu a rady EU č. 2016/679 o ochraně osobních údajů fyzických osob (GDPR)</w:t>
      </w:r>
    </w:p>
    <w:p w14:paraId="24A53E42" w14:textId="5921CC8F" w:rsidR="0083096A" w:rsidRDefault="0083096A" w:rsidP="0011323C">
      <w:pPr>
        <w:spacing w:after="120"/>
      </w:pPr>
      <w:r w:rsidRPr="00C478B5">
        <w:rPr>
          <w:b/>
        </w:rPr>
        <w:t>instrukce o zveřejňování rozhodnutí</w:t>
      </w:r>
      <w:r w:rsidRPr="00C478B5">
        <w:t xml:space="preserve"> – instrukce </w:t>
      </w:r>
      <w:proofErr w:type="spellStart"/>
      <w:r w:rsidRPr="00C478B5">
        <w:t>MSp</w:t>
      </w:r>
      <w:proofErr w:type="spellEnd"/>
      <w:r w:rsidRPr="00C478B5">
        <w:t xml:space="preserve"> č. 20/2002-SM, kterou se upravuje postup při evidenci a zařazování rozhodnutí okresních, krajských a vrchních soudů do systému elektronické evidence soudní judikatury</w:t>
      </w:r>
      <w:r w:rsidR="00307943" w:rsidRPr="00C478B5">
        <w:t>, v platném znění</w:t>
      </w:r>
    </w:p>
    <w:p w14:paraId="00B16C09" w14:textId="1457A500" w:rsidR="00201C0A" w:rsidRDefault="00201C0A" w:rsidP="0011323C">
      <w:pPr>
        <w:spacing w:after="120"/>
      </w:pPr>
      <w:r w:rsidRPr="00201C0A">
        <w:rPr>
          <w:b/>
          <w:bCs/>
        </w:rPr>
        <w:t>směrnice Evropského parlamentu a Rady</w:t>
      </w:r>
      <w:r>
        <w:t xml:space="preserve"> (EU) 2019/1937 ze dne 23. 10. 2010 o ochraně osob, které oznamují porušení práva Unie</w:t>
      </w:r>
    </w:p>
    <w:p w14:paraId="01619D23" w14:textId="7650AED4" w:rsidR="00201C0A" w:rsidRDefault="00201C0A" w:rsidP="0011323C">
      <w:pPr>
        <w:spacing w:after="120"/>
      </w:pPr>
      <w:r w:rsidRPr="00201C0A">
        <w:rPr>
          <w:b/>
          <w:bCs/>
        </w:rPr>
        <w:t xml:space="preserve">zákon </w:t>
      </w:r>
      <w:r>
        <w:t xml:space="preserve">č. 171/2023 Sb., o ochraně oznamovatelů </w:t>
      </w:r>
    </w:p>
    <w:p w14:paraId="1FBF8874" w14:textId="77777777" w:rsidR="00201C0A" w:rsidRPr="00C478B5" w:rsidRDefault="00201C0A" w:rsidP="0011323C">
      <w:pPr>
        <w:spacing w:after="120"/>
      </w:pP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69E7" w14:textId="77777777" w:rsidR="00CB3F9E" w:rsidRDefault="00CB3F9E" w:rsidP="00AF0BE2">
      <w:pPr>
        <w:spacing w:after="0" w:line="240" w:lineRule="auto"/>
      </w:pPr>
      <w:r>
        <w:separator/>
      </w:r>
    </w:p>
  </w:endnote>
  <w:endnote w:type="continuationSeparator" w:id="0">
    <w:p w14:paraId="300D4EBE" w14:textId="77777777" w:rsidR="00CB3F9E" w:rsidRDefault="00CB3F9E"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End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AB93" w14:textId="77777777" w:rsidR="00CB3F9E" w:rsidRDefault="00CB3F9E" w:rsidP="00AF0BE2">
      <w:pPr>
        <w:spacing w:after="0" w:line="240" w:lineRule="auto"/>
      </w:pPr>
      <w:r>
        <w:separator/>
      </w:r>
    </w:p>
  </w:footnote>
  <w:footnote w:type="continuationSeparator" w:id="0">
    <w:p w14:paraId="42661F5B" w14:textId="77777777" w:rsidR="00CB3F9E" w:rsidRDefault="00CB3F9E"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9"/>
  </w:num>
  <w:num w:numId="3" w16cid:durableId="1969432025">
    <w:abstractNumId w:val="35"/>
  </w:num>
  <w:num w:numId="4" w16cid:durableId="1416046943">
    <w:abstractNumId w:val="38"/>
  </w:num>
  <w:num w:numId="5" w16cid:durableId="930504697">
    <w:abstractNumId w:val="6"/>
  </w:num>
  <w:num w:numId="6" w16cid:durableId="252858084">
    <w:abstractNumId w:val="4"/>
  </w:num>
  <w:num w:numId="7" w16cid:durableId="1169977123">
    <w:abstractNumId w:val="39"/>
  </w:num>
  <w:num w:numId="8" w16cid:durableId="839732409">
    <w:abstractNumId w:val="14"/>
  </w:num>
  <w:num w:numId="9" w16cid:durableId="1597595194">
    <w:abstractNumId w:val="23"/>
  </w:num>
  <w:num w:numId="10" w16cid:durableId="1691566708">
    <w:abstractNumId w:val="29"/>
  </w:num>
  <w:num w:numId="11" w16cid:durableId="2065643312">
    <w:abstractNumId w:val="31"/>
  </w:num>
  <w:num w:numId="12" w16cid:durableId="767307556">
    <w:abstractNumId w:val="17"/>
  </w:num>
  <w:num w:numId="13" w16cid:durableId="838231483">
    <w:abstractNumId w:val="18"/>
  </w:num>
  <w:num w:numId="14" w16cid:durableId="223102829">
    <w:abstractNumId w:val="37"/>
  </w:num>
  <w:num w:numId="15" w16cid:durableId="2047098686">
    <w:abstractNumId w:val="25"/>
  </w:num>
  <w:num w:numId="16" w16cid:durableId="1240293477">
    <w:abstractNumId w:val="2"/>
  </w:num>
  <w:num w:numId="17" w16cid:durableId="1831408377">
    <w:abstractNumId w:val="28"/>
  </w:num>
  <w:num w:numId="18" w16cid:durableId="1202211617">
    <w:abstractNumId w:val="20"/>
  </w:num>
  <w:num w:numId="19" w16cid:durableId="1041826619">
    <w:abstractNumId w:val="40"/>
  </w:num>
  <w:num w:numId="20" w16cid:durableId="1902328842">
    <w:abstractNumId w:val="12"/>
  </w:num>
  <w:num w:numId="21" w16cid:durableId="1894658822">
    <w:abstractNumId w:val="5"/>
  </w:num>
  <w:num w:numId="22" w16cid:durableId="294138512">
    <w:abstractNumId w:val="0"/>
  </w:num>
  <w:num w:numId="23" w16cid:durableId="1777553223">
    <w:abstractNumId w:val="15"/>
  </w:num>
  <w:num w:numId="24" w16cid:durableId="1322999817">
    <w:abstractNumId w:val="24"/>
  </w:num>
  <w:num w:numId="25" w16cid:durableId="1101879253">
    <w:abstractNumId w:val="22"/>
  </w:num>
  <w:num w:numId="26" w16cid:durableId="2100831939">
    <w:abstractNumId w:val="30"/>
  </w:num>
  <w:num w:numId="27" w16cid:durableId="1818261640">
    <w:abstractNumId w:val="21"/>
  </w:num>
  <w:num w:numId="28" w16cid:durableId="1674644747">
    <w:abstractNumId w:val="16"/>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3"/>
  </w:num>
  <w:num w:numId="34" w16cid:durableId="1553496891">
    <w:abstractNumId w:val="11"/>
  </w:num>
  <w:num w:numId="35" w16cid:durableId="381180143">
    <w:abstractNumId w:val="34"/>
  </w:num>
  <w:num w:numId="36" w16cid:durableId="556667711">
    <w:abstractNumId w:val="32"/>
  </w:num>
  <w:num w:numId="37" w16cid:durableId="1331715376">
    <w:abstractNumId w:val="26"/>
  </w:num>
  <w:num w:numId="38" w16cid:durableId="1984776917">
    <w:abstractNumId w:val="10"/>
  </w:num>
  <w:num w:numId="39" w16cid:durableId="2116973359">
    <w:abstractNumId w:val="33"/>
  </w:num>
  <w:num w:numId="40" w16cid:durableId="591083689">
    <w:abstractNumId w:val="36"/>
  </w:num>
  <w:num w:numId="41" w16cid:durableId="469439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1CD3"/>
    <w:rsid w:val="000032DC"/>
    <w:rsid w:val="0000430D"/>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1A0D"/>
    <w:rsid w:val="00032FC7"/>
    <w:rsid w:val="00036619"/>
    <w:rsid w:val="00036A39"/>
    <w:rsid w:val="00037E0E"/>
    <w:rsid w:val="000402F9"/>
    <w:rsid w:val="00040511"/>
    <w:rsid w:val="00040AFB"/>
    <w:rsid w:val="00040B80"/>
    <w:rsid w:val="000427CF"/>
    <w:rsid w:val="00043FF1"/>
    <w:rsid w:val="0004471D"/>
    <w:rsid w:val="000457BF"/>
    <w:rsid w:val="00045ACA"/>
    <w:rsid w:val="00046BC1"/>
    <w:rsid w:val="00050F41"/>
    <w:rsid w:val="00052A82"/>
    <w:rsid w:val="00052B7A"/>
    <w:rsid w:val="00052FEB"/>
    <w:rsid w:val="000530E4"/>
    <w:rsid w:val="000534E7"/>
    <w:rsid w:val="00056026"/>
    <w:rsid w:val="00056303"/>
    <w:rsid w:val="00056A85"/>
    <w:rsid w:val="00056C93"/>
    <w:rsid w:val="00060889"/>
    <w:rsid w:val="00060E3E"/>
    <w:rsid w:val="000611F7"/>
    <w:rsid w:val="00061801"/>
    <w:rsid w:val="00063198"/>
    <w:rsid w:val="00063902"/>
    <w:rsid w:val="00063B94"/>
    <w:rsid w:val="00064037"/>
    <w:rsid w:val="00066687"/>
    <w:rsid w:val="000668E6"/>
    <w:rsid w:val="00067431"/>
    <w:rsid w:val="00067F55"/>
    <w:rsid w:val="000713C4"/>
    <w:rsid w:val="00073593"/>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2B19"/>
    <w:rsid w:val="00093978"/>
    <w:rsid w:val="00094500"/>
    <w:rsid w:val="00095406"/>
    <w:rsid w:val="00096166"/>
    <w:rsid w:val="000965B4"/>
    <w:rsid w:val="00096D56"/>
    <w:rsid w:val="00097CDD"/>
    <w:rsid w:val="00097D64"/>
    <w:rsid w:val="000A1044"/>
    <w:rsid w:val="000A1A80"/>
    <w:rsid w:val="000A1DDA"/>
    <w:rsid w:val="000A2181"/>
    <w:rsid w:val="000A2CB9"/>
    <w:rsid w:val="000A32DC"/>
    <w:rsid w:val="000A3A69"/>
    <w:rsid w:val="000A4E5A"/>
    <w:rsid w:val="000A594F"/>
    <w:rsid w:val="000A6089"/>
    <w:rsid w:val="000A71C8"/>
    <w:rsid w:val="000B190F"/>
    <w:rsid w:val="000B72A0"/>
    <w:rsid w:val="000C0B4A"/>
    <w:rsid w:val="000C0FAE"/>
    <w:rsid w:val="000C228E"/>
    <w:rsid w:val="000C2D25"/>
    <w:rsid w:val="000C35B7"/>
    <w:rsid w:val="000C456A"/>
    <w:rsid w:val="000C4D8D"/>
    <w:rsid w:val="000C6232"/>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37C9"/>
    <w:rsid w:val="001257E5"/>
    <w:rsid w:val="001259E2"/>
    <w:rsid w:val="00126DEC"/>
    <w:rsid w:val="0012717B"/>
    <w:rsid w:val="00130CFB"/>
    <w:rsid w:val="00130E2E"/>
    <w:rsid w:val="00131CE9"/>
    <w:rsid w:val="00132455"/>
    <w:rsid w:val="00132FF7"/>
    <w:rsid w:val="00133633"/>
    <w:rsid w:val="00133808"/>
    <w:rsid w:val="00135895"/>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62DF"/>
    <w:rsid w:val="001E7307"/>
    <w:rsid w:val="001F02A5"/>
    <w:rsid w:val="001F19AE"/>
    <w:rsid w:val="001F547E"/>
    <w:rsid w:val="001F61DB"/>
    <w:rsid w:val="001F657F"/>
    <w:rsid w:val="001F7A28"/>
    <w:rsid w:val="002019CA"/>
    <w:rsid w:val="00201C0A"/>
    <w:rsid w:val="002020EE"/>
    <w:rsid w:val="00202CE4"/>
    <w:rsid w:val="002033AD"/>
    <w:rsid w:val="002036A0"/>
    <w:rsid w:val="002043D9"/>
    <w:rsid w:val="002069E1"/>
    <w:rsid w:val="002070DD"/>
    <w:rsid w:val="00207A1D"/>
    <w:rsid w:val="00211116"/>
    <w:rsid w:val="00212161"/>
    <w:rsid w:val="00213338"/>
    <w:rsid w:val="002148BB"/>
    <w:rsid w:val="00220CE6"/>
    <w:rsid w:val="00220E78"/>
    <w:rsid w:val="00221B70"/>
    <w:rsid w:val="002229D5"/>
    <w:rsid w:val="00222E6D"/>
    <w:rsid w:val="00223821"/>
    <w:rsid w:val="00223DB5"/>
    <w:rsid w:val="00224664"/>
    <w:rsid w:val="00226026"/>
    <w:rsid w:val="0022684E"/>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981"/>
    <w:rsid w:val="00264EFE"/>
    <w:rsid w:val="00267D9D"/>
    <w:rsid w:val="00272F8F"/>
    <w:rsid w:val="00273D74"/>
    <w:rsid w:val="00276038"/>
    <w:rsid w:val="00276CA2"/>
    <w:rsid w:val="002801F2"/>
    <w:rsid w:val="0028116D"/>
    <w:rsid w:val="00281FE1"/>
    <w:rsid w:val="0028274A"/>
    <w:rsid w:val="0028282D"/>
    <w:rsid w:val="002828BC"/>
    <w:rsid w:val="002833B9"/>
    <w:rsid w:val="002850F1"/>
    <w:rsid w:val="00285D4C"/>
    <w:rsid w:val="0028635B"/>
    <w:rsid w:val="00286389"/>
    <w:rsid w:val="00290099"/>
    <w:rsid w:val="00291DCB"/>
    <w:rsid w:val="00294539"/>
    <w:rsid w:val="00295A95"/>
    <w:rsid w:val="00295C7E"/>
    <w:rsid w:val="0029615C"/>
    <w:rsid w:val="00297C1E"/>
    <w:rsid w:val="002A0072"/>
    <w:rsid w:val="002A067A"/>
    <w:rsid w:val="002A0FF0"/>
    <w:rsid w:val="002A18FF"/>
    <w:rsid w:val="002A2B33"/>
    <w:rsid w:val="002A347E"/>
    <w:rsid w:val="002A7A1D"/>
    <w:rsid w:val="002B24CA"/>
    <w:rsid w:val="002B2F52"/>
    <w:rsid w:val="002B311C"/>
    <w:rsid w:val="002B3464"/>
    <w:rsid w:val="002B4316"/>
    <w:rsid w:val="002B4CFC"/>
    <w:rsid w:val="002B7EAD"/>
    <w:rsid w:val="002C1004"/>
    <w:rsid w:val="002C31E2"/>
    <w:rsid w:val="002C367D"/>
    <w:rsid w:val="002C4426"/>
    <w:rsid w:val="002C4B51"/>
    <w:rsid w:val="002C4D34"/>
    <w:rsid w:val="002C4DCB"/>
    <w:rsid w:val="002C790F"/>
    <w:rsid w:val="002D06A1"/>
    <w:rsid w:val="002D717A"/>
    <w:rsid w:val="002D7E90"/>
    <w:rsid w:val="002E0357"/>
    <w:rsid w:val="002E104D"/>
    <w:rsid w:val="002E3591"/>
    <w:rsid w:val="002E3DA7"/>
    <w:rsid w:val="002E4524"/>
    <w:rsid w:val="002E4DCF"/>
    <w:rsid w:val="002E56B8"/>
    <w:rsid w:val="002E60F5"/>
    <w:rsid w:val="002F1B23"/>
    <w:rsid w:val="002F4BD6"/>
    <w:rsid w:val="002F5834"/>
    <w:rsid w:val="002F593B"/>
    <w:rsid w:val="002F67F3"/>
    <w:rsid w:val="002F692E"/>
    <w:rsid w:val="002F6F08"/>
    <w:rsid w:val="002F7E38"/>
    <w:rsid w:val="00301012"/>
    <w:rsid w:val="00301E45"/>
    <w:rsid w:val="00302930"/>
    <w:rsid w:val="00302C20"/>
    <w:rsid w:val="00303A36"/>
    <w:rsid w:val="00303D47"/>
    <w:rsid w:val="00304B41"/>
    <w:rsid w:val="003064D9"/>
    <w:rsid w:val="00307375"/>
    <w:rsid w:val="00307382"/>
    <w:rsid w:val="00307806"/>
    <w:rsid w:val="00307943"/>
    <w:rsid w:val="003079A5"/>
    <w:rsid w:val="00307C38"/>
    <w:rsid w:val="00307CB3"/>
    <w:rsid w:val="00307FD4"/>
    <w:rsid w:val="00312629"/>
    <w:rsid w:val="003129C4"/>
    <w:rsid w:val="003141B5"/>
    <w:rsid w:val="003167EC"/>
    <w:rsid w:val="003170F9"/>
    <w:rsid w:val="00317600"/>
    <w:rsid w:val="00320221"/>
    <w:rsid w:val="00320F70"/>
    <w:rsid w:val="003210A4"/>
    <w:rsid w:val="003220C0"/>
    <w:rsid w:val="003226A9"/>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959"/>
    <w:rsid w:val="00350A16"/>
    <w:rsid w:val="003516F2"/>
    <w:rsid w:val="003518D8"/>
    <w:rsid w:val="0035344E"/>
    <w:rsid w:val="00353A59"/>
    <w:rsid w:val="00354618"/>
    <w:rsid w:val="00355E2C"/>
    <w:rsid w:val="00357C2F"/>
    <w:rsid w:val="0036069C"/>
    <w:rsid w:val="00360710"/>
    <w:rsid w:val="003610D0"/>
    <w:rsid w:val="003610E2"/>
    <w:rsid w:val="00361AD4"/>
    <w:rsid w:val="00361C4A"/>
    <w:rsid w:val="00361F1C"/>
    <w:rsid w:val="0036310F"/>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0C1A"/>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7AE"/>
    <w:rsid w:val="003B4C0B"/>
    <w:rsid w:val="003C0C8A"/>
    <w:rsid w:val="003C3B6F"/>
    <w:rsid w:val="003C4EA7"/>
    <w:rsid w:val="003C5279"/>
    <w:rsid w:val="003D1339"/>
    <w:rsid w:val="003D1B31"/>
    <w:rsid w:val="003D31C0"/>
    <w:rsid w:val="003D5621"/>
    <w:rsid w:val="003D6814"/>
    <w:rsid w:val="003D68A9"/>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19F1"/>
    <w:rsid w:val="00402624"/>
    <w:rsid w:val="00402ED2"/>
    <w:rsid w:val="00404D76"/>
    <w:rsid w:val="00405303"/>
    <w:rsid w:val="00405788"/>
    <w:rsid w:val="00405B61"/>
    <w:rsid w:val="00406474"/>
    <w:rsid w:val="00406F75"/>
    <w:rsid w:val="00407464"/>
    <w:rsid w:val="0041070E"/>
    <w:rsid w:val="0041082E"/>
    <w:rsid w:val="0041126A"/>
    <w:rsid w:val="0041521C"/>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47C"/>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8CC"/>
    <w:rsid w:val="00482E2F"/>
    <w:rsid w:val="00483B44"/>
    <w:rsid w:val="004861EE"/>
    <w:rsid w:val="0048664D"/>
    <w:rsid w:val="00487057"/>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B7B28"/>
    <w:rsid w:val="004C06C0"/>
    <w:rsid w:val="004C27B5"/>
    <w:rsid w:val="004C3643"/>
    <w:rsid w:val="004C3A7A"/>
    <w:rsid w:val="004C5999"/>
    <w:rsid w:val="004C5E04"/>
    <w:rsid w:val="004C666F"/>
    <w:rsid w:val="004D076B"/>
    <w:rsid w:val="004D25B8"/>
    <w:rsid w:val="004D2BD5"/>
    <w:rsid w:val="004D2C91"/>
    <w:rsid w:val="004D2FF8"/>
    <w:rsid w:val="004D52E6"/>
    <w:rsid w:val="004D5AC4"/>
    <w:rsid w:val="004D6D5C"/>
    <w:rsid w:val="004D6DB7"/>
    <w:rsid w:val="004D71AC"/>
    <w:rsid w:val="004D7A29"/>
    <w:rsid w:val="004D7D0B"/>
    <w:rsid w:val="004E09FF"/>
    <w:rsid w:val="004E1E58"/>
    <w:rsid w:val="004E21C3"/>
    <w:rsid w:val="004E2EA8"/>
    <w:rsid w:val="004E6915"/>
    <w:rsid w:val="004E6F80"/>
    <w:rsid w:val="004F0070"/>
    <w:rsid w:val="004F2505"/>
    <w:rsid w:val="004F3D65"/>
    <w:rsid w:val="004F45FF"/>
    <w:rsid w:val="004F4ECE"/>
    <w:rsid w:val="004F6897"/>
    <w:rsid w:val="004F6B69"/>
    <w:rsid w:val="004F6C7E"/>
    <w:rsid w:val="004F7054"/>
    <w:rsid w:val="004F75E0"/>
    <w:rsid w:val="005017B2"/>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2EF1"/>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C63"/>
    <w:rsid w:val="00572FD0"/>
    <w:rsid w:val="005733D5"/>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4B52"/>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595"/>
    <w:rsid w:val="005B664E"/>
    <w:rsid w:val="005B6B49"/>
    <w:rsid w:val="005B6FB7"/>
    <w:rsid w:val="005B712E"/>
    <w:rsid w:val="005B7A1D"/>
    <w:rsid w:val="005B7A97"/>
    <w:rsid w:val="005C0A77"/>
    <w:rsid w:val="005C515D"/>
    <w:rsid w:val="005C61F0"/>
    <w:rsid w:val="005C656A"/>
    <w:rsid w:val="005C659A"/>
    <w:rsid w:val="005D1D25"/>
    <w:rsid w:val="005D2120"/>
    <w:rsid w:val="005D4907"/>
    <w:rsid w:val="005D4D20"/>
    <w:rsid w:val="005D4FE2"/>
    <w:rsid w:val="005D5269"/>
    <w:rsid w:val="005D5E34"/>
    <w:rsid w:val="005D7D4A"/>
    <w:rsid w:val="005E06DA"/>
    <w:rsid w:val="005E0C3F"/>
    <w:rsid w:val="005E202F"/>
    <w:rsid w:val="005E256A"/>
    <w:rsid w:val="005E35C7"/>
    <w:rsid w:val="005E4384"/>
    <w:rsid w:val="005E4D2A"/>
    <w:rsid w:val="005E7115"/>
    <w:rsid w:val="005E77EA"/>
    <w:rsid w:val="005E7CDE"/>
    <w:rsid w:val="005E7D91"/>
    <w:rsid w:val="005F3841"/>
    <w:rsid w:val="005F392A"/>
    <w:rsid w:val="005F4DB2"/>
    <w:rsid w:val="005F5710"/>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5E8C"/>
    <w:rsid w:val="00627401"/>
    <w:rsid w:val="00627499"/>
    <w:rsid w:val="006277FD"/>
    <w:rsid w:val="0062784D"/>
    <w:rsid w:val="00627C8C"/>
    <w:rsid w:val="00630C5D"/>
    <w:rsid w:val="00633306"/>
    <w:rsid w:val="0063484C"/>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27D"/>
    <w:rsid w:val="006574AB"/>
    <w:rsid w:val="00657611"/>
    <w:rsid w:val="006577BC"/>
    <w:rsid w:val="00657985"/>
    <w:rsid w:val="00657CFB"/>
    <w:rsid w:val="0066000A"/>
    <w:rsid w:val="00662FBC"/>
    <w:rsid w:val="00665A00"/>
    <w:rsid w:val="00665D77"/>
    <w:rsid w:val="0066724C"/>
    <w:rsid w:val="00667350"/>
    <w:rsid w:val="00671339"/>
    <w:rsid w:val="006718D7"/>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42B2"/>
    <w:rsid w:val="0069509A"/>
    <w:rsid w:val="0069529E"/>
    <w:rsid w:val="006953F2"/>
    <w:rsid w:val="00696519"/>
    <w:rsid w:val="006A0E03"/>
    <w:rsid w:val="006A0ECD"/>
    <w:rsid w:val="006A120B"/>
    <w:rsid w:val="006A246F"/>
    <w:rsid w:val="006A2F34"/>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5A"/>
    <w:rsid w:val="006D6EA0"/>
    <w:rsid w:val="006D7869"/>
    <w:rsid w:val="006E0C80"/>
    <w:rsid w:val="006E20DF"/>
    <w:rsid w:val="006E23CD"/>
    <w:rsid w:val="006E2E5A"/>
    <w:rsid w:val="006E3750"/>
    <w:rsid w:val="006E461D"/>
    <w:rsid w:val="006E4723"/>
    <w:rsid w:val="006E5A5C"/>
    <w:rsid w:val="006E5E1F"/>
    <w:rsid w:val="006E5F74"/>
    <w:rsid w:val="006E767C"/>
    <w:rsid w:val="006E7E95"/>
    <w:rsid w:val="006E7ED1"/>
    <w:rsid w:val="006F0334"/>
    <w:rsid w:val="006F188C"/>
    <w:rsid w:val="006F229D"/>
    <w:rsid w:val="006F3E8E"/>
    <w:rsid w:val="006F4F38"/>
    <w:rsid w:val="006F5708"/>
    <w:rsid w:val="006F5B63"/>
    <w:rsid w:val="006F5D0C"/>
    <w:rsid w:val="006F5E4B"/>
    <w:rsid w:val="006F6298"/>
    <w:rsid w:val="00700D7E"/>
    <w:rsid w:val="00702087"/>
    <w:rsid w:val="007024BF"/>
    <w:rsid w:val="00703595"/>
    <w:rsid w:val="00704086"/>
    <w:rsid w:val="0070412F"/>
    <w:rsid w:val="007065F9"/>
    <w:rsid w:val="007073A2"/>
    <w:rsid w:val="00707E28"/>
    <w:rsid w:val="00710A32"/>
    <w:rsid w:val="0071200D"/>
    <w:rsid w:val="007124A8"/>
    <w:rsid w:val="00712B58"/>
    <w:rsid w:val="007153AD"/>
    <w:rsid w:val="0071548A"/>
    <w:rsid w:val="0071786F"/>
    <w:rsid w:val="007210F1"/>
    <w:rsid w:val="00721B60"/>
    <w:rsid w:val="00722AE9"/>
    <w:rsid w:val="00723E13"/>
    <w:rsid w:val="007253B3"/>
    <w:rsid w:val="0072625F"/>
    <w:rsid w:val="007268B9"/>
    <w:rsid w:val="00726DF9"/>
    <w:rsid w:val="00727034"/>
    <w:rsid w:val="0072727B"/>
    <w:rsid w:val="007274C2"/>
    <w:rsid w:val="00727719"/>
    <w:rsid w:val="0073224E"/>
    <w:rsid w:val="00732D12"/>
    <w:rsid w:val="007338D3"/>
    <w:rsid w:val="0073538D"/>
    <w:rsid w:val="0073657D"/>
    <w:rsid w:val="007365B8"/>
    <w:rsid w:val="00741E2A"/>
    <w:rsid w:val="0074218A"/>
    <w:rsid w:val="007424C6"/>
    <w:rsid w:val="00742FA2"/>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0F5"/>
    <w:rsid w:val="007674F9"/>
    <w:rsid w:val="007708C9"/>
    <w:rsid w:val="0077218F"/>
    <w:rsid w:val="00772DE7"/>
    <w:rsid w:val="00774234"/>
    <w:rsid w:val="00775C32"/>
    <w:rsid w:val="007804AE"/>
    <w:rsid w:val="00780763"/>
    <w:rsid w:val="00780800"/>
    <w:rsid w:val="00780D18"/>
    <w:rsid w:val="00780D9B"/>
    <w:rsid w:val="00781E71"/>
    <w:rsid w:val="00782C94"/>
    <w:rsid w:val="00783BF4"/>
    <w:rsid w:val="00783D40"/>
    <w:rsid w:val="00785543"/>
    <w:rsid w:val="00787D35"/>
    <w:rsid w:val="00790125"/>
    <w:rsid w:val="00792B24"/>
    <w:rsid w:val="00794E3B"/>
    <w:rsid w:val="00796224"/>
    <w:rsid w:val="00796E1B"/>
    <w:rsid w:val="00797105"/>
    <w:rsid w:val="00797ED3"/>
    <w:rsid w:val="007A1111"/>
    <w:rsid w:val="007A1E85"/>
    <w:rsid w:val="007A5A4D"/>
    <w:rsid w:val="007B0AA5"/>
    <w:rsid w:val="007B10D2"/>
    <w:rsid w:val="007B164B"/>
    <w:rsid w:val="007B4213"/>
    <w:rsid w:val="007B4F46"/>
    <w:rsid w:val="007B5658"/>
    <w:rsid w:val="007B6A30"/>
    <w:rsid w:val="007B6B67"/>
    <w:rsid w:val="007B7927"/>
    <w:rsid w:val="007C0FCC"/>
    <w:rsid w:val="007C163C"/>
    <w:rsid w:val="007C2381"/>
    <w:rsid w:val="007C2D9A"/>
    <w:rsid w:val="007C33DB"/>
    <w:rsid w:val="007C393C"/>
    <w:rsid w:val="007C406A"/>
    <w:rsid w:val="007C4783"/>
    <w:rsid w:val="007C6225"/>
    <w:rsid w:val="007C623B"/>
    <w:rsid w:val="007C6425"/>
    <w:rsid w:val="007C775D"/>
    <w:rsid w:val="007D1291"/>
    <w:rsid w:val="007D1425"/>
    <w:rsid w:val="007D1865"/>
    <w:rsid w:val="007D2818"/>
    <w:rsid w:val="007D7849"/>
    <w:rsid w:val="007E0503"/>
    <w:rsid w:val="007E0A47"/>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0728F"/>
    <w:rsid w:val="008112A3"/>
    <w:rsid w:val="00812B4A"/>
    <w:rsid w:val="0081434E"/>
    <w:rsid w:val="0081591A"/>
    <w:rsid w:val="008162E7"/>
    <w:rsid w:val="008165D8"/>
    <w:rsid w:val="00816EAD"/>
    <w:rsid w:val="00820483"/>
    <w:rsid w:val="008241A1"/>
    <w:rsid w:val="00824A92"/>
    <w:rsid w:val="00825B70"/>
    <w:rsid w:val="00825C40"/>
    <w:rsid w:val="0083096A"/>
    <w:rsid w:val="008339C9"/>
    <w:rsid w:val="008354B3"/>
    <w:rsid w:val="00835F34"/>
    <w:rsid w:val="008361DF"/>
    <w:rsid w:val="008367CA"/>
    <w:rsid w:val="00837562"/>
    <w:rsid w:val="008416A6"/>
    <w:rsid w:val="008420E2"/>
    <w:rsid w:val="00843072"/>
    <w:rsid w:val="008434CE"/>
    <w:rsid w:val="00844277"/>
    <w:rsid w:val="0084590B"/>
    <w:rsid w:val="00846785"/>
    <w:rsid w:val="00846C44"/>
    <w:rsid w:val="00846FEB"/>
    <w:rsid w:val="008470F7"/>
    <w:rsid w:val="0084723E"/>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6C5"/>
    <w:rsid w:val="008702AC"/>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719D"/>
    <w:rsid w:val="008976DF"/>
    <w:rsid w:val="00897809"/>
    <w:rsid w:val="008A0083"/>
    <w:rsid w:val="008A17B2"/>
    <w:rsid w:val="008A270D"/>
    <w:rsid w:val="008A3534"/>
    <w:rsid w:val="008A6336"/>
    <w:rsid w:val="008A635A"/>
    <w:rsid w:val="008A656A"/>
    <w:rsid w:val="008A76EC"/>
    <w:rsid w:val="008B044E"/>
    <w:rsid w:val="008B09EB"/>
    <w:rsid w:val="008B0A7A"/>
    <w:rsid w:val="008B0FD6"/>
    <w:rsid w:val="008B11F7"/>
    <w:rsid w:val="008B359A"/>
    <w:rsid w:val="008B4613"/>
    <w:rsid w:val="008B4AA9"/>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481"/>
    <w:rsid w:val="008E3AD4"/>
    <w:rsid w:val="008E4210"/>
    <w:rsid w:val="008E7CB2"/>
    <w:rsid w:val="008F0F04"/>
    <w:rsid w:val="008F239F"/>
    <w:rsid w:val="008F2C68"/>
    <w:rsid w:val="008F517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121"/>
    <w:rsid w:val="00937C91"/>
    <w:rsid w:val="00940691"/>
    <w:rsid w:val="0094180C"/>
    <w:rsid w:val="00942F26"/>
    <w:rsid w:val="0094356D"/>
    <w:rsid w:val="00945072"/>
    <w:rsid w:val="00947F0A"/>
    <w:rsid w:val="00950309"/>
    <w:rsid w:val="009512EA"/>
    <w:rsid w:val="00952CAB"/>
    <w:rsid w:val="00952FF8"/>
    <w:rsid w:val="009547F3"/>
    <w:rsid w:val="00954D6D"/>
    <w:rsid w:val="0095535D"/>
    <w:rsid w:val="00955613"/>
    <w:rsid w:val="0095687F"/>
    <w:rsid w:val="0095788F"/>
    <w:rsid w:val="00957A6F"/>
    <w:rsid w:val="00960699"/>
    <w:rsid w:val="00962826"/>
    <w:rsid w:val="009640FE"/>
    <w:rsid w:val="00966130"/>
    <w:rsid w:val="00966333"/>
    <w:rsid w:val="0096694D"/>
    <w:rsid w:val="0096702B"/>
    <w:rsid w:val="0096792A"/>
    <w:rsid w:val="0097089F"/>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96D2B"/>
    <w:rsid w:val="009A0131"/>
    <w:rsid w:val="009A05A0"/>
    <w:rsid w:val="009A11FE"/>
    <w:rsid w:val="009A18A6"/>
    <w:rsid w:val="009A2C1C"/>
    <w:rsid w:val="009A3426"/>
    <w:rsid w:val="009A7084"/>
    <w:rsid w:val="009A75FF"/>
    <w:rsid w:val="009A7C29"/>
    <w:rsid w:val="009B03B2"/>
    <w:rsid w:val="009B03F3"/>
    <w:rsid w:val="009B0695"/>
    <w:rsid w:val="009B109E"/>
    <w:rsid w:val="009B19C5"/>
    <w:rsid w:val="009B32FC"/>
    <w:rsid w:val="009B3EB1"/>
    <w:rsid w:val="009B575E"/>
    <w:rsid w:val="009B7747"/>
    <w:rsid w:val="009B79A8"/>
    <w:rsid w:val="009C209E"/>
    <w:rsid w:val="009C3B3D"/>
    <w:rsid w:val="009C46C3"/>
    <w:rsid w:val="009C5E53"/>
    <w:rsid w:val="009C64D5"/>
    <w:rsid w:val="009D1076"/>
    <w:rsid w:val="009D19CD"/>
    <w:rsid w:val="009D2D01"/>
    <w:rsid w:val="009D3FBB"/>
    <w:rsid w:val="009D47A4"/>
    <w:rsid w:val="009D6DF9"/>
    <w:rsid w:val="009E1D72"/>
    <w:rsid w:val="009E351F"/>
    <w:rsid w:val="009E6438"/>
    <w:rsid w:val="009F1312"/>
    <w:rsid w:val="009F1B7D"/>
    <w:rsid w:val="009F2625"/>
    <w:rsid w:val="009F31DC"/>
    <w:rsid w:val="009F3347"/>
    <w:rsid w:val="009F3734"/>
    <w:rsid w:val="009F39A7"/>
    <w:rsid w:val="009F4370"/>
    <w:rsid w:val="009F4596"/>
    <w:rsid w:val="009F68AE"/>
    <w:rsid w:val="009F6F66"/>
    <w:rsid w:val="009F7420"/>
    <w:rsid w:val="00A0015F"/>
    <w:rsid w:val="00A01D2C"/>
    <w:rsid w:val="00A022B7"/>
    <w:rsid w:val="00A023CF"/>
    <w:rsid w:val="00A02909"/>
    <w:rsid w:val="00A02F55"/>
    <w:rsid w:val="00A05A14"/>
    <w:rsid w:val="00A06547"/>
    <w:rsid w:val="00A069E9"/>
    <w:rsid w:val="00A0747C"/>
    <w:rsid w:val="00A1006E"/>
    <w:rsid w:val="00A119E2"/>
    <w:rsid w:val="00A1232C"/>
    <w:rsid w:val="00A14EB9"/>
    <w:rsid w:val="00A16F72"/>
    <w:rsid w:val="00A2111A"/>
    <w:rsid w:val="00A216D4"/>
    <w:rsid w:val="00A22A75"/>
    <w:rsid w:val="00A24D0D"/>
    <w:rsid w:val="00A261DB"/>
    <w:rsid w:val="00A30F10"/>
    <w:rsid w:val="00A31376"/>
    <w:rsid w:val="00A3141A"/>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48E"/>
    <w:rsid w:val="00A51A2B"/>
    <w:rsid w:val="00A562A5"/>
    <w:rsid w:val="00A569DC"/>
    <w:rsid w:val="00A56DC1"/>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4B1"/>
    <w:rsid w:val="00A735A5"/>
    <w:rsid w:val="00A74AC0"/>
    <w:rsid w:val="00A7591C"/>
    <w:rsid w:val="00A75B77"/>
    <w:rsid w:val="00A75D44"/>
    <w:rsid w:val="00A76905"/>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9774B"/>
    <w:rsid w:val="00A97C8C"/>
    <w:rsid w:val="00AA0588"/>
    <w:rsid w:val="00AA1F84"/>
    <w:rsid w:val="00AA3311"/>
    <w:rsid w:val="00AA5A7E"/>
    <w:rsid w:val="00AA7020"/>
    <w:rsid w:val="00AA741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650"/>
    <w:rsid w:val="00AF1C07"/>
    <w:rsid w:val="00AF2238"/>
    <w:rsid w:val="00AF2AE9"/>
    <w:rsid w:val="00AF5877"/>
    <w:rsid w:val="00AF7179"/>
    <w:rsid w:val="00B02272"/>
    <w:rsid w:val="00B056B9"/>
    <w:rsid w:val="00B05B75"/>
    <w:rsid w:val="00B06204"/>
    <w:rsid w:val="00B063C4"/>
    <w:rsid w:val="00B078A0"/>
    <w:rsid w:val="00B07B9D"/>
    <w:rsid w:val="00B07C96"/>
    <w:rsid w:val="00B10CB3"/>
    <w:rsid w:val="00B11E93"/>
    <w:rsid w:val="00B1282B"/>
    <w:rsid w:val="00B13D40"/>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B9D"/>
    <w:rsid w:val="00B34E7B"/>
    <w:rsid w:val="00B35632"/>
    <w:rsid w:val="00B3573F"/>
    <w:rsid w:val="00B36108"/>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4DCC"/>
    <w:rsid w:val="00B658F7"/>
    <w:rsid w:val="00B65B0C"/>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5AFB"/>
    <w:rsid w:val="00B8617C"/>
    <w:rsid w:val="00B86844"/>
    <w:rsid w:val="00B87CA6"/>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20AA"/>
    <w:rsid w:val="00BD4CCF"/>
    <w:rsid w:val="00BD71AC"/>
    <w:rsid w:val="00BD7781"/>
    <w:rsid w:val="00BE01E9"/>
    <w:rsid w:val="00BE03AE"/>
    <w:rsid w:val="00BE0607"/>
    <w:rsid w:val="00BE0D7B"/>
    <w:rsid w:val="00BE1807"/>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179F6"/>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4468"/>
    <w:rsid w:val="00C456C8"/>
    <w:rsid w:val="00C47651"/>
    <w:rsid w:val="00C478B5"/>
    <w:rsid w:val="00C47A25"/>
    <w:rsid w:val="00C50B16"/>
    <w:rsid w:val="00C53199"/>
    <w:rsid w:val="00C54231"/>
    <w:rsid w:val="00C542FE"/>
    <w:rsid w:val="00C54E5E"/>
    <w:rsid w:val="00C550C8"/>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0DB0"/>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4CFB"/>
    <w:rsid w:val="00CA62CB"/>
    <w:rsid w:val="00CA6A12"/>
    <w:rsid w:val="00CA7A63"/>
    <w:rsid w:val="00CB251F"/>
    <w:rsid w:val="00CB3960"/>
    <w:rsid w:val="00CB3D98"/>
    <w:rsid w:val="00CB3F9E"/>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3392"/>
    <w:rsid w:val="00D34472"/>
    <w:rsid w:val="00D35C36"/>
    <w:rsid w:val="00D36300"/>
    <w:rsid w:val="00D37EE4"/>
    <w:rsid w:val="00D41E46"/>
    <w:rsid w:val="00D43D39"/>
    <w:rsid w:val="00D468A9"/>
    <w:rsid w:val="00D470DE"/>
    <w:rsid w:val="00D47A37"/>
    <w:rsid w:val="00D5024F"/>
    <w:rsid w:val="00D51515"/>
    <w:rsid w:val="00D519BD"/>
    <w:rsid w:val="00D51EE5"/>
    <w:rsid w:val="00D526AD"/>
    <w:rsid w:val="00D530B7"/>
    <w:rsid w:val="00D53771"/>
    <w:rsid w:val="00D538AC"/>
    <w:rsid w:val="00D54DD6"/>
    <w:rsid w:val="00D55338"/>
    <w:rsid w:val="00D56357"/>
    <w:rsid w:val="00D56D25"/>
    <w:rsid w:val="00D601B2"/>
    <w:rsid w:val="00D622DE"/>
    <w:rsid w:val="00D62860"/>
    <w:rsid w:val="00D64497"/>
    <w:rsid w:val="00D65B95"/>
    <w:rsid w:val="00D66AE4"/>
    <w:rsid w:val="00D67CB5"/>
    <w:rsid w:val="00D727F2"/>
    <w:rsid w:val="00D73040"/>
    <w:rsid w:val="00D73A2C"/>
    <w:rsid w:val="00D73FC9"/>
    <w:rsid w:val="00D74C6C"/>
    <w:rsid w:val="00D75CFD"/>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91A"/>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8B"/>
    <w:rsid w:val="00DE22DA"/>
    <w:rsid w:val="00DE2338"/>
    <w:rsid w:val="00DE2EB9"/>
    <w:rsid w:val="00DE30D7"/>
    <w:rsid w:val="00DE39BE"/>
    <w:rsid w:val="00DE4021"/>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3D4"/>
    <w:rsid w:val="00E11CAB"/>
    <w:rsid w:val="00E120AC"/>
    <w:rsid w:val="00E12322"/>
    <w:rsid w:val="00E133F6"/>
    <w:rsid w:val="00E1360D"/>
    <w:rsid w:val="00E13EC5"/>
    <w:rsid w:val="00E14F29"/>
    <w:rsid w:val="00E14F4B"/>
    <w:rsid w:val="00E152CD"/>
    <w:rsid w:val="00E15B27"/>
    <w:rsid w:val="00E15C0B"/>
    <w:rsid w:val="00E16183"/>
    <w:rsid w:val="00E161A3"/>
    <w:rsid w:val="00E167FF"/>
    <w:rsid w:val="00E201E1"/>
    <w:rsid w:val="00E21E47"/>
    <w:rsid w:val="00E2262C"/>
    <w:rsid w:val="00E22743"/>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AF2"/>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8700E"/>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457"/>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2D06"/>
    <w:rsid w:val="00EC318D"/>
    <w:rsid w:val="00EC45EA"/>
    <w:rsid w:val="00EC4EB8"/>
    <w:rsid w:val="00EC6092"/>
    <w:rsid w:val="00EC6654"/>
    <w:rsid w:val="00EC6D44"/>
    <w:rsid w:val="00ED0440"/>
    <w:rsid w:val="00ED045E"/>
    <w:rsid w:val="00ED5396"/>
    <w:rsid w:val="00ED629B"/>
    <w:rsid w:val="00ED73F9"/>
    <w:rsid w:val="00ED7870"/>
    <w:rsid w:val="00ED7B06"/>
    <w:rsid w:val="00EE0358"/>
    <w:rsid w:val="00EE1D76"/>
    <w:rsid w:val="00EE4ED3"/>
    <w:rsid w:val="00EE5254"/>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0D7C"/>
    <w:rsid w:val="00F11623"/>
    <w:rsid w:val="00F1279B"/>
    <w:rsid w:val="00F12ACF"/>
    <w:rsid w:val="00F141CE"/>
    <w:rsid w:val="00F14CA0"/>
    <w:rsid w:val="00F14CF8"/>
    <w:rsid w:val="00F15540"/>
    <w:rsid w:val="00F20B25"/>
    <w:rsid w:val="00F21ED6"/>
    <w:rsid w:val="00F237D0"/>
    <w:rsid w:val="00F23932"/>
    <w:rsid w:val="00F23C34"/>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5437"/>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5507"/>
    <w:rsid w:val="00F86D9F"/>
    <w:rsid w:val="00F871E4"/>
    <w:rsid w:val="00F90FFF"/>
    <w:rsid w:val="00F93549"/>
    <w:rsid w:val="00F94593"/>
    <w:rsid w:val="00F94A78"/>
    <w:rsid w:val="00F94D6F"/>
    <w:rsid w:val="00F958F9"/>
    <w:rsid w:val="00FA3319"/>
    <w:rsid w:val="00FA3827"/>
    <w:rsid w:val="00FA458F"/>
    <w:rsid w:val="00FA4D30"/>
    <w:rsid w:val="00FA5E37"/>
    <w:rsid w:val="00FB258B"/>
    <w:rsid w:val="00FB2C3A"/>
    <w:rsid w:val="00FB2CD8"/>
    <w:rsid w:val="00FB2DF5"/>
    <w:rsid w:val="00FB45F1"/>
    <w:rsid w:val="00FB46FE"/>
    <w:rsid w:val="00FB6654"/>
    <w:rsid w:val="00FC05BF"/>
    <w:rsid w:val="00FC1374"/>
    <w:rsid w:val="00FC1DB9"/>
    <w:rsid w:val="00FC2288"/>
    <w:rsid w:val="00FC22C2"/>
    <w:rsid w:val="00FC3C17"/>
    <w:rsid w:val="00FC4ED9"/>
    <w:rsid w:val="00FC51BE"/>
    <w:rsid w:val="00FC57A9"/>
    <w:rsid w:val="00FC7649"/>
    <w:rsid w:val="00FC77E8"/>
    <w:rsid w:val="00FD11B3"/>
    <w:rsid w:val="00FD1542"/>
    <w:rsid w:val="00FD1D0F"/>
    <w:rsid w:val="00FD5A56"/>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 w:type="character" w:styleId="Odkaznakoment">
    <w:name w:val="annotation reference"/>
    <w:basedOn w:val="Standardnpsmoodstavce"/>
    <w:uiPriority w:val="99"/>
    <w:semiHidden/>
    <w:unhideWhenUsed/>
    <w:rsid w:val="00742FA2"/>
    <w:rPr>
      <w:sz w:val="16"/>
      <w:szCs w:val="16"/>
    </w:rPr>
  </w:style>
  <w:style w:type="paragraph" w:styleId="Textkomente">
    <w:name w:val="annotation text"/>
    <w:basedOn w:val="Normln"/>
    <w:link w:val="TextkomenteChar"/>
    <w:uiPriority w:val="99"/>
    <w:unhideWhenUsed/>
    <w:rsid w:val="00742FA2"/>
    <w:pPr>
      <w:spacing w:line="240" w:lineRule="auto"/>
    </w:pPr>
    <w:rPr>
      <w:sz w:val="20"/>
      <w:szCs w:val="20"/>
    </w:rPr>
  </w:style>
  <w:style w:type="character" w:customStyle="1" w:styleId="TextkomenteChar">
    <w:name w:val="Text komentáře Char"/>
    <w:basedOn w:val="Standardnpsmoodstavce"/>
    <w:link w:val="Textkomente"/>
    <w:uiPriority w:val="99"/>
    <w:rsid w:val="00742FA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42FA2"/>
    <w:rPr>
      <w:b/>
      <w:bCs/>
    </w:rPr>
  </w:style>
  <w:style w:type="character" w:customStyle="1" w:styleId="PedmtkomenteChar">
    <w:name w:val="Předmět komentáře Char"/>
    <w:basedOn w:val="TextkomenteChar"/>
    <w:link w:val="Pedmtkomente"/>
    <w:uiPriority w:val="99"/>
    <w:semiHidden/>
    <w:rsid w:val="00742FA2"/>
    <w:rPr>
      <w:rFonts w:ascii="Times New Roman" w:hAnsi="Times New Roman"/>
      <w:b/>
      <w:bCs/>
      <w:sz w:val="20"/>
      <w:szCs w:val="20"/>
    </w:rPr>
  </w:style>
  <w:style w:type="paragraph" w:styleId="Bezmezer">
    <w:name w:val="No Spacing"/>
    <w:uiPriority w:val="1"/>
    <w:qFormat/>
    <w:rsid w:val="00290099"/>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18630</Words>
  <Characters>109921</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Ševčíková Jana Mgr.</cp:lastModifiedBy>
  <cp:revision>3</cp:revision>
  <cp:lastPrinted>2023-11-28T11:07:00Z</cp:lastPrinted>
  <dcterms:created xsi:type="dcterms:W3CDTF">2024-03-20T12:54:00Z</dcterms:created>
  <dcterms:modified xsi:type="dcterms:W3CDTF">2024-03-20T13:19:00Z</dcterms:modified>
</cp:coreProperties>
</file>