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17B0" w14:textId="77777777" w:rsidR="006940FF" w:rsidRPr="00A06B61" w:rsidRDefault="00390899" w:rsidP="006940FF">
      <w:pPr>
        <w:spacing w:line="360" w:lineRule="auto"/>
        <w:jc w:val="center"/>
        <w:rPr>
          <w:rFonts w:ascii="Garamond" w:hAnsi="Garamond"/>
          <w:b/>
          <w:sz w:val="72"/>
          <w:szCs w:val="72"/>
          <w:u w:val="single"/>
        </w:rPr>
      </w:pPr>
      <w:r w:rsidRPr="00A06B61">
        <w:rPr>
          <w:rFonts w:ascii="Garamond" w:hAnsi="Garamond"/>
          <w:b/>
          <w:sz w:val="72"/>
          <w:szCs w:val="72"/>
          <w:u w:val="single"/>
        </w:rPr>
        <w:t>OZNÁMENÍ</w:t>
      </w:r>
    </w:p>
    <w:p w14:paraId="34C896BA" w14:textId="77777777" w:rsidR="00390899" w:rsidRPr="00A06B61" w:rsidRDefault="00390899" w:rsidP="006940FF">
      <w:pPr>
        <w:spacing w:line="360" w:lineRule="auto"/>
        <w:jc w:val="center"/>
        <w:rPr>
          <w:rFonts w:ascii="Garamond" w:hAnsi="Garamond"/>
          <w:b/>
          <w:sz w:val="72"/>
          <w:szCs w:val="72"/>
        </w:rPr>
      </w:pPr>
    </w:p>
    <w:p w14:paraId="6B71A77E" w14:textId="45E3A8A0" w:rsidR="00CF2CE0" w:rsidRDefault="007E4D1F" w:rsidP="006940FF">
      <w:pPr>
        <w:spacing w:line="360" w:lineRule="auto"/>
        <w:jc w:val="center"/>
        <w:rPr>
          <w:rFonts w:ascii="Garamond" w:hAnsi="Garamond"/>
          <w:b/>
          <w:sz w:val="40"/>
          <w:szCs w:val="40"/>
        </w:rPr>
      </w:pPr>
      <w:r w:rsidRPr="00A06B61">
        <w:rPr>
          <w:rFonts w:ascii="Garamond" w:hAnsi="Garamond"/>
          <w:b/>
          <w:sz w:val="40"/>
          <w:szCs w:val="40"/>
        </w:rPr>
        <w:t>Z organizačních</w:t>
      </w:r>
      <w:r w:rsidR="00267C83" w:rsidRPr="00A06B61">
        <w:rPr>
          <w:rFonts w:ascii="Garamond" w:hAnsi="Garamond"/>
          <w:b/>
          <w:sz w:val="40"/>
          <w:szCs w:val="40"/>
        </w:rPr>
        <w:t xml:space="preserve"> </w:t>
      </w:r>
      <w:r w:rsidR="006940FF" w:rsidRPr="00A06B61">
        <w:rPr>
          <w:rFonts w:ascii="Garamond" w:hAnsi="Garamond"/>
          <w:b/>
          <w:sz w:val="40"/>
          <w:szCs w:val="40"/>
        </w:rPr>
        <w:t xml:space="preserve">důvodů bude </w:t>
      </w:r>
    </w:p>
    <w:p w14:paraId="2E274397" w14:textId="545E58EE" w:rsidR="00A06B61" w:rsidRDefault="00CF2CE0" w:rsidP="006940FF">
      <w:pPr>
        <w:spacing w:line="360" w:lineRule="auto"/>
        <w:jc w:val="center"/>
        <w:rPr>
          <w:rFonts w:ascii="Garamond" w:hAnsi="Garamond"/>
          <w:b/>
          <w:sz w:val="40"/>
          <w:szCs w:val="40"/>
        </w:rPr>
      </w:pPr>
      <w:r w:rsidRPr="007E4D1F">
        <w:rPr>
          <w:rFonts w:ascii="Garamond" w:hAnsi="Garamond"/>
          <w:b/>
          <w:sz w:val="40"/>
          <w:szCs w:val="40"/>
        </w:rPr>
        <w:t>v</w:t>
      </w:r>
      <w:r w:rsidR="007E4D1F" w:rsidRPr="007E4D1F">
        <w:rPr>
          <w:rFonts w:ascii="Garamond" w:hAnsi="Garamond"/>
          <w:b/>
          <w:sz w:val="40"/>
          <w:szCs w:val="40"/>
        </w:rPr>
        <w:t xml:space="preserve">e čtvrtek dne </w:t>
      </w:r>
      <w:r w:rsidR="00B44A47">
        <w:rPr>
          <w:rFonts w:ascii="Garamond" w:hAnsi="Garamond"/>
          <w:b/>
          <w:sz w:val="40"/>
          <w:szCs w:val="40"/>
        </w:rPr>
        <w:t>2. dubna 2026</w:t>
      </w:r>
      <w:r w:rsidR="007E4D1F">
        <w:rPr>
          <w:rFonts w:ascii="Garamond" w:hAnsi="Garamond"/>
          <w:b/>
          <w:sz w:val="40"/>
          <w:szCs w:val="40"/>
          <w:u w:val="single"/>
        </w:rPr>
        <w:t xml:space="preserve"> </w:t>
      </w:r>
      <w:r w:rsidR="006940FF" w:rsidRPr="00A06B61">
        <w:rPr>
          <w:rFonts w:ascii="Garamond" w:hAnsi="Garamond"/>
          <w:b/>
          <w:sz w:val="40"/>
          <w:szCs w:val="40"/>
        </w:rPr>
        <w:t xml:space="preserve">provoz budovy soudu ukončen </w:t>
      </w:r>
    </w:p>
    <w:p w14:paraId="0E4B249B" w14:textId="5C2BD906" w:rsidR="00390899" w:rsidRPr="00A06B61" w:rsidRDefault="006940FF" w:rsidP="006940FF">
      <w:pPr>
        <w:spacing w:line="360" w:lineRule="auto"/>
        <w:jc w:val="center"/>
        <w:rPr>
          <w:rFonts w:ascii="Garamond" w:hAnsi="Garamond"/>
          <w:b/>
          <w:sz w:val="40"/>
          <w:szCs w:val="40"/>
        </w:rPr>
      </w:pPr>
      <w:r w:rsidRPr="00A06B61">
        <w:rPr>
          <w:rFonts w:ascii="Garamond" w:hAnsi="Garamond"/>
          <w:b/>
          <w:sz w:val="40"/>
          <w:szCs w:val="40"/>
        </w:rPr>
        <w:t>ve 13.00 hod</w:t>
      </w:r>
      <w:r w:rsidR="00CF2CE0">
        <w:rPr>
          <w:rFonts w:ascii="Garamond" w:hAnsi="Garamond"/>
          <w:b/>
          <w:sz w:val="40"/>
          <w:szCs w:val="40"/>
        </w:rPr>
        <w:t>in</w:t>
      </w:r>
    </w:p>
    <w:p w14:paraId="73C80946" w14:textId="0E3EF40D" w:rsidR="009F00B0" w:rsidRPr="00A06B61" w:rsidRDefault="00CF2CE0" w:rsidP="00CF2CE0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provoz</w:t>
      </w:r>
      <w:r w:rsidR="00390899" w:rsidRPr="00A06B61">
        <w:rPr>
          <w:rFonts w:ascii="Garamond" w:hAnsi="Garamond"/>
          <w:b/>
          <w:sz w:val="36"/>
          <w:szCs w:val="36"/>
        </w:rPr>
        <w:t xml:space="preserve"> </w:t>
      </w:r>
      <w:r w:rsidR="00A06B61" w:rsidRPr="00A06B61">
        <w:rPr>
          <w:rFonts w:ascii="Garamond" w:hAnsi="Garamond"/>
          <w:b/>
          <w:sz w:val="36"/>
          <w:szCs w:val="36"/>
        </w:rPr>
        <w:t xml:space="preserve">podatelny a </w:t>
      </w:r>
      <w:r w:rsidR="00390899" w:rsidRPr="00A06B61">
        <w:rPr>
          <w:rFonts w:ascii="Garamond" w:hAnsi="Garamond"/>
          <w:b/>
          <w:sz w:val="36"/>
          <w:szCs w:val="36"/>
        </w:rPr>
        <w:t>i</w:t>
      </w:r>
      <w:r w:rsidR="006940FF" w:rsidRPr="00A06B61">
        <w:rPr>
          <w:rFonts w:ascii="Garamond" w:hAnsi="Garamond"/>
          <w:b/>
          <w:sz w:val="36"/>
          <w:szCs w:val="36"/>
        </w:rPr>
        <w:t>nfocentr</w:t>
      </w:r>
      <w:r w:rsidR="00390899" w:rsidRPr="00A06B61">
        <w:rPr>
          <w:rFonts w:ascii="Garamond" w:hAnsi="Garamond"/>
          <w:b/>
          <w:sz w:val="36"/>
          <w:szCs w:val="36"/>
        </w:rPr>
        <w:t>a</w:t>
      </w:r>
      <w:r w:rsidR="006940FF" w:rsidRPr="00A06B61">
        <w:rPr>
          <w:rFonts w:ascii="Garamond" w:hAnsi="Garamond"/>
          <w:b/>
          <w:sz w:val="36"/>
          <w:szCs w:val="36"/>
        </w:rPr>
        <w:t xml:space="preserve"> </w:t>
      </w:r>
      <w:r w:rsidR="007E4D1F">
        <w:rPr>
          <w:rFonts w:ascii="Garamond" w:hAnsi="Garamond"/>
          <w:b/>
          <w:sz w:val="36"/>
          <w:szCs w:val="36"/>
        </w:rPr>
        <w:t>bude zachován do 14 hodin</w:t>
      </w:r>
    </w:p>
    <w:p w14:paraId="5C18C0C2" w14:textId="77777777" w:rsidR="006940FF" w:rsidRPr="00A06B61" w:rsidRDefault="006940FF" w:rsidP="006940FF">
      <w:pPr>
        <w:spacing w:line="360" w:lineRule="auto"/>
        <w:rPr>
          <w:rFonts w:ascii="Garamond" w:hAnsi="Garamond"/>
        </w:rPr>
      </w:pPr>
    </w:p>
    <w:p w14:paraId="3CA7B5E8" w14:textId="77777777" w:rsidR="006940FF" w:rsidRDefault="006940FF" w:rsidP="006940FF">
      <w:pPr>
        <w:tabs>
          <w:tab w:val="center" w:pos="11340"/>
        </w:tabs>
        <w:spacing w:line="360" w:lineRule="auto"/>
        <w:rPr>
          <w:rFonts w:ascii="Garamond" w:hAnsi="Garamond"/>
        </w:rPr>
      </w:pPr>
      <w:r w:rsidRPr="00A06B61">
        <w:rPr>
          <w:rFonts w:ascii="Garamond" w:hAnsi="Garamond"/>
        </w:rPr>
        <w:tab/>
      </w:r>
    </w:p>
    <w:p w14:paraId="58599DF7" w14:textId="77777777" w:rsidR="00CF2CE0" w:rsidRDefault="00CF2CE0" w:rsidP="006940FF">
      <w:pPr>
        <w:tabs>
          <w:tab w:val="center" w:pos="11340"/>
        </w:tabs>
        <w:spacing w:line="360" w:lineRule="auto"/>
        <w:rPr>
          <w:rFonts w:ascii="Garamond" w:hAnsi="Garamond"/>
        </w:rPr>
      </w:pPr>
    </w:p>
    <w:p w14:paraId="0DF9F937" w14:textId="77777777" w:rsidR="00CF2CE0" w:rsidRPr="00A06B61" w:rsidRDefault="00CF2CE0" w:rsidP="006940FF">
      <w:pPr>
        <w:tabs>
          <w:tab w:val="center" w:pos="11340"/>
        </w:tabs>
        <w:spacing w:line="360" w:lineRule="auto"/>
        <w:rPr>
          <w:rFonts w:ascii="Garamond" w:hAnsi="Garamond"/>
        </w:rPr>
      </w:pPr>
    </w:p>
    <w:p w14:paraId="08FA608C" w14:textId="594644F4" w:rsidR="006940FF" w:rsidRPr="00A06B61" w:rsidRDefault="00390899" w:rsidP="006940FF">
      <w:pPr>
        <w:tabs>
          <w:tab w:val="center" w:pos="11340"/>
        </w:tabs>
        <w:spacing w:line="240" w:lineRule="auto"/>
        <w:rPr>
          <w:rFonts w:ascii="Garamond" w:hAnsi="Garamond"/>
          <w:b/>
          <w:sz w:val="28"/>
          <w:szCs w:val="28"/>
        </w:rPr>
      </w:pPr>
      <w:r w:rsidRPr="00A06B61">
        <w:rPr>
          <w:rFonts w:ascii="Garamond" w:hAnsi="Garamond"/>
          <w:b/>
          <w:sz w:val="28"/>
          <w:szCs w:val="28"/>
        </w:rPr>
        <w:t xml:space="preserve">                                                            </w:t>
      </w:r>
      <w:r w:rsidR="0040116D">
        <w:rPr>
          <w:rFonts w:ascii="Garamond" w:hAnsi="Garamond"/>
          <w:b/>
          <w:sz w:val="28"/>
          <w:szCs w:val="28"/>
        </w:rPr>
        <w:t xml:space="preserve">  </w:t>
      </w:r>
      <w:r w:rsidRPr="00A06B61">
        <w:rPr>
          <w:rFonts w:ascii="Garamond" w:hAnsi="Garamond"/>
          <w:b/>
          <w:sz w:val="28"/>
          <w:szCs w:val="28"/>
        </w:rPr>
        <w:t xml:space="preserve">  </w:t>
      </w:r>
      <w:r w:rsidR="00A06B61">
        <w:rPr>
          <w:rFonts w:ascii="Garamond" w:hAnsi="Garamond"/>
          <w:b/>
          <w:sz w:val="28"/>
          <w:szCs w:val="28"/>
        </w:rPr>
        <w:t xml:space="preserve">  </w:t>
      </w:r>
      <w:r w:rsidRPr="00A06B61">
        <w:rPr>
          <w:rFonts w:ascii="Garamond" w:hAnsi="Garamond"/>
          <w:b/>
          <w:sz w:val="28"/>
          <w:szCs w:val="28"/>
        </w:rPr>
        <w:t xml:space="preserve"> </w:t>
      </w:r>
      <w:r w:rsidR="00A06B61">
        <w:rPr>
          <w:rFonts w:ascii="Garamond" w:hAnsi="Garamond"/>
          <w:b/>
          <w:sz w:val="28"/>
          <w:szCs w:val="28"/>
        </w:rPr>
        <w:t>JUDr. Ing. Lucie Štětinová</w:t>
      </w:r>
    </w:p>
    <w:p w14:paraId="0856977B" w14:textId="4DD2D22C" w:rsidR="006940FF" w:rsidRDefault="00390899" w:rsidP="006940FF">
      <w:pPr>
        <w:tabs>
          <w:tab w:val="center" w:pos="11340"/>
        </w:tabs>
        <w:spacing w:line="240" w:lineRule="auto"/>
        <w:rPr>
          <w:rFonts w:ascii="Garamond" w:hAnsi="Garamond"/>
          <w:b/>
          <w:sz w:val="28"/>
          <w:szCs w:val="28"/>
        </w:rPr>
      </w:pPr>
      <w:r w:rsidRPr="00A06B61">
        <w:rPr>
          <w:rFonts w:ascii="Garamond" w:hAnsi="Garamond"/>
          <w:b/>
          <w:sz w:val="28"/>
          <w:szCs w:val="28"/>
        </w:rPr>
        <w:t xml:space="preserve">                                                      p</w:t>
      </w:r>
      <w:r w:rsidR="006940FF" w:rsidRPr="00A06B61">
        <w:rPr>
          <w:rFonts w:ascii="Garamond" w:hAnsi="Garamond"/>
          <w:b/>
          <w:sz w:val="28"/>
          <w:szCs w:val="28"/>
        </w:rPr>
        <w:t>ředsedkyně Okresního soudu ve Znojmě</w:t>
      </w:r>
    </w:p>
    <w:sectPr w:rsidR="006940FF" w:rsidSect="0039089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FF"/>
    <w:rsid w:val="00267C83"/>
    <w:rsid w:val="00301858"/>
    <w:rsid w:val="00323984"/>
    <w:rsid w:val="00390899"/>
    <w:rsid w:val="003C525D"/>
    <w:rsid w:val="003F18D3"/>
    <w:rsid w:val="0040116D"/>
    <w:rsid w:val="00487EA7"/>
    <w:rsid w:val="006940FF"/>
    <w:rsid w:val="006C7009"/>
    <w:rsid w:val="007E4D1F"/>
    <w:rsid w:val="00841FE0"/>
    <w:rsid w:val="009C753C"/>
    <w:rsid w:val="009F00B0"/>
    <w:rsid w:val="00A06B61"/>
    <w:rsid w:val="00A854BE"/>
    <w:rsid w:val="00B249BC"/>
    <w:rsid w:val="00B44A47"/>
    <w:rsid w:val="00C62B84"/>
    <w:rsid w:val="00CF2CE0"/>
    <w:rsid w:val="00E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6C19"/>
  <w15:docId w15:val="{59E89BA5-6C5C-44B0-9A5A-CB3E424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0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11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4DF1F-4C90-4C62-9D0F-688044A1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kperinkova</dc:creator>
  <cp:lastModifiedBy>Švejdová Milada Mgr.</cp:lastModifiedBy>
  <cp:revision>2</cp:revision>
  <cp:lastPrinted>2026-04-01T08:56:00Z</cp:lastPrinted>
  <dcterms:created xsi:type="dcterms:W3CDTF">2025-04-16T08:56:00Z</dcterms:created>
  <dcterms:modified xsi:type="dcterms:W3CDTF">2025-04-16T08:56:00Z</dcterms:modified>
</cp:coreProperties>
</file>